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Rémi Boivin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Rémi Boivin est docteur de l’EHESS (Centre Norbert Elias) en sociologie. Actuellement chercheur postdoctoral à l’université de Tours (CITERES-CoST), il travaille sur le projet de recherche « Démos : du travail social aux familles » soutenu par la Philharmonie de Paris et coordonné par Talia Bachir-Loopuyt et Guillaume Lurton. Il a soutenu une thèse intitulée « À l’écoute de La Plaine. Écologie urbaine d’une scène musicale à Marseille » (sous la direction d'Emmanuel Pedler). Ses travaux portent sur le rôle du développement des scènes culturelles dans l’imaginaire des villes et dans les processus de renouvellement urbain, ainsi que sur l’écologie sonore des villes. Il prépare actuellement un projet de documentaire sonore qui traite de la construction du récit du renouveau de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 place pour le hip-hop à Marseille ?</w:t>
              </w:r>
            </w:hyperlink>
          </w:p>
          <w:p>
            <w:pPr/>
            <w:hyperlink r:id="rId8" w:history="1">
              <w:r>
                <w:rPr>
                  <w:color w:val="#410a8c"/>
                  <w:u w:val="single"/>
                </w:rPr>
                <w:t xml:space="preserve">Rémi Boivin</w:t>
              </w:r>
            </w:hyperlink>
          </w:p>
          <w:p>
            <w:pPr/>
            <w:r>
              <w:rPr>
                <w:i w:val="1"/>
                <w:iCs w:val="1"/>
              </w:rPr>
              <w:t xml:space="preserve">Un Autre Monde/ Another Word</w:t>
            </w:r>
            <w:r>
              <w:rPr/>
              <w:t xml:space="preserve">, 2025, 11</w:t>
            </w:r>
          </w:p>
          <w:p>
            <w:pPr/>
            <w:r>
              <w:rPr/>
              <w:t xml:space="preserve">Article dans une revue</w:t>
            </w:r>
          </w:p>
          <w:p>
            <w:pPr/>
            <w:hyperlink r:id="rId7" w:history="1">
              <w:r>
                <w:rPr>
                  <w:color w:val="#410a8c"/>
                  <w:u w:val="single"/>
                </w:rPr>
                <w:t xml:space="preserve">hal-05338439v1</w:t>
              </w:r>
            </w:hyperlink>
          </w:p>
        </w:tc>
      </w:tr>
      <w:tr>
        <w:trPr/>
        <w:tc>
          <w:tcPr>
            <w:noWrap/>
          </w:tcPr>
          <w:p>
            <w:pPr>
              <w:spacing w:after="200"/>
            </w:pPr>
            <w:hyperlink r:id="rId9" w:history="1">
              <w:r>
                <w:rPr>
                  <w:color w:val="1e198e"/>
                  <w:b w:val="1"/>
                  <w:bCs w:val="1"/>
                  <w:u w:val="single"/>
                </w:rPr>
                <w:t xml:space="preserve">Popular music studies et enquête ethnographique : une mise à l’épreuve de la scène musicale du quartier de La Plaine à Marseille</w:t>
              </w:r>
            </w:hyperlink>
          </w:p>
          <w:p>
            <w:pPr/>
            <w:hyperlink r:id="rId8" w:history="1">
              <w:r>
                <w:rPr>
                  <w:color w:val="#410a8c"/>
                  <w:u w:val="single"/>
                </w:rPr>
                <w:t xml:space="preserve">Rémi Boivin</w:t>
              </w:r>
            </w:hyperlink>
          </w:p>
          <w:p>
            <w:pPr/>
            <w:r>
              <w:rPr>
                <w:i w:val="1"/>
                <w:iCs w:val="1"/>
              </w:rPr>
              <w:t xml:space="preserve">Volume ! La revue des musiques populaires</w:t>
            </w:r>
            <w:r>
              <w:rPr/>
              <w:t xml:space="preserve">, 2022, 19 : 2, pp.103-117. </w:t>
            </w:r>
            <w:hyperlink r:id="rId10" w:history="1">
              <w:r>
                <w:rPr>
                  <w:color w:val="#410a8c"/>
                  <w:u w:val="single"/>
                </w:rPr>
                <w:t xml:space="preserve">⟨10.4000/volume.10916⟩</w:t>
              </w:r>
            </w:hyperlink>
          </w:p>
          <w:p>
            <w:pPr/>
            <w:r>
              <w:rPr/>
              <w:t xml:space="preserve">Article dans une revue</w:t>
            </w:r>
          </w:p>
          <w:p>
            <w:pPr/>
            <w:hyperlink r:id="rId9" w:history="1">
              <w:r>
                <w:rPr>
                  <w:color w:val="#410a8c"/>
                  <w:u w:val="single"/>
                </w:rPr>
                <w:t xml:space="preserve">hal-05294705v1</w:t>
              </w:r>
            </w:hyperlink>
          </w:p>
        </w:tc>
      </w:tr>
      <w:tr>
        <w:trPr/>
        <w:tc>
          <w:tcPr>
            <w:noWrap/>
          </w:tcPr>
          <w:p>
            <w:pPr>
              <w:spacing w:after="200"/>
            </w:pPr>
            <w:hyperlink r:id="rId11" w:history="1">
              <w:r>
                <w:rPr>
                  <w:color w:val="1e198e"/>
                  <w:b w:val="1"/>
                  <w:bCs w:val="1"/>
                  <w:u w:val="single"/>
                </w:rPr>
                <w:t xml:space="preserve">Comment le rap construit sa centralité à Marseille ?</w:t>
              </w:r>
            </w:hyperlink>
          </w:p>
          <w:p>
            <w:pPr/>
            <w:hyperlink r:id="rId8" w:history="1">
              <w:r>
                <w:rPr>
                  <w:color w:val="#410a8c"/>
                  <w:u w:val="single"/>
                </w:rPr>
                <w:t xml:space="preserve">Rémi Boivin</w:t>
              </w:r>
            </w:hyperlink>
          </w:p>
          <w:p>
            <w:pPr/>
            <w:r>
              <w:rPr>
                <w:i w:val="1"/>
                <w:iCs w:val="1"/>
              </w:rPr>
              <w:t xml:space="preserve">Métropolitiques</w:t>
            </w:r>
            <w:r>
              <w:rPr/>
              <w:t xml:space="preserve">, 2021, Marseille : les batailles du centre-ville</w:t>
            </w:r>
          </w:p>
          <w:p>
            <w:pPr/>
            <w:r>
              <w:rPr/>
              <w:t xml:space="preserve">Article dans une revue</w:t>
            </w:r>
          </w:p>
          <w:p>
            <w:pPr/>
            <w:hyperlink r:id="rId11" w:history="1">
              <w:r>
                <w:rPr>
                  <w:color w:val="#410a8c"/>
                  <w:u w:val="single"/>
                </w:rPr>
                <w:t xml:space="preserve">hal-03978633v1</w:t>
              </w:r>
            </w:hyperlink>
          </w:p>
        </w:tc>
      </w:tr>
      <w:tr>
        <w:trPr/>
        <w:tc>
          <w:tcPr>
            <w:noWrap/>
          </w:tcPr>
          <w:p>
            <w:pPr>
              <w:spacing w:after="200"/>
            </w:pPr>
            <w:hyperlink r:id="rId12" w:history="1">
              <w:r>
                <w:rPr>
                  <w:color w:val="1e198e"/>
                  <w:b w:val="1"/>
                  <w:bCs w:val="1"/>
                  <w:u w:val="single"/>
                </w:rPr>
                <w:t xml:space="preserve">Bouziane DAOUDI &amp; Hadj MILIANI, Beurs’ Melodies. Cent ans de chansons immigrées du blues berbère au rap beur</w:t>
              </w:r>
            </w:hyperlink>
          </w:p>
          <w:p>
            <w:pPr/>
            <w:hyperlink r:id="rId8" w:history="1">
              <w:r>
                <w:rPr>
                  <w:color w:val="#410a8c"/>
                  <w:u w:val="single"/>
                </w:rPr>
                <w:t xml:space="preserve">Rémi Boivin</w:t>
              </w:r>
            </w:hyperlink>
          </w:p>
          <w:p>
            <w:pPr/>
            <w:r>
              <w:rPr>
                <w:i w:val="1"/>
                <w:iCs w:val="1"/>
              </w:rPr>
              <w:t xml:space="preserve">Volume ! La revue des musiques populaires</w:t>
            </w:r>
            <w:r>
              <w:rPr/>
              <w:t xml:space="preserve">, 2015, 12 : 1</w:t>
            </w:r>
          </w:p>
          <w:p>
            <w:pPr/>
            <w:r>
              <w:rPr/>
              <w:t xml:space="preserve">Article dans une revue</w:t>
            </w:r>
            <w:r>
              <w:rPr/>
              <w:t xml:space="preserve"> (compte-rendu de lecture)</w:t>
            </w:r>
          </w:p>
          <w:p>
            <w:pPr/>
            <w:hyperlink r:id="rId12" w:history="1">
              <w:r>
                <w:rPr>
                  <w:color w:val="#410a8c"/>
                  <w:u w:val="single"/>
                </w:rPr>
                <w:t xml:space="preserve">hal-05338313v1</w:t>
              </w:r>
            </w:hyperlink>
          </w:p>
        </w:tc>
      </w:tr>
      <w:tr>
        <w:trPr/>
        <w:tc>
          <w:tcPr>
            <w:noWrap/>
          </w:tcPr>
          <w:p>
            <w:pPr>
              <w:spacing w:after="200"/>
            </w:pPr>
            <w:hyperlink r:id="rId13" w:history="1">
              <w:r>
                <w:rPr>
                  <w:color w:val="1e198e"/>
                  <w:b w:val="1"/>
                  <w:bCs w:val="1"/>
                  <w:u w:val="single"/>
                </w:rPr>
                <w:t xml:space="preserve">« Ethnomusika : Musique, danse &amp; engagement »</w:t>
              </w:r>
            </w:hyperlink>
          </w:p>
          <w:p>
            <w:pPr/>
            <w:hyperlink r:id="rId8" w:history="1">
              <w:r>
                <w:rPr>
                  <w:color w:val="#410a8c"/>
                  <w:u w:val="single"/>
                </w:rPr>
                <w:t xml:space="preserve">Rémi Boivin</w:t>
              </w:r>
            </w:hyperlink>
          </w:p>
          <w:p>
            <w:pPr/>
            <w:r>
              <w:rPr>
                <w:i w:val="1"/>
                <w:iCs w:val="1"/>
              </w:rPr>
              <w:t xml:space="preserve">Volume ! La revue des musiques populaires</w:t>
            </w:r>
            <w:r>
              <w:rPr/>
              <w:t xml:space="preserve">, 2014, 10:2, pp.216 - 217. </w:t>
            </w:r>
            <w:hyperlink r:id="rId14" w:history="1">
              <w:r>
                <w:rPr>
                  <w:color w:val="#410a8c"/>
                  <w:u w:val="single"/>
                </w:rPr>
                <w:t xml:space="preserve">⟨10.4000/volume.4091⟩</w:t>
              </w:r>
            </w:hyperlink>
          </w:p>
          <w:p>
            <w:pPr/>
            <w:r>
              <w:rPr/>
              <w:t xml:space="preserve">Article dans une revue</w:t>
            </w:r>
            <w:r>
              <w:rPr/>
              <w:t xml:space="preserve"> (compte-rendu de lecture)</w:t>
            </w:r>
          </w:p>
          <w:p>
            <w:pPr/>
            <w:hyperlink r:id="rId13" w:history="1">
              <w:r>
                <w:rPr>
                  <w:color w:val="#410a8c"/>
                  <w:u w:val="single"/>
                </w:rPr>
                <w:t xml:space="preserve">hal-05338299v1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Arles et ses publics</w:t>
              </w:r>
            </w:hyperlink>
          </w:p>
          <w:p>
            <w:pPr/>
            <w:hyperlink r:id="rId8" w:history="1">
              <w:r>
                <w:rPr>
                  <w:color w:val="#410a8c"/>
                  <w:u w:val="single"/>
                </w:rPr>
                <w:t xml:space="preserve">Rémi Boivin</w:t>
              </w:r>
            </w:hyperlink>
          </w:p>
          <w:p>
            <w:pPr/>
            <w:r>
              <w:rPr/>
              <w:t xml:space="preserve">2024</w:t>
            </w:r>
          </w:p>
          <w:p>
            <w:pPr/>
            <w:r>
              <w:rPr/>
              <w:t xml:space="preserve">Article de blog scientifique</w:t>
            </w:r>
          </w:p>
          <w:p>
            <w:pPr/>
            <w:hyperlink r:id="rId15" w:history="1">
              <w:r>
                <w:rPr>
                  <w:color w:val="#410a8c"/>
                  <w:u w:val="single"/>
                </w:rPr>
                <w:t xml:space="preserve">hal-05335504v1</w:t>
              </w:r>
            </w:hyperlink>
          </w:p>
        </w:tc>
      </w:tr>
      <w:tr>
        <w:trPr/>
        <w:tc>
          <w:tcPr>
            <w:noWrap/>
          </w:tcPr>
          <w:p>
            <w:pPr>
              <w:spacing w:after="200"/>
            </w:pPr>
            <w:hyperlink r:id="rId16" w:history="1">
              <w:r>
                <w:rPr>
                  <w:color w:val="1e198e"/>
                  <w:b w:val="1"/>
                  <w:bCs w:val="1"/>
                  <w:u w:val="single"/>
                </w:rPr>
                <w:t xml:space="preserve">L’écologie urbaine de la scène musicale du quartier de La Plaine, Marseille. Trois questions à Rémi Boivin</w:t>
              </w:r>
            </w:hyperlink>
          </w:p>
          <w:p>
            <w:pPr/>
            <w:hyperlink r:id="rId8" w:history="1">
              <w:r>
                <w:rPr>
                  <w:color w:val="#410a8c"/>
                  <w:u w:val="single"/>
                </w:rPr>
                <w:t xml:space="preserve">Rémi Boivin</w:t>
              </w:r>
            </w:hyperlink>
            <w:r>
              <w:rPr/>
              <w:t xml:space="preserve">,</w:t>
            </w:r>
            <w:hyperlink r:id="rId17" w:history="1">
              <w:r>
                <w:rPr>
                  <w:color w:val="#410a8c"/>
                  <w:u w:val="single"/>
                </w:rPr>
                <w:t xml:space="preserve">Boris Pétric</w:t>
              </w:r>
            </w:hyperlink>
          </w:p>
          <w:p>
            <w:pPr/>
            <w:r>
              <w:rPr/>
              <w:t xml:space="preserve">2020</w:t>
            </w:r>
          </w:p>
          <w:p>
            <w:pPr/>
            <w:r>
              <w:rPr/>
              <w:t xml:space="preserve">Article de blog scientifique</w:t>
            </w:r>
          </w:p>
          <w:p>
            <w:pPr/>
            <w:hyperlink r:id="rId16" w:history="1">
              <w:r>
                <w:rPr>
                  <w:color w:val="#410a8c"/>
                  <w:u w:val="single"/>
                </w:rPr>
                <w:t xml:space="preserve">hal-03948613v1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making of the “new Marseille” (France): telling urban and cultural transformations through sound</w:t>
              </w:r>
            </w:hyperlink>
          </w:p>
          <w:p>
            <w:pPr/>
            <w:hyperlink r:id="rId8" w:history="1">
              <w:r>
                <w:rPr>
                  <w:color w:val="#410a8c"/>
                  <w:u w:val="single"/>
                </w:rPr>
                <w:t xml:space="preserve">Rémi Boivin</w:t>
              </w:r>
            </w:hyperlink>
          </w:p>
          <w:p>
            <w:pPr/>
            <w:r>
              <w:rPr>
                <w:i w:val="1"/>
                <w:iCs w:val="1"/>
              </w:rPr>
              <w:t xml:space="preserve">Comparative approaches in sound studies</w:t>
            </w:r>
            <w:r>
              <w:rPr/>
              <w:t xml:space="preserve">, CNRS, Nov 2023, Karachi, Pakistan</w:t>
            </w:r>
          </w:p>
          <w:p>
            <w:pPr/>
            <w:r>
              <w:rPr/>
              <w:t xml:space="preserve">Communication dans un congrès</w:t>
            </w:r>
          </w:p>
          <w:p>
            <w:pPr/>
            <w:hyperlink r:id="rId18" w:history="1">
              <w:r>
                <w:rPr>
                  <w:color w:val="#410a8c"/>
                  <w:u w:val="single"/>
                </w:rPr>
                <w:t xml:space="preserve">hal-05337324v1</w:t>
              </w:r>
            </w:hyperlink>
          </w:p>
        </w:tc>
      </w:tr>
      <w:tr>
        <w:trPr/>
        <w:tc>
          <w:tcPr>
            <w:noWrap/>
          </w:tcPr>
          <w:p>
            <w:pPr>
              <w:spacing w:after="200"/>
            </w:pPr>
            <w:hyperlink r:id="rId19" w:history="1">
              <w:r>
                <w:rPr>
                  <w:color w:val="1e198e"/>
                  <w:b w:val="1"/>
                  <w:bCs w:val="1"/>
                  <w:u w:val="single"/>
                </w:rPr>
                <w:t xml:space="preserve">Un parcours entre passé et futur : les publics du Patrimoine et de l'Art contemporain à Arles</w:t>
              </w:r>
            </w:hyperlink>
          </w:p>
          <w:p>
            <w:pPr/>
            <w:hyperlink r:id="rId8" w:history="1">
              <w:r>
                <w:rPr>
                  <w:color w:val="#410a8c"/>
                  <w:u w:val="single"/>
                </w:rPr>
                <w:t xml:space="preserve">Rémi Boivin</w:t>
              </w:r>
            </w:hyperlink>
          </w:p>
          <w:p>
            <w:pPr/>
            <w:r>
              <w:rPr>
                <w:i w:val="1"/>
                <w:iCs w:val="1"/>
              </w:rPr>
              <w:t xml:space="preserve">Semaine Data-SHS</w:t>
            </w:r>
            <w:r>
              <w:rPr/>
              <w:t xml:space="preserve">, Clément De Belsunce, Dec 2023, Aix-en-Provence, France</w:t>
            </w:r>
          </w:p>
          <w:p>
            <w:pPr/>
            <w:r>
              <w:rPr/>
              <w:t xml:space="preserve">Communication dans un congrès</w:t>
            </w:r>
          </w:p>
          <w:p>
            <w:pPr/>
            <w:hyperlink r:id="rId19" w:history="1">
              <w:r>
                <w:rPr>
                  <w:color w:val="#410a8c"/>
                  <w:u w:val="single"/>
                </w:rPr>
                <w:t xml:space="preserve">hal-04458342v1</w:t>
              </w:r>
            </w:hyperlink>
          </w:p>
        </w:tc>
      </w:tr>
      <w:tr>
        <w:trPr/>
        <w:tc>
          <w:tcPr>
            <w:noWrap/>
          </w:tcPr>
          <w:p>
            <w:pPr>
              <w:spacing w:after="200"/>
            </w:pPr>
            <w:hyperlink r:id="rId20" w:history="1">
              <w:r>
                <w:rPr>
                  <w:color w:val="1e198e"/>
                  <w:b w:val="1"/>
                  <w:bCs w:val="1"/>
                  <w:u w:val="single"/>
                </w:rPr>
                <w:t xml:space="preserve">Les étapes de la construction de Marseille comme capitale culturelle et &amp;quot;ville cool</w:t>
              </w:r>
            </w:hyperlink>
          </w:p>
          <w:p>
            <w:pPr/>
            <w:hyperlink r:id="rId8" w:history="1">
              <w:r>
                <w:rPr>
                  <w:color w:val="#410a8c"/>
                  <w:u w:val="single"/>
                </w:rPr>
                <w:t xml:space="preserve">Rémi Boivin</w:t>
              </w:r>
            </w:hyperlink>
          </w:p>
          <w:p>
            <w:pPr/>
            <w:r>
              <w:rPr>
                <w:i w:val="1"/>
                <w:iCs w:val="1"/>
              </w:rPr>
              <w:t xml:space="preserve">Séminaire interne de l'ANR SCAENA. Focus sur l’analyse des scènes culturelles : les discours médiatiques.</w:t>
            </w:r>
            <w:r>
              <w:rPr/>
              <w:t xml:space="preserve">, Oct 2021, Paris, France</w:t>
            </w:r>
          </w:p>
          <w:p>
            <w:pPr/>
            <w:r>
              <w:rPr/>
              <w:t xml:space="preserve">Communication dans un congrès</w:t>
            </w:r>
          </w:p>
          <w:p>
            <w:pPr/>
            <w:hyperlink r:id="rId20" w:history="1">
              <w:r>
                <w:rPr>
                  <w:color w:val="#410a8c"/>
                  <w:u w:val="single"/>
                </w:rPr>
                <w:t xml:space="preserve">hal-05336595v1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Music scene as sonic culture. Neighborhood music events in Marseille city center</w:t>
              </w:r>
            </w:hyperlink>
          </w:p>
          <w:p>
            <w:pPr/>
            <w:hyperlink r:id="rId8" w:history="1">
              <w:r>
                <w:rPr>
                  <w:color w:val="#410a8c"/>
                  <w:u w:val="single"/>
                </w:rPr>
                <w:t xml:space="preserve">Rémi Boivin</w:t>
              </w:r>
            </w:hyperlink>
          </w:p>
          <w:p>
            <w:pPr/>
            <w:r>
              <w:rPr/>
              <w:t xml:space="preserve">2023</w:t>
            </w:r>
          </w:p>
          <w:p>
            <w:pPr/>
            <w:r>
              <w:rPr/>
              <w:t xml:space="preserve">Pré-publication, Document de travail</w:t>
            </w:r>
          </w:p>
          <w:p>
            <w:pPr/>
            <w:hyperlink r:id="rId21" w:history="1">
              <w:r>
                <w:rPr>
                  <w:color w:val="#410a8c"/>
                  <w:u w:val="single"/>
                </w:rPr>
                <w:t xml:space="preserve">hal-03979466v1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frontières d'une scène musicale urbaine. Proximité spatiale et distance culturelle au centre-ville de Marseille</w:t>
              </w:r>
            </w:hyperlink>
          </w:p>
          <w:p>
            <w:pPr/>
            <w:hyperlink r:id="rId8" w:history="1">
              <w:r>
                <w:rPr>
                  <w:color w:val="#410a8c"/>
                  <w:u w:val="single"/>
                </w:rPr>
                <w:t xml:space="preserve">Rémi Boivin</w:t>
              </w:r>
            </w:hyperlink>
          </w:p>
          <w:p>
            <w:pPr/>
            <w:r>
              <w:rPr/>
              <w:t xml:space="preserve">Editions de l'EHESS. </w:t>
            </w:r>
            <w:r>
              <w:rPr>
                <w:i w:val="1"/>
                <w:iCs w:val="1"/>
              </w:rPr>
              <w:t xml:space="preserve">L'épreuve des frontières sociales</w:t>
            </w:r>
            <w:r>
              <w:rPr/>
              <w:t xml:space="preserve">, 14, , pp.165-183, 2023, Enquête, 978-2-7132-2911-4</w:t>
            </w:r>
          </w:p>
          <w:p>
            <w:pPr/>
            <w:r>
              <w:rPr/>
              <w:t xml:space="preserve">Chapitre d'ouvrage</w:t>
            </w:r>
          </w:p>
          <w:p>
            <w:pPr/>
            <w:hyperlink r:id="rId22" w:history="1">
              <w:r>
                <w:rPr>
                  <w:color w:val="#410a8c"/>
                  <w:u w:val="single"/>
                </w:rPr>
                <w:t xml:space="preserve">hal-03979380v1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À l'écoute de La Plaine. Écologie urbaine d'une scène musicale à Marseille</w:t>
              </w:r>
            </w:hyperlink>
          </w:p>
          <w:p>
            <w:pPr/>
            <w:hyperlink r:id="rId8" w:history="1">
              <w:r>
                <w:rPr>
                  <w:color w:val="#410a8c"/>
                  <w:u w:val="single"/>
                </w:rPr>
                <w:t xml:space="preserve">Rémi Boivin</w:t>
              </w:r>
            </w:hyperlink>
          </w:p>
          <w:p>
            <w:pPr/>
            <w:r>
              <w:rPr/>
              <w:t xml:space="preserve">Sociologie. Ecole des hautes étude en sciences sociales, 2020.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tel-02592484v1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8439v1" TargetMode="External"/><Relationship Id="rId8" Type="http://schemas.openxmlformats.org/officeDocument/2006/relationships/hyperlink" Target="https://hal.science/search/index/?q=*&amp;authFullName_s=R&#233;mi Boivin" TargetMode="External"/><Relationship Id="rId9" Type="http://schemas.openxmlformats.org/officeDocument/2006/relationships/hyperlink" Target="https://hal.science/hal-05294705v1" TargetMode="External"/><Relationship Id="rId10" Type="http://schemas.openxmlformats.org/officeDocument/2006/relationships/hyperlink" Target="https://dx.doi.org/10.4000/volume.10916" TargetMode="External"/><Relationship Id="rId11" Type="http://schemas.openxmlformats.org/officeDocument/2006/relationships/hyperlink" Target="https://hal.science/hal-03978633v1" TargetMode="External"/><Relationship Id="rId12" Type="http://schemas.openxmlformats.org/officeDocument/2006/relationships/hyperlink" Target="https://hal.science/hal-05338313v1" TargetMode="External"/><Relationship Id="rId13" Type="http://schemas.openxmlformats.org/officeDocument/2006/relationships/hyperlink" Target="https://hal.science/hal-05338299v1" TargetMode="External"/><Relationship Id="rId14" Type="http://schemas.openxmlformats.org/officeDocument/2006/relationships/hyperlink" Target="https://dx.doi.org/10.4000/volume.4091" TargetMode="External"/><Relationship Id="rId15" Type="http://schemas.openxmlformats.org/officeDocument/2006/relationships/hyperlink" Target="https://hal.science/hal-05335504v1" TargetMode="External"/><Relationship Id="rId16" Type="http://schemas.openxmlformats.org/officeDocument/2006/relationships/hyperlink" Target="https://hal.science/hal-03948613v1" TargetMode="External"/><Relationship Id="rId17" Type="http://schemas.openxmlformats.org/officeDocument/2006/relationships/hyperlink" Target="https://hal.science/search/index/?q=*&amp;authFullName_s=Boris P&#233;tric" TargetMode="External"/><Relationship Id="rId18" Type="http://schemas.openxmlformats.org/officeDocument/2006/relationships/hyperlink" Target="https://hal.science/hal-05337324v1" TargetMode="External"/><Relationship Id="rId19" Type="http://schemas.openxmlformats.org/officeDocument/2006/relationships/hyperlink" Target="https://amu.hal.science/hal-04458342v1" TargetMode="External"/><Relationship Id="rId20" Type="http://schemas.openxmlformats.org/officeDocument/2006/relationships/hyperlink" Target="https://hal.science/hal-05336595v1" TargetMode="External"/><Relationship Id="rId21" Type="http://schemas.openxmlformats.org/officeDocument/2006/relationships/hyperlink" Target="https://hal.science/hal-03979466v1" TargetMode="External"/><Relationship Id="rId22" Type="http://schemas.openxmlformats.org/officeDocument/2006/relationships/hyperlink" Target="https://hal.science/hal-03979380v1" TargetMode="External"/><Relationship Id="rId23" Type="http://schemas.openxmlformats.org/officeDocument/2006/relationships/hyperlink" Target="https://hal.science/tel-02592484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Boivin</dc:title>
  <dc:description>CV</dc:description>
  <dc:subject/>
  <cp:keywords/>
  <cp:category/>
  <cp:lastModifiedBy/>
  <dcterms:created xsi:type="dcterms:W3CDTF">2026-03-07T03:34:09+01:00</dcterms:created>
  <dcterms:modified xsi:type="dcterms:W3CDTF">2026-03-07T03:34:09+01:00</dcterms:modified>
</cp:coreProperties>
</file>

<file path=docProps/custom.xml><?xml version="1.0" encoding="utf-8"?>
<Properties xmlns="http://schemas.openxmlformats.org/officeDocument/2006/custom-properties" xmlns:vt="http://schemas.openxmlformats.org/officeDocument/2006/docPropsVTypes"/>
</file>