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Abdelkrim Meziani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abdelkrim-meziani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0009-0003-1849-4985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dedicated Python programmer and independent researcher with a deep passion for deconstructing complex problems and efficient algorithmic solutions. My work sits at the intersection of theoretical computer science and practical application, where I focus on developing and optimizing algorithms for real-world challenges.</w:t>
      </w:r>
    </w:p>
    <w:p>
      <w:pPr/>
      <w:r>
        <w:rPr/>
        <w:t xml:space="preserve">I am also an experienced educator, committed to demystifying the fields of programming and algorithmic thinking for students and professionals alike. I believe in empowering others with the skills to solve problems creatively and effectively.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1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rim-meziani" TargetMode="External"/><Relationship Id="rId9" Type="http://schemas.openxmlformats.org/officeDocument/2006/relationships/hyperlink" Target="https://orcid.org/0009-0003-1849-498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Abdelkrim Meziani</dc:title>
  <dc:description>CV</dc:description>
  <dc:subject/>
  <cp:keywords/>
  <cp:category/>
  <cp:lastModifiedBy/>
  <dcterms:created xsi:type="dcterms:W3CDTF">2026-03-07T06:10:24+01:00</dcterms:created>
  <dcterms:modified xsi:type="dcterms:W3CDTF">2026-03-07T06:10:24+01:00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