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Massalabi Nouhou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to Plane Trigonometry Using Classical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Kader Maman Yarodji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Boubacar Garba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Methodology</w:t>
            </w:r>
            <w:r>
              <w:rPr/>
              <w:t xml:space="preserve">, 2026, Volume 29 (1), pp.57 - 63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school students' experiences in the process of solving problems of numerical functions with GeoGebra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Educational Studies in Mathematics and Sciences (AJESMS)</w:t>
            </w:r>
            <w:r>
              <w:rPr/>
              <w:t xml:space="preserve">, 2024, 20 (2), pp.239 - 258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des élèves en apprentissage des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ENCRES (Revue scientifique semestrielle de l'Ecole normale supérieure de l'Université Abdou Moumouni, Niamey/Niger)</w:t>
            </w:r>
            <w:r>
              <w:rPr/>
              <w:t xml:space="preserve">, 2023, pp.ISSN: 1859 - 5116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l'adoption des réseaux sociaux en formation à distance par les étudiants au Niger : la leçon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Binta Fatouma Kalmé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Aicha 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(2), pp.25-42.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⟨10.18162/ritpu-2022-v19n2-03⟩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d’apprentissage de la notion de fonction par les élèves de 2nde scientifiques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 Arjika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scientifiques, pédagogiques et didactiques: Quelles contributions pour la cohésion sociale?</w:t>
            </w:r>
            <w:r>
              <w:rPr/>
              <w:t xml:space="preserve">, Ecole Normale Supérieure (ENS) de Koudougou, Sep 2024, Koudougou,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l'utilisation de la plateforme CERTICE scol dans le développement des compétences TICE chez les enseignants du Niger.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Adamou Bouba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Mahamdou Halilou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Boubou Hama et Mamani Abdoulaye, deux hommes, une même vision : l’Afrique</w:t>
            </w:r>
            <w:r>
              <w:rPr/>
              <w:t xml:space="preserve">, Le Laboratoire Lettres, Education et Communication (LaboLEC)) de l’Université ANDRE Salifou de Zinder; Le Laboratoire des- Langues-Cultures, d’Analyse du Discours et des Pratiques Enseignantes (LACDIPE) de l’Université Abdou Moumouni de Niamey, Dec 2024, Zinder,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des professeurs : ingénierie coopérative professeurs chercheurs dans le cadre de l’enseignement des mathématiques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: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logiciel de la géométrie dynamique pour améliorer l’apprentissage des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dans l’enseignement et l’apprentissage des mathématiques : Quels projets et quels enjeux pour l’Afrique?</w:t>
            </w:r>
            <w:r>
              <w:rPr/>
              <w:t xml:space="preserve">, Association de Didacticiens des Mathématiques Africains (ADIMA), Aug 2022,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des fonctions numériques avec le logiciel de la géométrie dynamique Geogebra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2022</w:t>
            </w:r>
            <w:r>
              <w:rPr/>
              <w:t xml:space="preserve">, Professeur Aboubacar Marcos, Dec 2022, Cotonou, Benin,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en apprentissage des fonctions mathématiques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en éducation : Alternatives éducatives, innovations pédagogiques et qualité de l’éducation</w:t>
            </w:r>
            <w:r>
              <w:rPr/>
              <w:t xml:space="preserve">, Oct 2021, Ecole Normale Supérieur de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réseaux sociaux en formation à distance des étudiants : le cas de la continuité pédagogique universitaire au Niger durant la pandémie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Binta Fatouma Kalmé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Aicha 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«Pédagogie universitaire numérique: quelles perspectives à l’ère des usages multiformes des réseaux sociaux pour apprendre?» (PUN 2020)</w:t>
            </w:r>
            <w:r>
              <w:rPr/>
              <w:t xml:space="preserve">, Nov 2020, Mulhouse,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technologies mobiles sur les pratiques pédagogiques dans les établissements d’enseignement secondaire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RIFEFF (RIFEFF 2018), Impact des recherches sur les pratiques et les politiques éducatives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l’apprentissage des mathématiques au lycée : le cas des élèves du lycée public d’Arlit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2011,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utilisation de la plateforme CERTICE scol dans le développement des compétences TICE chez les enseignants du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Adamou Bouba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Mahamdou Halilou Garba</w:t>
              </w:r>
            </w:hyperlink>
          </w:p>
          <w:p>
            <w:pPr/>
            <w:r>
              <w:rPr/>
              <w:t xml:space="preserve">Revue Scientifique Semestrielle ENCRES. </w:t>
            </w:r>
            <w:r>
              <w:rPr>
                <w:i w:val="1"/>
                <w:iCs w:val="1"/>
              </w:rPr>
              <w:t xml:space="preserve">Mélanges en hommage à Pr GOZA Nana Aîcha, Pr GALY KADIR Abdoulkader, Pr IBRAHIM DOKA Dahiratou, Pr ISSIAKA Haoua et Dr BOUKARI Issiaka</w:t>
            </w:r>
            <w:r>
              <w:rPr/>
              <w:t xml:space="preserve">, 21, pp.255 - 284,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apprentissage des mathématiques : Le cas de GeoGebra au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2022 - 1- Revue Littérature : Les enseignants et le numérique ; Innovations technologiques et/ou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de GeoGebra sur l’apprentissage des élèves : Cas de la compréhension du concept de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/>
              <w:t xml:space="preserve">Education. Université de Cergy Pontoise,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2019CERG1007⟩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tel-02524612v1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20v1" TargetMode="External"/><Relationship Id="rId8" Type="http://schemas.openxmlformats.org/officeDocument/2006/relationships/hyperlink" Target="https://hal.science/search/index/?q=*&amp;authFullName_s=Abdoul Kader Maman Yarodji" TargetMode="External"/><Relationship Id="rId9" Type="http://schemas.openxmlformats.org/officeDocument/2006/relationships/hyperlink" Target="https://hal.science/search/index/?q=*&amp;authFullName_s=Boubacar Garba" TargetMode="External"/><Relationship Id="rId10" Type="http://schemas.openxmlformats.org/officeDocument/2006/relationships/hyperlink" Target="https://hal.science/search/index/?q=*&amp;authFullName_s=Abdoul Massalabi Nouhou" TargetMode="External"/><Relationship Id="rId11" Type="http://schemas.openxmlformats.org/officeDocument/2006/relationships/hyperlink" Target="https://hal.science/hal-05094290v1" TargetMode="External"/><Relationship Id="rId12" Type="http://schemas.openxmlformats.org/officeDocument/2006/relationships/hyperlink" Target="https://hal.science/search/index/?q=*&amp;authFullName_s=Moussa Mohamed Sagayar" TargetMode="External"/><Relationship Id="rId13" Type="http://schemas.openxmlformats.org/officeDocument/2006/relationships/hyperlink" Target="https://hal.science/hal-03999959v1" TargetMode="External"/><Relationship Id="rId14" Type="http://schemas.openxmlformats.org/officeDocument/2006/relationships/hyperlink" Target="https://hal.science/search/index/?q=*&amp;authFullName_s=Alain Jaillet" TargetMode="External"/><Relationship Id="rId15" Type="http://schemas.openxmlformats.org/officeDocument/2006/relationships/hyperlink" Target="https://hal.science/hal-03639462v1" TargetMode="External"/><Relationship Id="rId16" Type="http://schemas.openxmlformats.org/officeDocument/2006/relationships/hyperlink" Target="https://hal.science/search/index/?q=*&amp;authFullName_s=Binta Fatouma Kalm&#233;" TargetMode="External"/><Relationship Id="rId17" Type="http://schemas.openxmlformats.org/officeDocument/2006/relationships/hyperlink" Target="https://hal.science/search/index/?q=*&amp;authFullName_s=Nana Aicha Goza" TargetMode="External"/><Relationship Id="rId18" Type="http://schemas.openxmlformats.org/officeDocument/2006/relationships/hyperlink" Target="https://dx.doi.org/10.18162/ritpu-2022-v19n2-03" TargetMode="External"/><Relationship Id="rId19" Type="http://schemas.openxmlformats.org/officeDocument/2006/relationships/hyperlink" Target="https://hal.science/hal-05421973v1" TargetMode="External"/><Relationship Id="rId20" Type="http://schemas.openxmlformats.org/officeDocument/2006/relationships/hyperlink" Target="https://hal.science/search/index/?q=*&amp;authFullName_s=Chantal Buteau" TargetMode="External"/><Relationship Id="rId21" Type="http://schemas.openxmlformats.org/officeDocument/2006/relationships/hyperlink" Target="https://hal.science/search/index/?q=*&amp;authFullName_s=Sophie Soury-Lavergne" TargetMode="External"/><Relationship Id="rId22" Type="http://schemas.openxmlformats.org/officeDocument/2006/relationships/hyperlink" Target="https://hal.science/search/index/?q=*&amp;authFullName_s=F Vandebrouck" TargetMode="External"/><Relationship Id="rId23" Type="http://schemas.openxmlformats.org/officeDocument/2006/relationships/hyperlink" Target="https://hal.science/hal-05094906v1" TargetMode="External"/><Relationship Id="rId24" Type="http://schemas.openxmlformats.org/officeDocument/2006/relationships/hyperlink" Target="https://hal.science/search/index/?q=*&amp;authFullName_s=Sama Arjika" TargetMode="External"/><Relationship Id="rId25" Type="http://schemas.openxmlformats.org/officeDocument/2006/relationships/hyperlink" Target="https://hal.science/hal-05094937v1" TargetMode="External"/><Relationship Id="rId26" Type="http://schemas.openxmlformats.org/officeDocument/2006/relationships/hyperlink" Target="https://hal.science/search/index/?q=*&amp;authFullName_s=Adamou Bouba" TargetMode="External"/><Relationship Id="rId27" Type="http://schemas.openxmlformats.org/officeDocument/2006/relationships/hyperlink" Target="https://hal.science/search/index/?q=*&amp;authFullName_s=Mahamdou Halilou" TargetMode="External"/><Relationship Id="rId28" Type="http://schemas.openxmlformats.org/officeDocument/2006/relationships/hyperlink" Target="https://hal.science/hal-04615382v1" TargetMode="External"/><Relationship Id="rId29" Type="http://schemas.openxmlformats.org/officeDocument/2006/relationships/hyperlink" Target="https://hal.science/hal-04239888v1" TargetMode="External"/><Relationship Id="rId30" Type="http://schemas.openxmlformats.org/officeDocument/2006/relationships/hyperlink" Target="https://hal.science/hal-04231329v1" TargetMode="External"/><Relationship Id="rId31" Type="http://schemas.openxmlformats.org/officeDocument/2006/relationships/hyperlink" Target="https://hal.science/search/index/?q=*&amp;authFullName_s=Thomas Lecorre" TargetMode="External"/><Relationship Id="rId32" Type="http://schemas.openxmlformats.org/officeDocument/2006/relationships/hyperlink" Target="https://hal.science/hal-03659333v1" TargetMode="External"/><Relationship Id="rId33" Type="http://schemas.openxmlformats.org/officeDocument/2006/relationships/hyperlink" Target="https://hal.science/hal-03553738v1" TargetMode="External"/><Relationship Id="rId34" Type="http://schemas.openxmlformats.org/officeDocument/2006/relationships/hyperlink" Target="https://hal.science/hal-03659311v1" TargetMode="External"/><Relationship Id="rId35" Type="http://schemas.openxmlformats.org/officeDocument/2006/relationships/hyperlink" Target="https://hal.science/hal-03659328v1" TargetMode="External"/><Relationship Id="rId36" Type="http://schemas.openxmlformats.org/officeDocument/2006/relationships/hyperlink" Target="https://hal.science/hal-05511283v1" TargetMode="External"/><Relationship Id="rId37" Type="http://schemas.openxmlformats.org/officeDocument/2006/relationships/hyperlink" Target="https://hal.science/search/index/?q=*&amp;authFullName_s=Mahamdou Halilou Garba" TargetMode="External"/><Relationship Id="rId38" Type="http://schemas.openxmlformats.org/officeDocument/2006/relationships/hyperlink" Target="https://hal.science/hal-03883667v1" TargetMode="External"/><Relationship Id="rId39" Type="http://schemas.openxmlformats.org/officeDocument/2006/relationships/hyperlink" Target="https://theses.hal.science/tel-02524612v1" TargetMode="External"/><Relationship Id="rId40" Type="http://schemas.openxmlformats.org/officeDocument/2006/relationships/hyperlink" Target="https://www.theses.fr/2019CERG100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Massalabi Nouhou</dc:title>
  <dc:description>CV</dc:description>
  <dc:subject/>
  <cp:keywords/>
  <cp:category/>
  <cp:lastModifiedBy/>
  <dcterms:created xsi:type="dcterms:W3CDTF">2026-04-12T19:19:53+02:00</dcterms:created>
  <dcterms:modified xsi:type="dcterms:W3CDTF">2026-04-12T19:19:53+02:00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