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Abdulghani Ismail </w:t>
      </w:r>
      <w:r>
        <w:rPr>
          <w:color w:val="641e6e"/>
        </w:rPr>
        <w:t xml:space="preserve">Chair Junior Professor at University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abdulghani-ismail</w:t>
        </w:r>
      </w:hyperlink>
    </w:p>
    <w:p>
      <w:pPr>
        <w:numPr>
          <w:ilvl w:val="0"/>
          <w:numId w:val="1"/>
        </w:numPr>
      </w:pPr>
      <w:r>
        <w:rPr/>
        <w:t xml:space="preserve"> ORCID : </w:t>
      </w:r>
      <w:hyperlink r:id="rId9" w:history="1">
        <w:r>
          <w:rPr>
            <w:color w:val="#410a8c"/>
            <w:u w:val="single"/>
          </w:rPr>
          <w:t xml:space="preserve">0000-0003-0970-7224</w:t>
        </w:r>
      </w:hyperlink>
    </w:p>
    <w:p>
      <w:pPr>
        <w:spacing w:before="600"/>
      </w:pPr>
    </w:p>
    <w:p>
      <w:pPr>
        <w:pStyle w:val="Heading2"/>
      </w:pPr>
      <w:r>
        <w:rPr>
          <w:color w:val="1e198e"/>
          <w:b w:val="1"/>
          <w:bCs w:val="1"/>
        </w:rPr>
        <w:t xml:space="preserve">Présentation</w:t>
      </w:r>
    </w:p>
    <w:p>
      <w:pPr>
        <w:spacing w:after="100"/>
      </w:pPr>
    </w:p>
    <w:p>
      <w:pPr/>
      <w:r>
        <w:rPr/>
        <w:t xml:space="preserve">Abdulghani Ismail, a doctor of pharmacy, is a Chair Junior Professor at University Paris Saclay. His work focus on micro/nanosystems including developing diagnostic technologies and biotherapies. He completed three postodocs in France (CEA Grenoble) and United kingdom (University of Oxford and University of Manchester).  He possesses specialized expertise in analytical chemistry, biophysics, electrochemical measurements, nanomaterials, surface functionalization, and nanotechnology. Prof. Ismail received his Ph.D. from Sorbonne University in Paris, France. Throughout his doctoral studies, he extensively worked with nonomedicine diagnosis using electrochemical, bioanalytical and spectroscopic techniques. With experience as a research associate at the University of Oxford and CEA (Grenoble-France), he has made substantial contributions to innovative projects spanning diverse fields, focusing on the detection and characterization of biomolecules. His expertise includes techniques such as bipolar electrochemistry, surface plasmon resonance (SPR), micro/nano/angstrom-fluidics, electropolymerization, and electrochemical impedance detection. Dr. Ismail has been awarded several grants and awards for his exceptional work. Moreover, he is genuinely committed to training and mentoring Ph.D. and master's students and teaching multidisciplinary physics and chemistry courses at different universities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Programmable memristors with two-dimensional nanofluidic channels</w:t>
              </w:r>
            </w:hyperlink>
          </w:p>
          <w:p>
            <w:pPr/>
            <w:hyperlink r:id="rId11" w:history="1">
              <w:r>
                <w:rPr>
                  <w:color w:val="#410a8c"/>
                  <w:u w:val="single"/>
                </w:rPr>
                <w:t xml:space="preserve">Abdulghani Ismail</w:t>
              </w:r>
            </w:hyperlink>
            <w:r>
              <w:rPr/>
              <w:t xml:space="preserve">,</w:t>
            </w:r>
            <w:hyperlink r:id="rId12" w:history="1">
              <w:r>
                <w:rPr>
                  <w:color w:val="#410a8c"/>
                  <w:u w:val="single"/>
                </w:rPr>
                <w:t xml:space="preserve">Gwang-Hyeon Nam</w:t>
              </w:r>
            </w:hyperlink>
            <w:r>
              <w:rPr/>
              <w:t xml:space="preserve">,</w:t>
            </w:r>
            <w:hyperlink r:id="rId13" w:history="1">
              <w:r>
                <w:rPr>
                  <w:color w:val="#410a8c"/>
                  <w:u w:val="single"/>
                </w:rPr>
                <w:t xml:space="preserve">Aziz Lokhandwala</w:t>
              </w:r>
            </w:hyperlink>
            <w:r>
              <w:rPr/>
              <w:t xml:space="preserve">,</w:t>
            </w:r>
            <w:hyperlink r:id="rId14" w:history="1">
              <w:r>
                <w:rPr>
                  <w:color w:val="#410a8c"/>
                  <w:u w:val="single"/>
                </w:rPr>
                <w:t xml:space="preserve">Siddhi Vinayak Pandey</w:t>
              </w:r>
            </w:hyperlink>
            <w:r>
              <w:rPr/>
              <w:t xml:space="preserve">,</w:t>
            </w:r>
            <w:hyperlink r:id="rId15" w:history="1">
              <w:r>
                <w:rPr>
                  <w:color w:val="#410a8c"/>
                  <w:u w:val="single"/>
                </w:rPr>
                <w:t xml:space="preserve">Kalluvadi Veetil Saurav</w:t>
              </w:r>
            </w:hyperlink>
            <w:r>
              <w:rPr/>
              <w:t xml:space="preserve">et al.</w:t>
            </w:r>
          </w:p>
          <w:p>
            <w:pPr/>
            <w:r>
              <w:rPr>
                <w:i w:val="1"/>
                <w:iCs w:val="1"/>
              </w:rPr>
              <w:t xml:space="preserve">Nature Communications</w:t>
            </w:r>
            <w:r>
              <w:rPr/>
              <w:t xml:space="preserve">, 2025, 16, </w:t>
            </w:r>
            <w:hyperlink r:id="rId16" w:history="1">
              <w:r>
                <w:rPr>
                  <w:color w:val="#410a8c"/>
                  <w:u w:val="single"/>
                </w:rPr>
                <w:t xml:space="preserve">⟨10.1038/s41467-025-61649-6⟩</w:t>
              </w:r>
            </w:hyperlink>
          </w:p>
          <w:p>
            <w:pPr/>
            <w:r>
              <w:rPr/>
              <w:t xml:space="preserve">Article dans une revue</w:t>
            </w:r>
          </w:p>
          <w:p>
            <w:pPr/>
            <w:hyperlink r:id="rId10" w:history="1">
              <w:r>
                <w:rPr>
                  <w:color w:val="#410a8c"/>
                  <w:u w:val="single"/>
                </w:rPr>
                <w:t xml:space="preserve">hal-05459900v1</w:t>
              </w:r>
            </w:hyperlink>
          </w:p>
        </w:tc>
      </w:tr>
      <w:tr>
        <w:trPr/>
        <w:tc>
          <w:tcPr>
            <w:noWrap/>
          </w:tcPr>
          <w:p>
            <w:pPr>
              <w:spacing w:after="200"/>
            </w:pPr>
            <w:hyperlink r:id="rId17" w:history="1">
              <w:r>
                <w:rPr>
                  <w:color w:val="1e198e"/>
                  <w:b w:val="1"/>
                  <w:bCs w:val="1"/>
                  <w:u w:val="single"/>
                </w:rPr>
                <w:t xml:space="preserve">Direct electrodeposition of adherent ultra-thin polypyrrole films on minimally pretreated silicon for localized biofunctionalization</w:t>
              </w:r>
            </w:hyperlink>
          </w:p>
          <w:p>
            <w:pPr/>
            <w:hyperlink r:id="rId11" w:history="1">
              <w:r>
                <w:rPr>
                  <w:color w:val="#410a8c"/>
                  <w:u w:val="single"/>
                </w:rPr>
                <w:t xml:space="preserve">Abdulghani Ismail</w:t>
              </w:r>
            </w:hyperlink>
            <w:r>
              <w:rPr/>
              <w:t xml:space="preserve">,</w:t>
            </w:r>
            <w:hyperlink r:id="rId18" w:history="1">
              <w:r>
                <w:rPr>
                  <w:color w:val="#410a8c"/>
                  <w:u w:val="single"/>
                </w:rPr>
                <w:t xml:space="preserve">Adnane Bouzina</w:t>
              </w:r>
            </w:hyperlink>
            <w:r>
              <w:rPr/>
              <w:t xml:space="preserve">,</w:t>
            </w:r>
            <w:hyperlink r:id="rId19" w:history="1">
              <w:r>
                <w:rPr>
                  <w:color w:val="#410a8c"/>
                  <w:u w:val="single"/>
                </w:rPr>
                <w:t xml:space="preserve">Stéphane Tawil</w:t>
              </w:r>
            </w:hyperlink>
            <w:r>
              <w:rPr/>
              <w:t xml:space="preserve">,</w:t>
            </w:r>
            <w:hyperlink r:id="rId20" w:history="1">
              <w:r>
                <w:rPr>
                  <w:color w:val="#410a8c"/>
                  <w:u w:val="single"/>
                </w:rPr>
                <w:t xml:space="preserve">Marine Duplantier</w:t>
              </w:r>
            </w:hyperlink>
            <w:r>
              <w:rPr/>
              <w:t xml:space="preserve">,</w:t>
            </w:r>
            <w:hyperlink r:id="rId21" w:history="1">
              <w:r>
                <w:rPr>
                  <w:color w:val="#410a8c"/>
                  <w:u w:val="single"/>
                </w:rPr>
                <w:t xml:space="preserve">Yoann Roupioz</w:t>
              </w:r>
            </w:hyperlink>
            <w:r>
              <w:rPr/>
              <w:t xml:space="preserve">et al.</w:t>
            </w:r>
          </w:p>
          <w:p>
            <w:pPr/>
            <w:r>
              <w:rPr>
                <w:i w:val="1"/>
                <w:iCs w:val="1"/>
              </w:rPr>
              <w:t xml:space="preserve">Synthetic Metals</w:t>
            </w:r>
            <w:r>
              <w:rPr/>
              <w:t xml:space="preserve">, 2025, 313, pp.117913. </w:t>
            </w:r>
            <w:hyperlink r:id="rId22" w:history="1">
              <w:r>
                <w:rPr>
                  <w:color w:val="#410a8c"/>
                  <w:u w:val="single"/>
                </w:rPr>
                <w:t xml:space="preserve">⟨10.1016/j.synthmet.2025.117913⟩</w:t>
              </w:r>
            </w:hyperlink>
          </w:p>
          <w:p>
            <w:pPr/>
            <w:r>
              <w:rPr/>
              <w:t xml:space="preserve">Article dans une revue</w:t>
            </w:r>
          </w:p>
          <w:p>
            <w:pPr/>
            <w:hyperlink r:id="rId17" w:history="1">
              <w:r>
                <w:rPr>
                  <w:color w:val="#410a8c"/>
                  <w:u w:val="single"/>
                </w:rPr>
                <w:t xml:space="preserve">hal-05206328v1</w:t>
              </w:r>
            </w:hyperlink>
          </w:p>
        </w:tc>
      </w:tr>
      <w:tr>
        <w:trPr/>
        <w:tc>
          <w:tcPr>
            <w:noWrap/>
          </w:tcPr>
          <w:p>
            <w:pPr>
              <w:spacing w:after="200"/>
            </w:pPr>
            <w:hyperlink r:id="rId23" w:history="1">
              <w:r>
                <w:rPr>
                  <w:color w:val="1e198e"/>
                  <w:b w:val="1"/>
                  <w:bCs w:val="1"/>
                  <w:u w:val="single"/>
                </w:rPr>
                <w:t xml:space="preserve">Long-term memory and synapse-like dynamics in two-dimensional nanofluidic channels</w:t>
              </w:r>
            </w:hyperlink>
          </w:p>
          <w:p>
            <w:pPr/>
            <w:hyperlink r:id="rId24" w:history="1">
              <w:r>
                <w:rPr>
                  <w:color w:val="#410a8c"/>
                  <w:u w:val="single"/>
                </w:rPr>
                <w:t xml:space="preserve">P. Robin</w:t>
              </w:r>
            </w:hyperlink>
            <w:r>
              <w:rPr/>
              <w:t xml:space="preserve">,</w:t>
            </w:r>
            <w:hyperlink r:id="rId25" w:history="1">
              <w:r>
                <w:rPr>
                  <w:color w:val="#410a8c"/>
                  <w:u w:val="single"/>
                </w:rPr>
                <w:t xml:space="preserve">Théo Emmerich</w:t>
              </w:r>
            </w:hyperlink>
            <w:r>
              <w:rPr/>
              <w:t xml:space="preserve">,</w:t>
            </w:r>
            <w:hyperlink r:id="rId26" w:history="1">
              <w:r>
                <w:rPr>
                  <w:color w:val="#410a8c"/>
                  <w:u w:val="single"/>
                </w:rPr>
                <w:t xml:space="preserve">A. Ismail</w:t>
              </w:r>
            </w:hyperlink>
            <w:r>
              <w:rPr/>
              <w:t xml:space="preserve">,</w:t>
            </w:r>
            <w:hyperlink r:id="rId27" w:history="1">
              <w:r>
                <w:rPr>
                  <w:color w:val="#410a8c"/>
                  <w:u w:val="single"/>
                </w:rPr>
                <w:t xml:space="preserve">A. Niguès</w:t>
              </w:r>
            </w:hyperlink>
            <w:r>
              <w:rPr/>
              <w:t xml:space="preserve">,</w:t>
            </w:r>
            <w:hyperlink r:id="rId28" w:history="1">
              <w:r>
                <w:rPr>
                  <w:color w:val="#410a8c"/>
                  <w:u w:val="single"/>
                </w:rPr>
                <w:t xml:space="preserve">Y. You</w:t>
              </w:r>
            </w:hyperlink>
            <w:r>
              <w:rPr/>
              <w:t xml:space="preserve">et al.</w:t>
            </w:r>
          </w:p>
          <w:p>
            <w:pPr/>
            <w:r>
              <w:rPr>
                <w:i w:val="1"/>
                <w:iCs w:val="1"/>
              </w:rPr>
              <w:t xml:space="preserve">Science</w:t>
            </w:r>
            <w:r>
              <w:rPr/>
              <w:t xml:space="preserve">, 2023, 379 (6628), pp.161-167. </w:t>
            </w:r>
            <w:hyperlink r:id="rId29" w:history="1">
              <w:r>
                <w:rPr>
                  <w:color w:val="#410a8c"/>
                  <w:u w:val="single"/>
                </w:rPr>
                <w:t xml:space="preserve">⟨10.1126/science.adc9931⟩</w:t>
              </w:r>
            </w:hyperlink>
          </w:p>
          <w:p>
            <w:pPr/>
            <w:r>
              <w:rPr/>
              <w:t xml:space="preserve">Article dans une revue</w:t>
            </w:r>
          </w:p>
          <w:p>
            <w:pPr/>
            <w:hyperlink r:id="rId23" w:history="1">
              <w:r>
                <w:rPr>
                  <w:color w:val="#410a8c"/>
                  <w:u w:val="single"/>
                </w:rPr>
                <w:t xml:space="preserve">hal-03991876v1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Electrochemiluminescence in planar micropore for application in single cell cytokine biosensing</w:t>
              </w:r>
            </w:hyperlink>
          </w:p>
          <w:p>
            <w:pPr/>
            <w:hyperlink r:id="rId19" w:history="1">
              <w:r>
                <w:rPr>
                  <w:color w:val="#410a8c"/>
                  <w:u w:val="single"/>
                </w:rPr>
                <w:t xml:space="preserve">Stéphane Tawil</w:t>
              </w:r>
            </w:hyperlink>
            <w:r>
              <w:rPr/>
              <w:t xml:space="preserve">,</w:t>
            </w:r>
            <w:hyperlink r:id="rId31" w:history="1">
              <w:r>
                <w:rPr>
                  <w:color w:val="#410a8c"/>
                  <w:u w:val="single"/>
                </w:rPr>
                <w:t xml:space="preserve">Martial Billon</w:t>
              </w:r>
            </w:hyperlink>
            <w:r>
              <w:rPr/>
              <w:t xml:space="preserve">,</w:t>
            </w:r>
            <w:hyperlink r:id="rId32" w:history="1">
              <w:r>
                <w:rPr>
                  <w:color w:val="#410a8c"/>
                  <w:u w:val="single"/>
                </w:rPr>
                <w:t xml:space="preserve">Neso Sojic</w:t>
              </w:r>
            </w:hyperlink>
            <w:r>
              <w:rPr/>
              <w:t xml:space="preserve">,</w:t>
            </w:r>
            <w:hyperlink r:id="rId33" w:history="1">
              <w:r>
                <w:rPr>
                  <w:color w:val="#410a8c"/>
                  <w:u w:val="single"/>
                </w:rPr>
                <w:t xml:space="preserve">Loïc Leroy</w:t>
              </w:r>
            </w:hyperlink>
            <w:r>
              <w:rPr/>
              <w:t xml:space="preserve">,</w:t>
            </w:r>
            <w:hyperlink r:id="rId34" w:history="1">
              <w:r>
                <w:rPr>
                  <w:color w:val="#410a8c"/>
                  <w:u w:val="single"/>
                </w:rPr>
                <w:t xml:space="preserve">Aurélie Bouchet-Spinelli</w:t>
              </w:r>
            </w:hyperlink>
            <w:r>
              <w:rPr/>
              <w:t xml:space="preserve">et al.</w:t>
            </w:r>
          </w:p>
          <w:p>
            <w:pPr/>
            <w:r>
              <w:rPr>
                <w:i w:val="1"/>
                <w:iCs w:val="1"/>
              </w:rPr>
              <w:t xml:space="preserve">XXVIII International Symposium on Bioelectrochemistry and Bioenergetics of the Bioelectrochemical Society</w:t>
            </w:r>
            <w:r>
              <w:rPr/>
              <w:t xml:space="preserve">, Bioelectrochemical Society, May 2024, Alcala de Henares (Madrid), Spain. </w:t>
            </w:r>
            <w:hyperlink r:id="rId35" w:history="1">
              <w:r>
                <w:rPr>
                  <w:color w:val="#410a8c"/>
                  <w:u w:val="single"/>
                </w:rPr>
                <w:t xml:space="preserve">⟨10.1149/MA2024-01422370mtgabs⟩</w:t>
              </w:r>
            </w:hyperlink>
          </w:p>
          <w:p>
            <w:pPr/>
            <w:r>
              <w:rPr/>
              <w:t xml:space="preserve">Communication dans un congrès</w:t>
            </w:r>
          </w:p>
          <w:p>
            <w:pPr/>
            <w:hyperlink r:id="rId30" w:history="1">
              <w:r>
                <w:rPr>
                  <w:color w:val="#410a8c"/>
                  <w:u w:val="single"/>
                </w:rPr>
                <w:t xml:space="preserve">hal-04929115v1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7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ulghani-ismail" TargetMode="External"/><Relationship Id="rId9" Type="http://schemas.openxmlformats.org/officeDocument/2006/relationships/hyperlink" Target="https://orcid.org/0000-0003-0970-7224" TargetMode="External"/><Relationship Id="rId10" Type="http://schemas.openxmlformats.org/officeDocument/2006/relationships/hyperlink" Target="https://hal.science/hal-05459900v1" TargetMode="External"/><Relationship Id="rId11" Type="http://schemas.openxmlformats.org/officeDocument/2006/relationships/hyperlink" Target="https://hal.science/search/index/?q=*&amp;authFullName_s=Abdulghani Ismail" TargetMode="External"/><Relationship Id="rId12" Type="http://schemas.openxmlformats.org/officeDocument/2006/relationships/hyperlink" Target="https://hal.science/search/index/?q=*&amp;authFullName_s=Gwang-Hyeon Nam" TargetMode="External"/><Relationship Id="rId13" Type="http://schemas.openxmlformats.org/officeDocument/2006/relationships/hyperlink" Target="https://hal.science/search/index/?q=*&amp;authFullName_s=Aziz Lokhandwala" TargetMode="External"/><Relationship Id="rId14" Type="http://schemas.openxmlformats.org/officeDocument/2006/relationships/hyperlink" Target="https://hal.science/search/index/?q=*&amp;authFullName_s=Siddhi Vinayak Pandey" TargetMode="External"/><Relationship Id="rId15" Type="http://schemas.openxmlformats.org/officeDocument/2006/relationships/hyperlink" Target="https://hal.science/search/index/?q=*&amp;authFullName_s=Kalluvadi Veetil Saurav" TargetMode="External"/><Relationship Id="rId16" Type="http://schemas.openxmlformats.org/officeDocument/2006/relationships/hyperlink" Target="https://dx.doi.org/10.1038/s41467-025-61649-6" TargetMode="External"/><Relationship Id="rId17" Type="http://schemas.openxmlformats.org/officeDocument/2006/relationships/hyperlink" Target="https://hal.science/hal-05206328v1" TargetMode="External"/><Relationship Id="rId18" Type="http://schemas.openxmlformats.org/officeDocument/2006/relationships/hyperlink" Target="https://hal.science/search/index/?q=*&amp;authFullName_s=Adnane Bouzina" TargetMode="External"/><Relationship Id="rId19" Type="http://schemas.openxmlformats.org/officeDocument/2006/relationships/hyperlink" Target="https://hal.science/search/index/?q=*&amp;authFullName_s=St&#233;phane Tawil" TargetMode="External"/><Relationship Id="rId20" Type="http://schemas.openxmlformats.org/officeDocument/2006/relationships/hyperlink" Target="https://hal.science/search/index/?q=*&amp;authFullName_s=Marine Duplantier" TargetMode="External"/><Relationship Id="rId21" Type="http://schemas.openxmlformats.org/officeDocument/2006/relationships/hyperlink" Target="https://hal.science/search/index/?q=*&amp;authFullName_s=Yoann Roupioz" TargetMode="External"/><Relationship Id="rId22" Type="http://schemas.openxmlformats.org/officeDocument/2006/relationships/hyperlink" Target="https://dx.doi.org/10.1016/j.synthmet.2025.117913" TargetMode="External"/><Relationship Id="rId23" Type="http://schemas.openxmlformats.org/officeDocument/2006/relationships/hyperlink" Target="https://hal.science/hal-03991876v1" TargetMode="External"/><Relationship Id="rId24" Type="http://schemas.openxmlformats.org/officeDocument/2006/relationships/hyperlink" Target="https://hal.science/search/index/?q=*&amp;authFullName_s=P. Robin" TargetMode="External"/><Relationship Id="rId25" Type="http://schemas.openxmlformats.org/officeDocument/2006/relationships/hyperlink" Target="https://hal.science/search/index/?q=*&amp;authFullName_s=Th&#233;o Emmerich" TargetMode="External"/><Relationship Id="rId26" Type="http://schemas.openxmlformats.org/officeDocument/2006/relationships/hyperlink" Target="https://hal.science/search/index/?q=*&amp;authFullName_s=A. Ismail" TargetMode="External"/><Relationship Id="rId27" Type="http://schemas.openxmlformats.org/officeDocument/2006/relationships/hyperlink" Target="https://hal.science/search/index/?q=*&amp;authFullName_s=A. Nigu&#232;s" TargetMode="External"/><Relationship Id="rId28" Type="http://schemas.openxmlformats.org/officeDocument/2006/relationships/hyperlink" Target="https://hal.science/search/index/?q=*&amp;authFullName_s=Y. You" TargetMode="External"/><Relationship Id="rId29" Type="http://schemas.openxmlformats.org/officeDocument/2006/relationships/hyperlink" Target="https://dx.doi.org/10.1126/science.adc9931" TargetMode="External"/><Relationship Id="rId30" Type="http://schemas.openxmlformats.org/officeDocument/2006/relationships/hyperlink" Target="https://hal.science/hal-04929115v1" TargetMode="External"/><Relationship Id="rId31" Type="http://schemas.openxmlformats.org/officeDocument/2006/relationships/hyperlink" Target="https://hal.science/search/index/?q=*&amp;authFullName_s=Martial Billon" TargetMode="External"/><Relationship Id="rId32" Type="http://schemas.openxmlformats.org/officeDocument/2006/relationships/hyperlink" Target="https://hal.science/search/index/?q=*&amp;authFullName_s=Neso Sojic" TargetMode="External"/><Relationship Id="rId33" Type="http://schemas.openxmlformats.org/officeDocument/2006/relationships/hyperlink" Target="https://hal.science/search/index/?q=*&amp;authFullName_s=Lo&#239;c Leroy" TargetMode="External"/><Relationship Id="rId34" Type="http://schemas.openxmlformats.org/officeDocument/2006/relationships/hyperlink" Target="https://hal.science/search/index/?q=*&amp;authFullName_s=Aur&#233;lie Bouchet-Spinelli" TargetMode="External"/><Relationship Id="rId35" Type="http://schemas.openxmlformats.org/officeDocument/2006/relationships/hyperlink" Target="https://dx.doi.org/10.1149/MA2024-01422370mtgabs"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Abdulghani Ismail</dc:title>
  <dc:description>CV</dc:description>
  <dc:subject/>
  <cp:keywords/>
  <cp:category/>
  <cp:lastModifiedBy/>
  <dcterms:created xsi:type="dcterms:W3CDTF">2026-03-18T15:10:05+01:00</dcterms:created>
  <dcterms:modified xsi:type="dcterms:W3CDTF">2026-03-18T15:10:05+01:00</dcterms:modified>
</cp:coreProperties>
</file>

<file path=docProps/custom.xml><?xml version="1.0" encoding="utf-8"?>
<Properties xmlns="http://schemas.openxmlformats.org/officeDocument/2006/custom-properties" xmlns:vt="http://schemas.openxmlformats.org/officeDocument/2006/docPropsVTypes"/>
</file>