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Abir AACHIMI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banding method for chemical risk assessment in occupational settings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Aachimi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Frontiers in Public Health, 11, pp.1282668.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⟨10.3389/fpubh.2023.1282668⟩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 matrix linking work situations to chemical health risk at the workplace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Aachimi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Environmental Hygiene</w:t>
            </w:r>
            <w:r>
              <w:rPr/>
              <w:t xml:space="preserve">, 2022, 19 (3), pp.157-168.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⟨10.1080/15459624.2021.2023161⟩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hal-03513002v1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algorithmes d’évaluation des risques chimiques dans le logiciel Seirich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Aachimi</w:t>
              </w:r>
            </w:hyperlink>
          </w:p>
          <w:p>
            <w:pPr/>
            <w:r>
              <w:rPr/>
              <w:t xml:space="preserve">Santé publique et épidémiologie. École des Hautes Études en Santé Publique [EHESP]; Institut national de recherche et de sécurité (France), 2022.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2022HESP0003⟩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tel-03888194v1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6269v1" TargetMode="External"/><Relationship Id="rId8" Type="http://schemas.openxmlformats.org/officeDocument/2006/relationships/hyperlink" Target="https://hal.science/search/index/?q=*&amp;authFullName_s=Abir Aachimi" TargetMode="External"/><Relationship Id="rId9" Type="http://schemas.openxmlformats.org/officeDocument/2006/relationships/hyperlink" Target="https://hal.science/search/index/?q=*&amp;authFullName_s=Florian Marc" TargetMode="External"/><Relationship Id="rId10" Type="http://schemas.openxmlformats.org/officeDocument/2006/relationships/hyperlink" Target="https://hal.science/search/index/?q=*&amp;authFullName_s=Nathalie Bonvallot" TargetMode="External"/><Relationship Id="rId11" Type="http://schemas.openxmlformats.org/officeDocument/2006/relationships/hyperlink" Target="https://hal.science/search/index/?q=*&amp;authFullName_s=Frederic Clerc" TargetMode="External"/><Relationship Id="rId12" Type="http://schemas.openxmlformats.org/officeDocument/2006/relationships/hyperlink" Target="https://dx.doi.org/10.3389/fpubh.2023.1282668" TargetMode="External"/><Relationship Id="rId13" Type="http://schemas.openxmlformats.org/officeDocument/2006/relationships/hyperlink" Target="https://hal.science/hal-03513002v1" TargetMode="External"/><Relationship Id="rId14" Type="http://schemas.openxmlformats.org/officeDocument/2006/relationships/hyperlink" Target="https://hal.science/search/index/?q=*&amp;authFullName_s=Fr&#233;d&#233;ric Clerc" TargetMode="External"/><Relationship Id="rId15" Type="http://schemas.openxmlformats.org/officeDocument/2006/relationships/hyperlink" Target="https://dx.doi.org/10.1080/15459624.2021.2023161" TargetMode="External"/><Relationship Id="rId16" Type="http://schemas.openxmlformats.org/officeDocument/2006/relationships/hyperlink" Target="https://theses.hal.science/tel-03888194v1" TargetMode="External"/><Relationship Id="rId17" Type="http://schemas.openxmlformats.org/officeDocument/2006/relationships/hyperlink" Target="https://www.theses.fr/2022HESP000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Abir AACHIMI</dc:title>
  <dc:description>CV</dc:description>
  <dc:subject/>
  <cp:keywords/>
  <cp:category/>
  <cp:lastModifiedBy/>
  <dcterms:created xsi:type="dcterms:W3CDTF">2026-03-04T08:31:13+01:00</dcterms:created>
  <dcterms:modified xsi:type="dcterms:W3CDTF">2026-03-04T08:31:13+01:00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