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Bonneau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Empreinte Énergétique de l'Apprentissage Distribué dans l'IoT : une Approche Conjointe Basée sur l'Émulation Matériel-Logiciel</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IA de confiance, IA frugale et responsable.</w:t>
            </w:r>
            <w:r>
              <w:rPr/>
              <w:t xml:space="preserve">, Jun 2025, Villeurbanne, France</w:t>
            </w:r>
          </w:p>
          <w:p>
            <w:pPr/>
            <w:r>
              <w:rPr/>
              <w:t xml:space="preserve">Poster de conférence</w:t>
            </w:r>
          </w:p>
          <w:p>
            <w:pPr/>
            <w:hyperlink r:id="rId7" w:history="1">
              <w:r>
                <w:rPr>
                  <w:color w:val="#410a8c"/>
                  <w:u w:val="single"/>
                </w:rPr>
                <w:t xml:space="preserve">hal-05110153v1</w:t>
              </w:r>
            </w:hyperlink>
          </w:p>
        </w:tc>
      </w:tr>
      <w:tr>
        <w:trPr/>
        <w:tc>
          <w:tcPr>
            <w:noWrap/>
          </w:tcPr>
          <w:p>
            <w:pPr>
              <w:spacing w:after="200"/>
            </w:pPr>
            <w:hyperlink r:id="rId11" w:history="1">
              <w:r>
                <w:rPr>
                  <w:color w:val="1e198e"/>
                  <w:b w:val="1"/>
                  <w:bCs w:val="1"/>
                  <w:u w:val="single"/>
                </w:rPr>
                <w:t xml:space="preserve">Ultra Low Power Ambient Artificial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Journées non thématiques du GDR RSD</w:t>
            </w:r>
            <w:r>
              <w:rPr/>
              <w:t xml:space="preserve">, Jan 2023, Villeurbanne, France</w:t>
            </w:r>
          </w:p>
          <w:p>
            <w:pPr/>
            <w:r>
              <w:rPr/>
              <w:t xml:space="preserve">Poster de conférence</w:t>
            </w:r>
          </w:p>
          <w:p>
            <w:pPr/>
            <w:hyperlink r:id="rId11" w:history="1">
              <w:r>
                <w:rPr>
                  <w:color w:val="#410a8c"/>
                  <w:u w:val="single"/>
                </w:rPr>
                <w:t xml:space="preserve">hal-03986137v1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Usability and Performance Analysis of Embedded Development Environment for On-device Learning</w:t>
              </w:r>
            </w:hyperlink>
          </w:p>
          <w:p>
            <w:pPr/>
            <w:hyperlink r:id="rId13" w:history="1">
              <w:r>
                <w:rPr>
                  <w:color w:val="#410a8c"/>
                  <w:u w:val="single"/>
                </w:rPr>
                <w:t xml:space="preserve">Enzo Scaffi</w:t>
              </w:r>
            </w:hyperlink>
            <w:r>
              <w:rPr/>
              <w:t xml:space="preserve">,</w:t>
            </w: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t xml:space="preserve">CITI - CITI Centre of Innovation in Telecommunications and Integration of services; INSA Lyon. 2024</w:t>
            </w:r>
          </w:p>
          <w:p>
            <w:pPr/>
            <w:r>
              <w:rPr/>
              <w:t xml:space="preserve">Rapport</w:t>
            </w:r>
            <w:r>
              <w:rPr/>
              <w:t xml:space="preserve"> (rapport de recherche)</w:t>
            </w:r>
          </w:p>
          <w:p>
            <w:pPr/>
            <w:hyperlink r:id="rId12" w:history="1">
              <w:r>
                <w:rPr>
                  <w:color w:val="#410a8c"/>
                  <w:u w:val="single"/>
                </w:rPr>
                <w:t xml:space="preserve">hal-04505241v1</w:t>
              </w:r>
            </w:hyperlink>
          </w:p>
        </w:tc>
      </w:tr>
      <w:tr>
        <w:trPr/>
        <w:tc>
          <w:tcPr>
            <w:noWrap/>
          </w:tcPr>
          <w:p>
            <w:pPr>
              <w:spacing w:after="200"/>
            </w:pPr>
            <w:hyperlink r:id="rId14" w:history="1">
              <w:r>
                <w:rPr>
                  <w:color w:val="1e198e"/>
                  <w:b w:val="1"/>
                  <w:bCs w:val="1"/>
                  <w:u w:val="single"/>
                </w:rPr>
                <w:t xml:space="preserve">Radio-Enabled Low Power IoT Devices for TinyML Applications</w:t>
              </w:r>
            </w:hyperlink>
          </w:p>
          <w:p>
            <w:pPr/>
            <w:hyperlink r:id="rId8" w:history="1">
              <w:r>
                <w:rPr>
                  <w:color w:val="#410a8c"/>
                  <w:u w:val="single"/>
                </w:rPr>
                <w:t xml:space="preserve">Antoine Bonneau</w:t>
              </w:r>
            </w:hyperlink>
            <w:r>
              <w:rPr/>
              <w:t xml:space="preserve">,</w:t>
            </w:r>
            <w:hyperlink r:id="rId10" w:history="1">
              <w:r>
                <w:rPr>
                  <w:color w:val="#410a8c"/>
                  <w:u w:val="single"/>
                </w:rPr>
                <w:t xml:space="preserve">Fabien Mieyeville</w:t>
              </w:r>
            </w:hyperlink>
            <w:r>
              <w:rPr/>
              <w:t xml:space="preserve">,</w:t>
            </w:r>
            <w:hyperlink r:id="rId9" w:history="1">
              <w:r>
                <w:rPr>
                  <w:color w:val="#410a8c"/>
                  <w:u w:val="single"/>
                </w:rPr>
                <w:t xml:space="preserve">Frédéric Le Mouël</w:t>
              </w:r>
            </w:hyperlink>
            <w:r>
              <w:rPr/>
              <w:t xml:space="preserve">,</w:t>
            </w:r>
            <w:hyperlink r:id="rId15" w:history="1">
              <w:r>
                <w:rPr>
                  <w:color w:val="#410a8c"/>
                  <w:u w:val="single"/>
                </w:rPr>
                <w:t xml:space="preserve">Regis Rousseau</w:t>
              </w:r>
            </w:hyperlink>
          </w:p>
          <w:p>
            <w:pPr/>
            <w:r>
              <w:rPr/>
              <w:t xml:space="preserve">CITI - CITI Centre of Innovation in Telecommunications and Integration of services. 2023</w:t>
            </w:r>
          </w:p>
          <w:p>
            <w:pPr/>
            <w:r>
              <w:rPr/>
              <w:t xml:space="preserve">Rapport</w:t>
            </w:r>
            <w:r>
              <w:rPr/>
              <w:t xml:space="preserve"> (rapport technique)</w:t>
            </w:r>
          </w:p>
          <w:p>
            <w:pPr/>
            <w:hyperlink r:id="rId14" w:history="1">
              <w:r>
                <w:rPr>
                  <w:color w:val="#410a8c"/>
                  <w:u w:val="single"/>
                </w:rPr>
                <w:t xml:space="preserve">hal-04325986v1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On-device learning for ultra-low-power wireless sensors: evaluating the effects of data subsampling</w:t>
              </w:r>
            </w:hyperlink>
          </w:p>
          <w:p>
            <w:pPr/>
            <w:hyperlink r:id="rId8" w:history="1">
              <w:r>
                <w:rPr>
                  <w:color w:val="#410a8c"/>
                  <w:u w:val="single"/>
                </w:rPr>
                <w:t xml:space="preserve">Antoine Bonneau</w:t>
              </w:r>
            </w:hyperlink>
            <w:r>
              <w:rPr/>
              <w:t xml:space="preserve">,</w:t>
            </w:r>
            <w:hyperlink r:id="rId10" w:history="1">
              <w:r>
                <w:rPr>
                  <w:color w:val="#410a8c"/>
                  <w:u w:val="single"/>
                </w:rPr>
                <w:t xml:space="preserve">Fabien Mieyeville</w:t>
              </w:r>
            </w:hyperlink>
            <w:r>
              <w:rPr/>
              <w:t xml:space="preserve">,</w:t>
            </w:r>
            <w:hyperlink r:id="rId9" w:history="1">
              <w:r>
                <w:rPr>
                  <w:color w:val="#410a8c"/>
                  <w:u w:val="single"/>
                </w:rPr>
                <w:t xml:space="preserve">Frédéric Le Mouël</w:t>
              </w:r>
            </w:hyperlink>
          </w:p>
          <w:p>
            <w:pPr/>
            <w:r>
              <w:rPr>
                <w:i w:val="1"/>
                <w:iCs w:val="1"/>
              </w:rPr>
              <w:t xml:space="preserve">Journées Colloque National du GDR SoC2</w:t>
            </w:r>
            <w:r>
              <w:rPr/>
              <w:t xml:space="preserve">, GDR SOC2; INL Lyon, Jun 2023, Lyon, France</w:t>
            </w:r>
          </w:p>
          <w:p>
            <w:pPr/>
            <w:r>
              <w:rPr/>
              <w:t xml:space="preserve">Communication dans un congrès</w:t>
            </w:r>
          </w:p>
          <w:p>
            <w:pPr/>
            <w:hyperlink r:id="rId16" w:history="1">
              <w:r>
                <w:rPr>
                  <w:color w:val="#410a8c"/>
                  <w:u w:val="single"/>
                </w:rPr>
                <w:t xml:space="preserve">hal-04110297v1</w:t>
              </w:r>
            </w:hyperlink>
          </w:p>
        </w:tc>
      </w:tr>
      <w:tr>
        <w:trPr/>
        <w:tc>
          <w:tcPr>
            <w:noWrap/>
          </w:tcPr>
          <w:p>
            <w:pPr>
              <w:spacing w:after="200"/>
            </w:pPr>
            <w:hyperlink r:id="rId17" w:history="1">
              <w:r>
                <w:rPr>
                  <w:color w:val="1e198e"/>
                  <w:b w:val="1"/>
                  <w:bCs w:val="1"/>
                  <w:u w:val="single"/>
                </w:rPr>
                <w:t xml:space="preserve">Energy-efficient in-situ monitoring using on-device and distributed learning</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Green Days</w:t>
            </w:r>
            <w:r>
              <w:rPr/>
              <w:t xml:space="preserve">, Mar 2023, Lyon, France</w:t>
            </w:r>
          </w:p>
          <w:p>
            <w:pPr/>
            <w:r>
              <w:rPr/>
              <w:t xml:space="preserve">Communication dans un congrès</w:t>
            </w:r>
          </w:p>
          <w:p>
            <w:pPr/>
            <w:hyperlink r:id="rId17" w:history="1">
              <w:r>
                <w:rPr>
                  <w:color w:val="#410a8c"/>
                  <w:u w:val="single"/>
                </w:rPr>
                <w:t xml:space="preserve">hal-04035287v1</w:t>
              </w:r>
            </w:hyperlink>
          </w:p>
        </w:tc>
      </w:tr>
      <w:tr>
        <w:trPr/>
        <w:tc>
          <w:tcPr>
            <w:noWrap/>
          </w:tcPr>
          <w:p>
            <w:pPr>
              <w:spacing w:after="200"/>
            </w:pPr>
            <w:hyperlink r:id="rId18" w:history="1">
              <w:r>
                <w:rPr>
                  <w:color w:val="1e198e"/>
                  <w:b w:val="1"/>
                  <w:bCs w:val="1"/>
                  <w:u w:val="single"/>
                </w:rPr>
                <w:t xml:space="preserve">Intelligence artificielle et Objets Cyber-physiques : convergence pour la ville intelligente</w:t>
              </w:r>
            </w:hyperlink>
          </w:p>
          <w:p>
            <w:pPr/>
            <w:hyperlink r:id="rId10" w:history="1">
              <w:r>
                <w:rPr>
                  <w:color w:val="#410a8c"/>
                  <w:u w:val="single"/>
                </w:rPr>
                <w:t xml:space="preserve">Fabien Mieyeville</w:t>
              </w:r>
            </w:hyperlink>
            <w:r>
              <w:rPr/>
              <w:t xml:space="preserve">,</w:t>
            </w: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9" w:history="1">
              <w:r>
                <w:rPr>
                  <w:color w:val="#410a8c"/>
                  <w:u w:val="single"/>
                </w:rPr>
                <w:t xml:space="preserve">Olivier Bareille</w:t>
              </w:r>
            </w:hyperlink>
          </w:p>
          <w:p>
            <w:pPr/>
            <w:r>
              <w:rPr>
                <w:i w:val="1"/>
                <w:iCs w:val="1"/>
              </w:rPr>
              <w:t xml:space="preserve">TERINT 2023 : 2ième rencontres scientifiques sur les territoires intelligents</w:t>
            </w:r>
            <w:r>
              <w:rPr/>
              <w:t xml:space="preserve">, Jul 2023, Ajaccio, France</w:t>
            </w:r>
          </w:p>
          <w:p>
            <w:pPr/>
            <w:r>
              <w:rPr/>
              <w:t xml:space="preserve">Communication dans un congrès</w:t>
            </w:r>
          </w:p>
          <w:p>
            <w:pPr/>
            <w:hyperlink r:id="rId18" w:history="1">
              <w:r>
                <w:rPr>
                  <w:color w:val="#410a8c"/>
                  <w:u w:val="single"/>
                </w:rPr>
                <w:t xml:space="preserve">hal-04140704v1</w:t>
              </w:r>
            </w:hyperlink>
          </w:p>
        </w:tc>
      </w:tr>
      <w:tr>
        <w:trPr/>
        <w:tc>
          <w:tcPr>
            <w:noWrap/>
          </w:tcPr>
          <w:p>
            <w:pPr>
              <w:spacing w:after="200"/>
            </w:pPr>
            <w:hyperlink r:id="rId20" w:history="1">
              <w:r>
                <w:rPr>
                  <w:color w:val="1e198e"/>
                  <w:b w:val="1"/>
                  <w:bCs w:val="1"/>
                  <w:u w:val="single"/>
                </w:rPr>
                <w:t xml:space="preserve">Addressing limitations of TinyML approaches for AI-enabled Ambient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Workshop on Simplification, Compression, Efficiency and Frugality for Artificial intelligence (SCEFA), in conjunction with the European Conference on Machine Learning and Principles and Practice of Knowledge Discovery in Databases (ECML PKDD)</w:t>
            </w:r>
            <w:r>
              <w:rPr/>
              <w:t xml:space="preserve">, Politecnico di Torino; CENTAI, Sep 2023, Turin, Italy</w:t>
            </w:r>
          </w:p>
          <w:p>
            <w:pPr/>
            <w:r>
              <w:rPr/>
              <w:t xml:space="preserve">Communication dans un congrès</w:t>
            </w:r>
          </w:p>
          <w:p>
            <w:pPr/>
            <w:hyperlink r:id="rId20" w:history="1">
              <w:r>
                <w:rPr>
                  <w:color w:val="#410a8c"/>
                  <w:u w:val="single"/>
                </w:rPr>
                <w:t xml:space="preserve">hal-04250026v1</w:t>
              </w:r>
            </w:hyperlink>
          </w:p>
        </w:tc>
      </w:tr>
      <w:tr>
        <w:trPr/>
        <w:tc>
          <w:tcPr>
            <w:noWrap/>
          </w:tcPr>
          <w:p>
            <w:pPr>
              <w:spacing w:after="200"/>
            </w:pPr>
            <w:hyperlink r:id="rId21" w:history="1">
              <w:r>
                <w:rPr>
                  <w:color w:val="1e198e"/>
                  <w:b w:val="1"/>
                  <w:bCs w:val="1"/>
                  <w:u w:val="single"/>
                </w:rPr>
                <w:t xml:space="preserve">Apprentissage fédéré pour l'intelligence ambiante : une approche système embarqué, distribuée et intermittente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Conférence d'informatique en Parallélisme, Architecture et Systèmes (ComPAS'2023)</w:t>
            </w:r>
            <w:r>
              <w:rPr/>
              <w:t xml:space="preserve">, Jul 2023, Annecy, France</w:t>
            </w:r>
          </w:p>
          <w:p>
            <w:pPr/>
            <w:r>
              <w:rPr/>
              <w:t xml:space="preserve">Communication dans un congrès</w:t>
            </w:r>
          </w:p>
          <w:p>
            <w:pPr/>
            <w:hyperlink r:id="rId21" w:history="1">
              <w:r>
                <w:rPr>
                  <w:color w:val="#410a8c"/>
                  <w:u w:val="single"/>
                </w:rPr>
                <w:t xml:space="preserve">hal-04133151v1</w:t>
              </w:r>
            </w:hyperlink>
          </w:p>
        </w:tc>
      </w:tr>
      <w:tr>
        <w:trPr/>
        <w:tc>
          <w:tcPr>
            <w:noWrap/>
          </w:tcPr>
          <w:p>
            <w:pPr>
              <w:spacing w:after="200"/>
            </w:pPr>
            <w:hyperlink r:id="rId22" w:history="1">
              <w:r>
                <w:rPr>
                  <w:color w:val="1e198e"/>
                  <w:b w:val="1"/>
                  <w:bCs w:val="1"/>
                  <w:u w:val="single"/>
                </w:rPr>
                <w:t xml:space="preserve">Ultra Low Power Ambient Artificial Intelligence</w:t>
              </w:r>
            </w:hyperlink>
          </w:p>
          <w:p>
            <w:pPr/>
            <w:hyperlink r:id="rId8" w:history="1">
              <w:r>
                <w:rPr>
                  <w:color w:val="#410a8c"/>
                  <w:u w:val="single"/>
                </w:rPr>
                <w:t xml:space="preserve">Antoine Bonneau</w:t>
              </w:r>
            </w:hyperlink>
            <w:r>
              <w:rPr/>
              <w:t xml:space="preserve">,</w:t>
            </w:r>
            <w:hyperlink r:id="rId9" w:history="1">
              <w:r>
                <w:rPr>
                  <w:color w:val="#410a8c"/>
                  <w:u w:val="single"/>
                </w:rPr>
                <w:t xml:space="preserve">Frédéric Le Mouël</w:t>
              </w:r>
            </w:hyperlink>
            <w:r>
              <w:rPr/>
              <w:t xml:space="preserve">,</w:t>
            </w:r>
            <w:hyperlink r:id="rId10" w:history="1">
              <w:r>
                <w:rPr>
                  <w:color w:val="#410a8c"/>
                  <w:u w:val="single"/>
                </w:rPr>
                <w:t xml:space="preserve">Fabien Mieyeville</w:t>
              </w:r>
            </w:hyperlink>
          </w:p>
          <w:p>
            <w:pPr/>
            <w:r>
              <w:rPr>
                <w:i w:val="1"/>
                <w:iCs w:val="1"/>
              </w:rPr>
              <w:t xml:space="preserve">Journées sur la recherche en apprentissage frugal (JRAF)</w:t>
            </w:r>
            <w:r>
              <w:rPr/>
              <w:t xml:space="preserve">, Grenoble INP; Inria; EcoInfo, Nov 2022, Grenoble, France</w:t>
            </w:r>
          </w:p>
          <w:p>
            <w:pPr/>
            <w:r>
              <w:rPr/>
              <w:t xml:space="preserve">Communication dans un congrès</w:t>
            </w:r>
          </w:p>
          <w:p>
            <w:pPr/>
            <w:hyperlink r:id="rId22" w:history="1">
              <w:r>
                <w:rPr>
                  <w:color w:val="#410a8c"/>
                  <w:u w:val="single"/>
                </w:rPr>
                <w:t xml:space="preserve">hal-03986104v1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0153v1" TargetMode="External"/><Relationship Id="rId8" Type="http://schemas.openxmlformats.org/officeDocument/2006/relationships/hyperlink" Target="https://hal.science/search/index/?q=*&amp;authFullName_s=Antoine Bonneau" TargetMode="External"/><Relationship Id="rId9" Type="http://schemas.openxmlformats.org/officeDocument/2006/relationships/hyperlink" Target="https://hal.science/search/index/?q=*&amp;authFullName_s=Fr&#233;d&#233;ric Le Mou&#235;l" TargetMode="External"/><Relationship Id="rId10" Type="http://schemas.openxmlformats.org/officeDocument/2006/relationships/hyperlink" Target="https://hal.science/search/index/?q=*&amp;authFullName_s=Fabien Mieyeville" TargetMode="External"/><Relationship Id="rId11" Type="http://schemas.openxmlformats.org/officeDocument/2006/relationships/hyperlink" Target="https://hal.science/hal-03986137v1" TargetMode="External"/><Relationship Id="rId12" Type="http://schemas.openxmlformats.org/officeDocument/2006/relationships/hyperlink" Target="https://hal.science/hal-04505241v1" TargetMode="External"/><Relationship Id="rId13" Type="http://schemas.openxmlformats.org/officeDocument/2006/relationships/hyperlink" Target="https://hal.science/search/index/?q=*&amp;authFullName_s=Enzo Scaffi" TargetMode="External"/><Relationship Id="rId14" Type="http://schemas.openxmlformats.org/officeDocument/2006/relationships/hyperlink" Target="https://hal.science/hal-04325986v1" TargetMode="External"/><Relationship Id="rId15" Type="http://schemas.openxmlformats.org/officeDocument/2006/relationships/hyperlink" Target="https://hal.science/search/index/?q=*&amp;authFullName_s=Regis Rousseau" TargetMode="External"/><Relationship Id="rId16" Type="http://schemas.openxmlformats.org/officeDocument/2006/relationships/hyperlink" Target="https://inria.hal.science/hal-04110297v1" TargetMode="External"/><Relationship Id="rId17" Type="http://schemas.openxmlformats.org/officeDocument/2006/relationships/hyperlink" Target="https://inria.hal.science/hal-04035287v1" TargetMode="External"/><Relationship Id="rId18" Type="http://schemas.openxmlformats.org/officeDocument/2006/relationships/hyperlink" Target="https://inria.hal.science/hal-04140704v1" TargetMode="External"/><Relationship Id="rId19" Type="http://schemas.openxmlformats.org/officeDocument/2006/relationships/hyperlink" Target="https://hal.science/search/index/?q=*&amp;authFullName_s=Olivier Bareille" TargetMode="External"/><Relationship Id="rId20" Type="http://schemas.openxmlformats.org/officeDocument/2006/relationships/hyperlink" Target="https://hal.science/hal-04250026v1" TargetMode="External"/><Relationship Id="rId21" Type="http://schemas.openxmlformats.org/officeDocument/2006/relationships/hyperlink" Target="https://inria.hal.science/hal-04133151v1" TargetMode="External"/><Relationship Id="rId22" Type="http://schemas.openxmlformats.org/officeDocument/2006/relationships/hyperlink" Target="https://hal.science/hal-0398610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Bonneau</dc:title>
  <dc:description>CV</dc:description>
  <dc:subject/>
  <cp:keywords/>
  <cp:category/>
  <cp:lastModifiedBy/>
  <dcterms:created xsi:type="dcterms:W3CDTF">2026-03-09T17:55:49+01:00</dcterms:created>
  <dcterms:modified xsi:type="dcterms:W3CDTF">2026-03-09T17:55:49+01:00</dcterms:modified>
</cp:coreProperties>
</file>

<file path=docProps/custom.xml><?xml version="1.0" encoding="utf-8"?>
<Properties xmlns="http://schemas.openxmlformats.org/officeDocument/2006/custom-properties" xmlns:vt="http://schemas.openxmlformats.org/officeDocument/2006/docPropsVTypes"/>
</file>