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Cipriani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aci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Curieux par nature, ouvert aux travaux interdisciplinaires ou à la frontière des domaines classiques.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outil de lien social et de management interculturel au sein d'entreprises innovantes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EMERGENTES / ECONOMIES MATURES ENJEUX POUR LE MANAGEMENT INTERNATIONAL</w:t>
            </w:r>
            <w:r>
              <w:rPr/>
              <w:t xml:space="preserve">, Atlas/Afmi,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relation(s) entre l'innovation inverse et le courant sur les ressources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EMERGENTES / ECONOMIES MATURES ENJEUX POUR LE MANAGEMENT INTERNATIONAL</w:t>
            </w:r>
            <w:r>
              <w:rPr/>
              <w:t xml:space="preserve">, Atlas/Afmi,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métaphores en entreprise : irrationalité individuelle ou ancrage 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IRRATIONNELS ET ORGANISATIONS</w:t>
            </w:r>
            <w:r>
              <w:rPr/>
              <w:t xml:space="preserve">, cerefige, Mar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connaissance : relation conflictuelle ou concordante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génération des connaissances dans l'activité au sein des organisations.</w:t>
            </w:r>
            <w:r>
              <w:rPr/>
              <w:t xml:space="preserve">, cerefige,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métaphores au sein d'une entreprise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langages et cultures d’entreprise : la cohésion dans la diversité</w:t>
            </w:r>
            <w:r>
              <w:rPr/>
              <w:t xml:space="preserve">, geml,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désapprentissage organisationnel : facteur ou résultat de l'innovation inverse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DESAPPRENTISSAGE ORGANISATIONNEL Des risques psychosociaux à la créativité formative</w:t>
            </w:r>
            <w:r>
              <w:rPr/>
              <w:t xml:space="preserve">, IPM,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neurosciences au courant évolutionniste dans le cadre d’entreprise à fort savoir-faire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pratiques innovantes pour valoriser les activités intenses en savoir‐faire?</w:t>
            </w:r>
            <w:r>
              <w:rPr/>
              <w:t xml:space="preserve">, kedge bordeaux,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inverse : Notion temporelle ou tendance économique pérenne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INTERNATIONAL A L’ECOUTE DU LOCAL</w:t>
            </w:r>
            <w:r>
              <w:rPr/>
              <w:t xml:space="preserve">, Atlas/Afmi,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créativité : quel type d'environnement favorisant le développement peut être envisagé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pratiques d’accompagnement entrepreneurial : 2ième Rencontre entre acteurs des réseaux d'accompagnement et chercheurs</w:t>
            </w:r>
            <w:r>
              <w:rPr/>
              <w:t xml:space="preserve">, AEI, Jan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compétence : les neurosciences au service du management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et Compétence dans les Organisations</w:t>
            </w:r>
            <w:r>
              <w:rPr/>
              <w:t xml:space="preserve">, IPM,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hal-01164557v1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2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ci" TargetMode="External"/><Relationship Id="rId8" Type="http://schemas.openxmlformats.org/officeDocument/2006/relationships/hyperlink" Target="https://hal.science/hal-01164492v1" TargetMode="External"/><Relationship Id="rId9" Type="http://schemas.openxmlformats.org/officeDocument/2006/relationships/hyperlink" Target="https://hal.science/search/index/?q=*&amp;authFullName_s=Andr&#233; Cipriani" TargetMode="External"/><Relationship Id="rId10" Type="http://schemas.openxmlformats.org/officeDocument/2006/relationships/hyperlink" Target="https://hal.science/hal-01164493v1" TargetMode="External"/><Relationship Id="rId11" Type="http://schemas.openxmlformats.org/officeDocument/2006/relationships/hyperlink" Target="https://hal.science/hal-01164498v1" TargetMode="External"/><Relationship Id="rId12" Type="http://schemas.openxmlformats.org/officeDocument/2006/relationships/hyperlink" Target="https://hal.science/hal-01164404v1" TargetMode="External"/><Relationship Id="rId13" Type="http://schemas.openxmlformats.org/officeDocument/2006/relationships/hyperlink" Target="https://hal.science/hal-01164496v1" TargetMode="External"/><Relationship Id="rId14" Type="http://schemas.openxmlformats.org/officeDocument/2006/relationships/hyperlink" Target="https://hal.science/hal-01164546v1" TargetMode="External"/><Relationship Id="rId15" Type="http://schemas.openxmlformats.org/officeDocument/2006/relationships/hyperlink" Target="https://hal.science/hal-01164548v1" TargetMode="External"/><Relationship Id="rId16" Type="http://schemas.openxmlformats.org/officeDocument/2006/relationships/hyperlink" Target="https://hal.science/hal-01164399v1" TargetMode="External"/><Relationship Id="rId17" Type="http://schemas.openxmlformats.org/officeDocument/2006/relationships/hyperlink" Target="https://hal.science/hal-01164551v1" TargetMode="External"/><Relationship Id="rId18" Type="http://schemas.openxmlformats.org/officeDocument/2006/relationships/hyperlink" Target="https://hal.science/hal-0116455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Cipriani</dc:title>
  <dc:description>CV</dc:description>
  <dc:subject/>
  <cp:keywords/>
  <cp:category/>
  <cp:lastModifiedBy/>
  <dcterms:created xsi:type="dcterms:W3CDTF">2026-04-30T09:46:06+02:00</dcterms:created>
  <dcterms:modified xsi:type="dcterms:W3CDTF">2026-04-30T09:46:06+02:00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