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Alberto Dalla Rosa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dernière époque augustéenne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Ausonius Éditions, 2025, Scripta Antiqua 188, 978-2-35613-626-8</w:t></w:r></w:p><w:p><w:pPr/><w:r><w:rPr/><w:t xml:space="preserve">Ouvrages</w:t></w:r></w:p><w:p><w:pPr/><w:hyperlink r:id="rId7" w:history="1"><w:r><w:rPr><w:color w:val="#410a8c"/><w:u w:val="single"/></w:rPr><w:t xml:space="preserve">hal-04799628v1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Études sur la propriété impériale et l'économie dans l'Asie Minore romaine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Ausonius Éditions, 2024, Scripta Antiqua, 978-2-35613-614-5</w:t></w:r></w:p><w:p><w:pPr/><w:r><w:rPr/><w:t xml:space="preserve">Ouvrages</w:t></w:r></w:p><w:p><w:pPr/><w:hyperlink r:id="rId10" w:history="1"><w:r><w:rPr><w:color w:val="#410a8c"/><w:u w:val="single"/></w:rPr><w:t xml:space="preserve">halshs-04798523v1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proprietà del principe nell'impero romano. Nuovi studi e prospettive sulla proprietà imperiale. Atti della giornata di studio, Milano, 22 aprile 2013</w:t></w:r></w:hyperlink></w:p><w:p><w:pPr/><w:hyperlink r:id="rId12" w:history="1"><w:r><w:rPr><w:color w:val="#410a8c"/><w:u w:val="single"/></w:rPr><w:t xml:space="preserve">Simonetta Segenni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/><w:t xml:space="preserve">Alberto Dalla Rosa. Studi classici e orientali 60, pp.275-408, 2014</w:t></w:r></w:p><w:p><w:pPr/><w:r><w:rPr/><w:t xml:space="preserve">Ouvrages</w:t></w:r></w:p><w:p><w:pPr/><w:hyperlink r:id="rId11" w:history="1"><w:r><w:rPr><w:color w:val="#410a8c"/><w:u w:val="single"/></w:rPr><w:t xml:space="preserve">hal-01734878v1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Cura et tutela: l’origine del potere imperiale sulle province proconsolari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227, 2014, Historia - Einzelschriften</w:t></w:r></w:p><w:p><w:pPr/><w:r><w:rPr/><w:t xml:space="preserve">Ouvrages</w:t></w:r></w:p><w:p><w:pPr/><w:hyperlink r:id="rId13" w:history="1"><w:r><w:rPr><w:color w:val="#410a8c"/><w:u w:val="single"/></w:rPr><w:t xml:space="preserve">hal-01743611v1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Quelques réflexions sur la recherche d’un langage commun en épigraphie numérique</w:t></w:r></w:hyperlink></w:p><w:p><w:pPr/><w:hyperlink r:id="rId15" w:history="1"><w:r><w:rPr><w:color w:val="#410a8c"/><w:u w:val="single"/></w:rPr><w:t xml:space="preserve">Bruno Baudoin</w:t></w:r></w:hyperlink><w:r><w:rPr/><w:t xml:space="preserve">,</w:t></w:r><w:hyperlink r:id="rId16" w:history="1"><w:r><w:rPr><w:color w:val="#410a8c"/><w:u w:val="single"/></w:rPr><w:t xml:space="preserve">Rémi Bonnin</w:t></w:r></w:hyperlink><w:r><w:rPr/><w:t xml:space="preserve">,</w:t></w:r><w:hyperlink r:id="rId17" w:history="1"><w:r><w:rPr><w:color w:val="#410a8c"/><w:u w:val="single"/></w:rPr><w:t xml:space="preserve">Michèle Brunet</w:t></w:r></w:hyperlink><w:r><w:rPr/><w:t xml:space="preserve">,</w:t></w:r><w:hyperlink r:id="rId8" w:history="1"><w:r><w:rPr><w:color w:val="#410a8c"/><w:u w:val="single"/></w:rPr><w:t xml:space="preserve">Alberto Dalla Rosa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et al.</w:t></w:r></w:p><w:p><w:pPr/><w:r><w:rPr><w:i w:val="1"/><w:iCs w:val="1"/></w:rPr><w:t xml:space="preserve">Écriture et image : cahiers du CEEI</w:t></w:r><w:r><w:rPr/><w:t xml:space="preserve">, 2025, Épigraphistes au travail, 6, pp.286-300</w:t></w:r></w:p><w:p><w:pPr/><w:r><w:rPr/><w:t xml:space="preserve">Article dans une revue</w:t></w:r></w:p><w:p><w:pPr/><w:hyperlink r:id="rId14" w:history="1"><w:r><w:rPr><w:color w:val="#410a8c"/><w:u w:val="single"/></w:rPr><w:t xml:space="preserve">hal-05460177v1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bases de données épigraphiques à l’Institut Ausonius : projets anciens et nouvelles perspectives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20" w:history="1"><w:r><w:rPr><w:color w:val="#410a8c"/><w:u w:val="single"/></w:rPr><w:t xml:space="preserve">Milagros Navarro Caballero</w:t></w:r></w:hyperlink><w:r><w:rPr/><w:t xml:space="preserve">,</w:t></w:r><w:hyperlink r:id="rId21" w:history="1"><w:r><w:rPr><w:color w:val="#410a8c"/><w:u w:val="single"/></w:rPr><w:t xml:space="preserve">Nathalie Prévot</w:t></w:r></w:hyperlink><w:r><w:rPr/><w:t xml:space="preserve">,</w:t></w:r><w:hyperlink r:id="rId22" w:history="1"><w:r><w:rPr><w:color w:val="#410a8c"/><w:u w:val="single"/></w:rPr><w:t xml:space="preserve">Jonathan Edmondson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Cahiers du Centre Gustave Glotz</w:t></w:r><w:r><w:rPr/><w:t xml:space="preserve">, 2025, 1, </w:t></w:r><w:hyperlink r:id="rId23" w:history="1"><w:r><w:rPr><w:color w:val="#410a8c"/><w:u w:val="single"/></w:rPr><w:t xml:space="preserve">⟨10.30687/CG/9999-8882/2025/01/017⟩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hal-05488469v1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guerre spagnole di Augusto e il monumento di Numerius Agrestinus Equitius Pulcher recentemente scoperto a Pompei</w:t></w:r></w:hyperlink></w:p><w:p><w:pPr/><w:hyperlink r:id="rId25" w:history="1"><w:r><w:rPr><w:color w:val="#410a8c"/><w:u w:val="single"/></w:rPr><w:t xml:space="preserve">Gabriel Zuchtriegel</w:t></w:r></w:hyperlink><w:r><w:rPr/><w:t xml:space="preserve">,</w:t></w:r><w:hyperlink r:id="rId8" w:history="1"><w:r><w:rPr><w:color w:val="#410a8c"/><w:u w:val="single"/></w:rPr><w:t xml:space="preserve">Alberto Dalla Rosa</w:t></w:r></w:hyperlink><w:r><w:rPr/><w:t xml:space="preserve">,</w:t></w:r><w:hyperlink r:id="rId26" w:history="1"><w:r><w:rPr><w:color w:val="#410a8c"/><w:u w:val="single"/></w:rPr><w:t xml:space="preserve">Maria Chiara Scappaticcio</w:t></w:r></w:hyperlink><w:r><w:rPr/><w:t xml:space="preserve">,</w:t></w:r><w:hyperlink r:id="rId27" w:history="1"><w:r><w:rPr><w:color w:val="#410a8c"/><w:u w:val="single"/></w:rPr><w:t xml:space="preserve">Giuseppe Scarpati</w:t></w:r></w:hyperlink><w:r><w:rPr/><w:t xml:space="preserve">,</w:t></w:r><w:hyperlink r:id="rId28" w:history="1"><w:r><w:rPr><w:color w:val="#410a8c"/><w:u w:val="single"/></w:rPr><w:t xml:space="preserve">Pasqualina Buondonno</w:t></w:r></w:hyperlink></w:p><w:p><w:pPr/><w:r><w:rPr><w:i w:val="1"/><w:iCs w:val="1"/></w:rPr><w:t xml:space="preserve">E-journal degli scavi di Pompei</w:t></w:r><w:r><w:rPr/><w:t xml:space="preserve">, 2024, 18</w:t></w:r></w:p><w:p><w:pPr/><w:r><w:rPr/><w:t xml:space="preserve">Article dans une revue</w:t></w:r></w:p><w:p><w:pPr/><w:hyperlink r:id="rId24" w:history="1"><w:r><w:rPr><w:color w:val="#410a8c"/><w:u w:val="single"/></w:rPr><w:t xml:space="preserve">hal-04799291v1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Jean-Louis Ferrary (1948-2020)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Fiches pratiques [Lexis 360 Intelligence]</w:t></w:r><w:r><w:rPr/><w:t xml:space="preserve">, 2021, 1, </w:t></w:r><w:hyperlink r:id="rId30" w:history="1"><w:r><w:rPr><w:color w:val="#410a8c"/><w:u w:val="single"/></w:rPr><w:t xml:space="preserve">⟨10.30687/lexis/2724-1564/2021/01/000⟩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hal-04799224v1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aspects religieux de l'exercice du pouvoir impérial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Pallas. Revue d'études antiques</w:t></w:r><w:r><w:rPr/><w:t xml:space="preserve">, 2019, 111, pp.65-76. </w:t></w:r><w:hyperlink r:id="rId32" w:history="1"><w:r><w:rPr><w:color w:val="#410a8c"/><w:u w:val="single"/></w:rPr><w:t xml:space="preserve">⟨10.4000/pallas.18262⟩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halshs-02394237v1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Note sui primi procuratori della provincia d'Asia sotto Augusto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Index : Quaderni camerti di studi romanistici</w:t></w:r><w:r><w:rPr/><w:t xml:space="preserve">, 2018, 46, pp.498-516</w:t></w:r></w:p><w:p><w:pPr/><w:r><w:rPr/><w:t xml:space="preserve">Article dans une revue</w:t></w:r></w:p><w:p><w:pPr/><w:hyperlink r:id="rId33" w:history="1"><w:r><w:rPr><w:color w:val="#410a8c"/><w:u w:val="single"/></w:rPr><w:t xml:space="preserve">halshs-02394199v1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successeurs désignés du prince et leur patrimoine. À propos de la délimitation d’Er-Rahel en Maurétanie Césarienne (CIL VIII 21663)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Cahiers du Centre Gustave Glotz</w:t></w:r><w:r><w:rPr/><w:t xml:space="preserve">, 2017, 28, pp.197-212</w:t></w:r></w:p><w:p><w:pPr/><w:r><w:rPr/><w:t xml:space="preserve">Article dans une revue</w:t></w:r></w:p><w:p><w:pPr/><w:hyperlink r:id="rId34" w:history="1"><w:r><w:rPr><w:color w:val="#410a8c"/><w:u w:val="single"/></w:rPr><w:t xml:space="preserve">halshs-01907269v1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: Lerouxel & Pont (éd.), &amp;quot;Propriétaires et citoyens dans l'Orient romain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Topoi Orient - Occident</w:t></w:r><w:r><w:rPr/><w:t xml:space="preserve">, 2017, 21, pp.639-645</w:t></w:r></w:p><w:p><w:pPr/><w:r><w:rPr/><w:t xml:space="preserve">Article dans une revue</w:t></w:r></w:p><w:p><w:pPr/><w:hyperlink r:id="rId35" w:history="1"><w:r><w:rPr><w:color w:val="#410a8c"/><w:u w:val="single"/></w:rPr><w:t xml:space="preserve">hal-01853512v1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Exploitation to Integration : Imperial Quarries, Estates and Freedmen, and the Integration of Rural Phrygia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Ellenistici</w:t></w:r><w:r><w:rPr/><w:t xml:space="preserve">, 2016, 30, pp.305-330</w:t></w:r></w:p><w:p><w:pPr/><w:r><w:rPr/><w:t xml:space="preserve">Article dans une revue</w:t></w:r></w:p><w:p><w:pPr/><w:hyperlink r:id="rId36" w:history="1"><w:r><w:rPr><w:color w:val="#410a8c"/><w:u w:val="single"/></w:rPr><w:t xml:space="preserve">hal-01453141v1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P. Silius Nerva (proconsul d’Illyrie en 16 av. J.-C.) vainqueur des Trumplini, Camunni et Vennonetes sous les auspices d’Auguste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Revue des études anciennes</w:t></w:r><w:r><w:rPr/><w:t xml:space="preserve">, 2015, 117, pp.463-484</w:t></w:r></w:p><w:p><w:pPr/><w:r><w:rPr/><w:t xml:space="preserve">Article dans une revue</w:t></w:r></w:p><w:p><w:pPr/><w:hyperlink r:id="rId37" w:history="1"><w:r><w:rPr><w:color w:val="#410a8c"/><w:u w:val="single"/></w:rPr><w:t xml:space="preserve">hal-01733226v1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Summum imperium auspiciumque. Une lecture critique</w:t></w:r></w:hyperlink></w:p><w:p><w:pPr/><w:hyperlink r:id="rId39" w:history="1"><w:r><w:rPr><w:color w:val="#410a8c"/><w:u w:val="single"/></w:rPr><w:t xml:space="preserve">Yann Berthelet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Revue historique de droit français et étranger</w:t></w:r><w:r><w:rPr/><w:t xml:space="preserve">, 2015, 93, pp.267--284</w:t></w:r></w:p><w:p><w:pPr/><w:r><w:rPr/><w:t xml:space="preserve">Article dans une revue</w:t></w:r></w:p><w:p><w:pPr/><w:hyperlink r:id="rId38" w:history="1"><w:r><w:rPr><w:color w:val="#410a8c"/><w:u w:val="single"/></w:rPr><w:t xml:space="preserve">hal-01769671v1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Prolegomeni allo studio della proprietà imperiale in Asia Minore: la questione dell’imperatore come acquirente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2014, 60, pp.329-348</w:t></w:r></w:p><w:p><w:pPr/><w:r><w:rPr/><w:t xml:space="preserve">Article dans une revue</w:t></w:r></w:p><w:p><w:pPr/><w:hyperlink r:id="rId40" w:history="1"><w:r><w:rPr><w:color w:val="#410a8c"/><w:u w:val="single"/></w:rPr><w:t xml:space="preserve">hal-01733033v1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: Reitzenstein, D., &amp;quot;Die lykischen Bundespriester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L'Antiquité classique : revue interuniversitaire d’études classiques</w:t></w:r><w:r><w:rPr/><w:t xml:space="preserve">, 2013, 82, pp.573--574</w:t></w:r></w:p><w:p><w:pPr/><w:r><w:rPr/><w:t xml:space="preserve">Article dans une revue</w:t></w:r></w:p><w:p><w:pPr/><w:hyperlink r:id="rId41" w:history="1"><w:r><w:rPr><w:color w:val="#410a8c"/><w:u w:val="single"/></w:rPr><w:t xml:space="preserve">hal-01769113v1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Praktische Lösungen für praktische Probleme: Die Gruppierung von conventus in der Provinz Asia und die Bewegungen des Prokonsuls C. Iulius Severus (procos. 152/53)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Zeitschrift für Papyrologie und Epigraphik</w:t></w:r><w:r><w:rPr/><w:t xml:space="preserve">, 2012, 183, pp.259--276</w:t></w:r></w:p><w:p><w:pPr/><w:r><w:rPr/><w:t xml:space="preserve">Article dans une revue</w:t></w:r></w:p><w:p><w:pPr/><w:hyperlink r:id="rId42" w:history="1"><w:r><w:rPr><w:color w:val="#410a8c"/><w:u w:val="single"/></w:rPr><w:t xml:space="preserve">hal-01769115v1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Chronique de: &amp;quot;Il princeps romano: autocrate o magistrato? Fattori giuridici e fattori sociali del potere imperiale da Augusto a Commodo&amp;quot;. X Collegio di Diritto Romano del CEDANT: Pavia, 9–27 gennaio 2012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Bollettino di Studi Latini</w:t></w:r><w:r><w:rPr/><w:t xml:space="preserve">, 2012, 42, pp.337--342</w:t></w:r></w:p><w:p><w:pPr/><w:r><w:rPr/><w:t xml:space="preserve">Article dans une revue</w:t></w:r></w:p><w:p><w:pPr/><w:hyperlink r:id="rId43" w:history="1"><w:r><w:rPr><w:color w:val="#410a8c"/><w:u w:val="single"/></w:rPr><w:t xml:space="preserve">hal-01769116v1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Non seulement les empires. Un bref regard critique sur les plus récentes études d’histoire comparée de l’Antiquité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Anabases - Traditions et réceptions de l’Antiquité</w:t></w:r><w:r><w:rPr/><w:t xml:space="preserve">, 2012, 15, pp.101-114. </w:t></w:r><w:hyperlink r:id="rId45" w:history="1"><w:r><w:rPr><w:color w:val="#410a8c"/><w:u w:val="single"/></w:rPr><w:t xml:space="preserve">⟨10.4000/anabases.3710⟩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hal-01769114v1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de : Marastoni, S., &amp;quot;Servio Tullio e l’ideologia sillana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Bonner Jahrbücher</w:t></w:r><w:r><w:rPr/><w:t xml:space="preserve">, 2011, 2010/11, pp.731--735</w:t></w:r></w:p><w:p><w:pPr/><w:r><w:rPr/><w:t xml:space="preserve">Article dans une revue</w:t></w:r></w:p><w:p><w:pPr/><w:hyperlink r:id="rId46" w:history="1"><w:r><w:rPr><w:color w:val="#410a8c"/><w:u w:val="single"/></w:rPr><w:t xml:space="preserve">hal-01769117v1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: Edmondson, J. (ed.), &amp;quot;Augustus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Bryn Mawr Classical Review</w:t></w:r><w:r><w:rPr/><w:t xml:space="preserve">, 2011, 2011.6.60</w:t></w:r></w:p><w:p><w:pPr/><w:r><w:rPr/><w:t xml:space="preserve">Article dans une revue</w:t></w:r></w:p><w:p><w:pPr/><w:hyperlink r:id="rId47" w:history="1"><w:r><w:rPr><w:color w:val="#410a8c"/><w:u w:val="single"/></w:rPr><w:t xml:space="preserve">hal-01769118v1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: Anselmo Baroni (ed.), &amp;quot;Amministrare un impero. Roma e le sue province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 Athenaeum. Studi di letteratura e Storia dell'antichità </w:t></w:r><w:r><w:rPr/><w:t xml:space="preserve">, 2010, 98, pp.569--571</w:t></w:r></w:p><w:p><w:pPr/><w:r><w:rPr/><w:t xml:space="preserve">Article dans une revue</w:t></w:r></w:p><w:p><w:pPr/><w:hyperlink r:id="rId48" w:history="1"><w:r><w:rPr><w:color w:val="#410a8c"/><w:u w:val="single"/></w:rPr><w:t xml:space="preserve">hal-01769120v1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 : Barrandon, N. & Kirbihler, F. (éd.), &amp;quot;Administrer les provinces de la république romaine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Bryn Mawr Classical Review</w:t></w:r><w:r><w:rPr/><w:t xml:space="preserve">, 2010, 2010.11.37</w:t></w:r></w:p><w:p><w:pPr/><w:r><w:rPr/><w:t xml:space="preserve">Article dans une revue</w:t></w:r></w:p><w:p><w:pPr/><w:hyperlink r:id="rId49" w:history="1"><w:r><w:rPr><w:color w:val="#410a8c"/><w:u w:val="single"/></w:rPr><w:t xml:space="preserve">hal-01769119v1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quindicennio di ricerche su Augusto. Un bilancio storiografico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2009, 55, pp.169--231</w:t></w:r></w:p><w:p><w:pPr/><w:r><w:rPr/><w:t xml:space="preserve">Article dans une revue</w:t></w:r></w:p><w:p><w:pPr/><w:hyperlink r:id="rId50" w:history="1"><w:r><w:rPr><w:color w:val="#410a8c"/><w:u w:val="single"/></w:rPr><w:t xml:space="preserve">hal-01769121v1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Sulle fonti relative alle dispute confinarie nelle province romane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Zeitschrift für Papyrologie und Epigraphik</w:t></w:r><w:r><w:rPr/><w:t xml:space="preserve">, 2007, 160, pp.235--246</w:t></w:r></w:p><w:p><w:pPr/><w:r><w:rPr/><w:t xml:space="preserve">Article dans une revue</w:t></w:r></w:p><w:p><w:pPr/><w:hyperlink r:id="rId51" w:history="1"><w:r><w:rPr><w:color w:val="#410a8c"/><w:u w:val="single"/></w:rPr><w:t xml:space="preserve">hal-01769123v1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Appiano Lib. 136 e la data di fondazione della colonia cesariana di Cartagine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Rivista di cultura classica e medioevale</w:t></w:r><w:r><w:rPr/><w:t xml:space="preserve">, 2005, 47, pp.291--304</w:t></w:r></w:p><w:p><w:pPr/><w:r><w:rPr/><w:t xml:space="preserve">Article dans une revue</w:t></w:r></w:p><w:p><w:pPr/><w:hyperlink r:id="rId52" w:history="1"><w:r><w:rPr><w:color w:val="#410a8c"/><w:u w:val="single"/></w:rPr><w:t xml:space="preserve">hal-01769124v1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Ductu auspicioque: Per una riflessione sui fondamenti religiosi del potere magistratuale fino all’epoca augustea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2003, 49, pp.185--255</w:t></w:r></w:p><w:p><w:pPr/><w:r><w:rPr/><w:t xml:space="preserve">Article dans une revue</w:t></w:r></w:p><w:p><w:pPr/><w:hyperlink r:id="rId53" w:history="1"><w:r><w:rPr><w:color w:val="#410a8c"/><w:u w:val="single"/></w:rPr><w:t xml:space="preserve">hal-01769125v1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P. Aelius Onesimus et les autres : les affranchis impériaux et la vie économique d’une cité d’Asie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Alberto Dalla Rosa. </w:t></w:r><w:r><w:rPr><w:i w:val="1"/><w:iCs w:val="1"/></w:rPr><w:t xml:space="preserve">Études sur la propriété impériale et l'économie dans l'Asie Minore romaine</w:t></w:r><w:r><w:rPr/><w:t xml:space="preserve">, 183, Ausonius Éditions, pp.115-126, 2024, Scripta Antiqua, 978-2-35613-614-5</w:t></w:r></w:p><w:p><w:pPr/><w:r><w:rPr/><w:t xml:space="preserve">Chapitre d'ouvrage</w:t></w:r></w:p><w:p><w:pPr/><w:hyperlink r:id="rId54" w:history="1"><w:r><w:rPr><w:color w:val="#410a8c"/><w:u w:val="single"/></w:rPr><w:t xml:space="preserve">halshs-04798587v1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géographie des propriétés impériales dans les provinces d’Asie Mineure : hasard ou rationalité économique ?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Alberto Dalla Rosa. </w:t></w:r><w:r><w:rPr><w:i w:val="1"/><w:iCs w:val="1"/></w:rPr><w:t xml:space="preserve">Études sur la propriété impériale et l'économie dans l'Asie Minore romaine</w:t></w:r><w:r><w:rPr/><w:t xml:space="preserve">, Ausonius Éditions, pp.15-65, 2024, Scripta Antiqua 183, 978-2-35613-614-5</w:t></w:r></w:p><w:p><w:pPr/><w:r><w:rPr/><w:t xml:space="preserve">Chapitre d'ouvrage</w:t></w:r></w:p><w:p><w:pPr/><w:hyperlink r:id="rId55" w:history="1"><w:r><w:rPr><w:color w:val="#410a8c"/><w:u w:val="single"/></w:rPr><w:t xml:space="preserve">halshs-04798537v1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Imperial Estates on the Lower Danube: Acquisition, Distribution, and Economic Role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57" w:history="1"><w:r><w:rPr><w:color w:val="#410a8c"/><w:u w:val="single"/></w:rPr><w:t xml:space="preserve">Slavtcho Kirov</w:t></w:r></w:hyperlink></w:p><w:p><w:pPr/><w:r><w:rPr/><w:t xml:space="preserve">Andrew Wilson; Tyler Franconi. </w:t></w:r><w:r><w:rPr><w:i w:val="1"/><w:iCs w:val="1"/></w:rPr><w:t xml:space="preserve">Frontier Economies in the Roman Empire</w:t></w:r><w:r><w:rPr/><w:t xml:space="preserve">, Oxford University Press, In press</w:t></w:r></w:p><w:p><w:pPr/><w:r><w:rPr/><w:t xml:space="preserve">Chapitre d'ouvrage</w:t></w:r></w:p><w:p><w:pPr/><w:hyperlink r:id="rId56" w:history="1"><w:r><w:rPr><w:color w:val="#410a8c"/><w:u w:val="single"/></w:rPr><w:t xml:space="preserve">hal-04799552v1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Hadrian, Middlemen and the Exploitation of Imperial Domains</w:t></w:r></w:hyperlink></w:p><w:p><w:pPr/><w:hyperlink r:id="rId8" w:history="1"><w:r><w:rPr><w:color w:val="#410a8c"/><w:u w:val="single"/></w:rPr><w:t xml:space="preserve">Alberto Dalla Rosa</w:t></w:r></w:hyperlink></w:p><w:p><w:pPr/><w:r><w:rPr/><w:t xml:space="preserve">Koenraad Verboven; Paul Erdkamp. </w:t></w:r><w:r><w:rPr><w:i w:val="1"/><w:iCs w:val="1"/></w:rPr><w:t xml:space="preserve">Law and Economic Performance in the Roman World</w:t></w:r><w:r><w:rPr/><w:t xml:space="preserve">, Brill, pp.47-78, 2022, Impact of Empire 44</w:t></w:r></w:p><w:p><w:pPr/><w:r><w:rPr/><w:t xml:space="preserve">Chapitre d'ouvrage</w:t></w:r></w:p><w:p><w:pPr/><w:hyperlink r:id="rId58" w:history="1"><w:r><w:rPr><w:color w:val="#410a8c"/><w:u w:val="single"/></w:rPr><w:t xml:space="preserve">hal-04799156v1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Adriano e lo sfruttamento delle cave di Dokimeion. Una rilettura dei cambiamenti nelle sigle di cava del 136/137 d.C.</w:t></w:r></w:hyperlink></w:p><w:p><w:pPr/><w:hyperlink r:id="rId8" w:history="1"><w:r><w:rPr><w:color w:val="#410a8c"/><w:u w:val="single"/></w:rPr><w:t xml:space="preserve">Alberto Dalla Rosa</w:t></w:r></w:hyperlink></w:p><w:p><w:pPr/><w:r><w:rPr/><w:t xml:space="preserve">Hernán González Bordas. </w:t></w:r><w:r><w:rPr><w:i w:val="1"/><w:iCs w:val="1"/></w:rPr><w:t xml:space="preserve">Gestión y trabajo en las propiedades imperiales durante el reinado de Adriano: cinco casos de estudio</w:t></w:r><w:r><w:rPr/><w:t xml:space="preserve">, Editorial Universidad de Alcalá, pp.41-65, 2021, UAH Monografías Humanidades 85, 978-84-18254-43-7</w:t></w:r></w:p><w:p><w:pPr/><w:r><w:rPr/><w:t xml:space="preserve">Chapitre d'ouvrage</w:t></w:r></w:p><w:p><w:pPr/><w:hyperlink r:id="rId59" w:history="1"><w:r><w:rPr><w:color w:val="#410a8c"/><w:u w:val="single"/></w:rPr><w:t xml:space="preserve">hal-04799268v1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provincia of Augustus, or How to Reconcile Cassius Dio’s Vision of the Principate, Augustus’ Own Public Image and Early Imperial Institutional Practices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Alejandro Díaz Fernández. </w:t></w:r><w:r><w:rPr><w:i w:val="1"/><w:iCs w:val="1"/></w:rPr><w:t xml:space="preserve">Provinces and Provincial Command in Republican Rome: Genesis, Development and Governance</w:t></w:r><w:r><w:rPr/><w:t xml:space="preserve">, Editorial Universidad de Sevilla, 2021, Libera res publica 4, 978-84-472-3089-1</w:t></w:r></w:p><w:p><w:pPr/><w:r><w:rPr/><w:t xml:space="preserve">Chapitre d'ouvrage</w:t></w:r></w:p><w:p><w:pPr/><w:hyperlink r:id="rId60" w:history="1"><w:r><w:rPr><w:color w:val="#410a8c"/><w:u w:val="single"/></w:rPr><w:t xml:space="preserve">hal-04799194v1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Inimicizia e cupido pecuniae. A proposito dell’acquisizione o della rivendita del patrimonio dei nemici del principe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Francisco Marco Simón; Francisco Pina Polo. </w:t></w:r><w:r><w:rPr><w:i w:val="1"/><w:iCs w:val="1"/></w:rPr><w:t xml:space="preserve">Enemistad y odio en el mundo antiguo</w:t></w:r><w:r><w:rPr/><w:t xml:space="preserve">, Universitat de Barcelona, pp.125-134, 2021, 978-84-9168-712-2</w:t></w:r></w:p><w:p><w:pPr/><w:r><w:rPr/><w:t xml:space="preserve">Chapitre d'ouvrage</w:t></w:r></w:p><w:p><w:pPr/><w:hyperlink r:id="rId61" w:history="1"><w:r><w:rPr><w:color w:val="#410a8c"/><w:u w:val="single"/></w:rPr><w:t xml:space="preserve">hal-04799232v1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affranchis de citoyens romains dans les centres ruraux de la province d’Asie : considérations à partir de deux études de cas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Frija, Gabrielle. </w:t></w:r><w:r><w:rPr><w:i w:val="1"/><w:iCs w:val="1"/></w:rPr><w:t xml:space="preserve">Être citoyen romain dans le monde grec au IIe siècle de notre ère</w:t></w:r><w:r><w:rPr/><w:t xml:space="preserve">, pp.21-40, 2020</w:t></w:r></w:p><w:p><w:pPr/><w:r><w:rPr/><w:t xml:space="preserve">Chapitre d'ouvrage</w:t></w:r></w:p><w:p><w:pPr/><w:hyperlink r:id="rId62" w:history="1"><w:r><w:rPr><w:color w:val="#410a8c"/><w:u w:val="single"/></w:rPr><w:t xml:space="preserve">halshs-03084043v1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Imperial Properties and Civic Territories: Between Economic Interests and Internal Diplomacy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Franco Luciani; Elvira Migliario. </w:t></w:r><w:r><w:rPr><w:i w:val="1"/><w:iCs w:val="1"/></w:rPr><w:t xml:space="preserve">Boundaries of Territories and Peoples in Roman Italy and Beyond</w:t></w:r><w:r><w:rPr/><w:t xml:space="preserve">, Edipuglia, pp.105-120, 2020, Documenti e studi 71, 978-88-7228-923-5</w:t></w:r></w:p><w:p><w:pPr/><w:r><w:rPr/><w:t xml:space="preserve">Chapitre d'ouvrage</w:t></w:r></w:p><w:p><w:pPr/><w:hyperlink r:id="rId63" w:history="1"><w:r><w:rPr><w:color w:val="#410a8c"/><w:u w:val="single"/></w:rPr><w:t xml:space="preserve">halshs-02615660v1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Augusto δημοκρατικός: il commentarius ex quo lex Papia Poppaea lata est, Cassio Dione e la politica augustea del consenso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Anna Heller; Christel Müller; Arnaud Suspène. </w:t></w:r><w:r><w:rPr><w:i w:val="1"/><w:iCs w:val="1"/></w:rPr><w:t xml:space="preserve">Philorômaios kai philhellén. Hommages à Jean-Louis Ferrary</w:t></w:r><w:r><w:rPr/><w:t xml:space="preserve">, 56, </w:t></w:r><w:hyperlink r:id="rId65" w:history="1"><w:r><w:rPr><w:color w:val="#410a8c"/><w:u w:val="single"/></w:rPr><w:t xml:space="preserve">Droz</w:t></w:r></w:hyperlink><w:r><w:rPr/><w:t xml:space="preserve">, pp.153-171, 2019, Hautes études du monde gréco-romain, 978-2600057431</w:t></w:r></w:p><w:p><w:pPr/><w:r><w:rPr/><w:t xml:space="preserve">Chapitre d'ouvrage</w:t></w:r></w:p><w:p><w:pPr/><w:hyperlink r:id="rId64" w:history="1"><w:r><w:rPr><w:color w:val="#410a8c"/><w:u w:val="single"/></w:rPr><w:t xml:space="preserve">halshs-02394221v1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 Cesari e l'Urbe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Faoro, Davide. </w:t></w:r><w:r><w:rPr><w:i w:val="1"/><w:iCs w:val="1"/></w:rPr><w:t xml:space="preserve">L’amministrazione dell’Italia romana dal I secolo a.C. al III secolo d.C. Fondamenti</w:t></w:r><w:r><w:rPr/><w:t xml:space="preserve">, Mondadori Università, pp.3--17, 2018</w:t></w:r></w:p><w:p><w:pPr/><w:r><w:rPr/><w:t xml:space="preserve">Chapitre d'ouvrage</w:t></w:r></w:p><w:p><w:pPr/><w:hyperlink r:id="rId66" w:history="1"><w:r><w:rPr><w:color w:val="#410a8c"/><w:u w:val="single"/></w:rPr><w:t xml:space="preserve">hal-01769110v1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Il principe, il Senato e l'Italia (sezioni 1.1-1.5)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Faoro, Davide. </w:t></w:r><w:r><w:rPr><w:i w:val="1"/><w:iCs w:val="1"/></w:rPr><w:t xml:space="preserve">L’amministrazione dell’Italia romana dal I secolo a.C. al III secolo d.C. Fondamenti</w:t></w:r><w:r><w:rPr/><w:t xml:space="preserve">, Mondadori Università, pp.101--118, 2018</w:t></w:r></w:p><w:p><w:pPr/><w:r><w:rPr/><w:t xml:space="preserve">Chapitre d'ouvrage</w:t></w:r></w:p><w:p><w:pPr/><w:hyperlink r:id="rId67" w:history="1"><w:r><w:rPr><w:color w:val="#410a8c"/><w:u w:val="single"/></w:rPr><w:t xml:space="preserve">hal-01769112v1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Gli anni 4-9 d.C.: riforme e crisi alla fine dell’epoca augustea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Segenni, Simonetta. </w:t></w:r><w:r><w:rPr><w:i w:val="1"/><w:iCs w:val="1"/></w:rPr><w:t xml:space="preserve">Augusto dopo il bimillenario. Un bilancio</w:t></w:r><w:r><w:rPr/><w:t xml:space="preserve">, 8, </w:t></w:r><w:hyperlink r:id="rId69" w:history="1"><w:r><w:rPr><w:color w:val="#410a8c"/><w:u w:val="single"/></w:rPr><w:t xml:space="preserve">Le Monnier Università</w:t></w:r></w:hyperlink><w:r><w:rPr/><w:t xml:space="preserve">, pp.84--100, 2018, STUSMA Studi sul mondo antico, 9788800749053</w:t></w:r></w:p><w:p><w:pPr/><w:r><w:rPr/><w:t xml:space="preserve">Chapitre d'ouvrage</w:t></w:r></w:p><w:p><w:pPr/><w:hyperlink r:id="rId68" w:history="1"><w:r><w:rPr><w:color w:val="#410a8c"/><w:u w:val="single"/></w:rPr><w:t xml:space="preserve">hal-01853511v1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 magistrati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Faoro, Davide. </w:t></w:r><w:r><w:rPr><w:i w:val="1"/><w:iCs w:val="1"/></w:rPr><w:t xml:space="preserve">L’amministrazione dell’Italia romana dal I secolo a.C. al III secolo d.C. Fondamenti</w:t></w:r><w:r><w:rPr/><w:t xml:space="preserve">, Mondadori Università, pp.45--58, 2018</w:t></w:r></w:p><w:p><w:pPr/><w:r><w:rPr/><w:t xml:space="preserve">Chapitre d'ouvrage</w:t></w:r></w:p><w:p><w:pPr/><w:hyperlink r:id="rId70" w:history="1"><w:r><w:rPr><w:color w:val="#410a8c"/><w:u w:val="single"/></w:rPr><w:t xml:space="preserve">hal-01769111v1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Roms städtische Autoritäten unter Augustus: eine Revolution?</w:t></w:r></w:hyperlink></w:p><w:p><w:pPr/><w:hyperlink r:id="rId8" w:history="1"><w:r><w:rPr><w:color w:val="#410a8c"/><w:u w:val="single"/></w:rPr><w:t xml:space="preserve">Alberto Dalla Rosa</w:t></w:r></w:hyperlink></w:p><w:p><w:pPr/><w:r><w:rPr/><w:t xml:space="preserve">Katharina Wojciech; Peter Eich. </w:t></w:r><w:r><w:rPr><w:i w:val="1"/><w:iCs w:val="1"/></w:rPr><w:t xml:space="preserve">Die Verwaltung der Stadt Rom in der Hohen Kaiserzeit: Formen der Kommunikation, Interaktion und Vernetzung</w:t></w:r><w:r><w:rPr/><w:t xml:space="preserve">, 2, Ferdinand Schöningh, pp.51-75, 2018, Antike Imperien. Geschichte und Archäologie, 978-3-506-79251-8</w:t></w:r></w:p><w:p><w:pPr/><w:r><w:rPr/><w:t xml:space="preserve">Chapitre d'ouvrage</w:t></w:r></w:p><w:p><w:pPr/><w:hyperlink r:id="rId71" w:history="1"><w:r><w:rPr><w:color w:val="#410a8c"/><w:u w:val="single"/></w:rPr><w:t xml:space="preserve">halshs-01977946v1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Propriété familiale, pouvoir impérial : origine et gestion du patrimonium d’Auguste en Asie Mineure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L. Cavalier; M.-C. Ferriès ; F. Delrieux </w:t></w:r><w:r><w:rPr><w:i w:val="1"/><w:iCs w:val="1"/></w:rPr><w:t xml:space="preserve">Auguste et l’Asie Mineure</w:t></w:r><w:r><w:rPr/><w:t xml:space="preserve">, pp.101-116, 2017</w:t></w:r></w:p><w:p><w:pPr/><w:r><w:rPr/><w:t xml:space="preserve">Chapitre d'ouvrage</w:t></w:r></w:p><w:p><w:pPr/><w:hyperlink r:id="rId72" w:history="1"><w:r><w:rPr><w:color w:val="#410a8c"/><w:u w:val="single"/></w:rPr><w:t xml:space="preserve">halshs-01686482v1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Quando l’epigrafia è politica. A proposito dei riferimenti epigrafici nell’opera di Cassio Dione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S. Segenni; M. Bellomo </w:t></w:r><w:r><w:rPr><w:i w:val="1"/><w:iCs w:val="1"/></w:rPr><w:t xml:space="preserve">Epigrafia e politica. Il contributo della documentazione epigrafica allo studio delle dinamiche politiche nel mondo romano</w:t></w:r><w:r><w:rPr/><w:t xml:space="preserve">, pp.95-117, 2017</w:t></w:r></w:p><w:p><w:pPr/><w:r><w:rPr/><w:t xml:space="preserve">Chapitre d'ouvrage</w:t></w:r></w:p><w:p><w:pPr/><w:hyperlink r:id="rId73" w:history="1"><w:r><w:rPr><w:color w:val="#410a8c"/><w:u w:val="single"/></w:rPr><w:t xml:space="preserve">halshs-01686396v1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Auguste et la restitutio du prestige du consulat: du prince &amp;quot;magistrat&amp;quot; au prince &amp;quot;empereur</w:t></w:r></w:hyperlink></w:p><w:p><w:pPr/><w:hyperlink r:id="rId8" w:history="1"><w:r><w:rPr><w:color w:val="#410a8c"/><w:u w:val="single"/></w:rPr><w:t xml:space="preserve">Alberto Dalla Rosa</w:t></w:r></w:hyperlink></w:p><w:p><w:pPr/><w:r><w:rPr/><w:t xml:space="preserve">Baudry, Robinson and Hurlet, Frédéric. </w:t></w:r><w:r><w:rPr><w:i w:val="1"/><w:iCs w:val="1"/></w:rPr><w:t xml:space="preserve">Le prestige à Rome. Autour de la hiérarchie, de la différenciation et de la reconnaissance sociales entre République et Principat. Actes du colloque de Nanterre, Mae, 29-30 Sept. 2014</w:t></w:r><w:r><w:rPr/><w:t xml:space="preserve">, pp.53-67, 2016</w:t></w:r></w:p><w:p><w:pPr/><w:r><w:rPr/><w:t xml:space="preserve">Chapitre d'ouvrage</w:t></w:r></w:p><w:p><w:pPr/><w:hyperlink r:id="rId74" w:history="1"><w:r><w:rPr><w:color w:val="#410a8c"/><w:u w:val="single"/></w:rPr><w:t xml:space="preserve">hal-01453143v1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Africa e Numidia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pp.261-268, 2015</w:t></w:r></w:p><w:p><w:pPr/><w:r><w:rPr/><w:t xml:space="preserve">Chapitre d'ouvrage</w:t></w:r></w:p><w:p><w:pPr/><w:hyperlink r:id="rId75" w:history="1"><w:r><w:rPr><w:color w:val="#410a8c"/><w:u w:val="single"/></w:rPr><w:t xml:space="preserve">hal-01734831v1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Mauretania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pp.269-273, 2015</w:t></w:r></w:p><w:p><w:pPr/><w:r><w:rPr/><w:t xml:space="preserve">Chapitre d'ouvrage</w:t></w:r></w:p><w:p><w:pPr/><w:hyperlink r:id="rId76" w:history="1"><w:r><w:rPr><w:color w:val="#410a8c"/><w:u w:val="single"/></w:rPr><w:t xml:space="preserve">hal-01734838v1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Il concetto di provincia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pp.19-23, 2015</w:t></w:r></w:p><w:p><w:pPr/><w:r><w:rPr/><w:t xml:space="preserve">Chapitre d'ouvrage</w:t></w:r></w:p><w:p><w:pPr/><w:hyperlink r:id="rId77" w:history="1"><w:r><w:rPr><w:color w:val="#410a8c"/><w:u w:val="single"/></w:rPr><w:t xml:space="preserve">hal-01734785v1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L’aureus del 28 a.C. e i poteri triumvirali di Ottaviano</w:t></w:r></w:hyperlink></w:p><w:p><w:pPr/><w:hyperlink r:id="rId8" w:history="1"><w:r><w:rPr><w:color w:val="#410a8c"/><w:u w:val="single"/></w:rPr><w:t xml:space="preserve">Alberto Dalla Rosa</w:t></w:r></w:hyperlink></w:p><w:p><w:pPr/><w:r><w:rPr/><w:t xml:space="preserve">T. Lucchelli &amp; F. Rohr Vio. </w:t></w:r><w:r><w:rPr><w:i w:val="1"/><w:iCs w:val="1"/></w:rPr><w:t xml:space="preserve">Viri militares. Rappresentazione e propaganda tra Repubblica e Principato</w:t></w:r><w:r><w:rPr/><w:t xml:space="preserve">, pp.171-200, 2015, Polymnia. Studi di Storia romana</w:t></w:r></w:p><w:p><w:pPr/><w:r><w:rPr/><w:t xml:space="preserve">Chapitre d'ouvrage</w:t></w:r></w:p><w:p><w:pPr/><w:hyperlink r:id="rId78" w:history="1"><w:r><w:rPr><w:color w:val="#410a8c"/><w:u w:val="single"/></w:rPr><w:t xml:space="preserve">hal-01734106v1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Risorse economiche e proprietà imperiali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pp.67-74, 2015</w:t></w:r></w:p><w:p><w:pPr/><w:r><w:rPr/><w:t xml:space="preserve">Chapitre d'ouvrage</w:t></w:r></w:p><w:p><w:pPr/><w:hyperlink r:id="rId79" w:history="1"><w:r><w:rPr><w:color w:val="#410a8c"/><w:u w:val="single"/></w:rPr><w:t xml:space="preserve">hal-01734803v1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Province germaniche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pp.135-140, 2015</w:t></w:r></w:p><w:p><w:pPr/><w:r><w:rPr/><w:t xml:space="preserve">Chapitre d'ouvrage</w:t></w:r></w:p><w:p><w:pPr/><w:hyperlink r:id="rId80" w:history="1"><w:r><w:rPr><w:color w:val="#410a8c"/><w:u w:val="single"/></w:rPr><w:t xml:space="preserve">hal-01734807v1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Tracia e Mesia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pp.171-176, 2015</w:t></w:r></w:p><w:p><w:pPr/><w:r><w:rPr/><w:t xml:space="preserve">Chapitre d'ouvrage</w:t></w:r></w:p><w:p><w:pPr/><w:hyperlink r:id="rId81" w:history="1"><w:r><w:rPr><w:color w:val="#410a8c"/><w:u w:val="single"/></w:rPr><w:t xml:space="preserve">hal-01734827v1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Province imperiali e province proconsolari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pp.33-36, 2015</w:t></w:r></w:p><w:p><w:pPr/><w:r><w:rPr/><w:t xml:space="preserve">Chapitre d'ouvrage</w:t></w:r></w:p><w:p><w:pPr/><w:hyperlink r:id="rId82" w:history="1"><w:r><w:rPr><w:color w:val="#410a8c"/><w:u w:val="single"/></w:rPr><w:t xml:space="preserve">hal-01734794v1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Illirico (Dalmazia e Pannonia)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pp.155-161, 2015</w:t></w:r></w:p><w:p><w:pPr/><w:r><w:rPr/><w:t xml:space="preserve">Chapitre d'ouvrage</w:t></w:r></w:p><w:p><w:pPr/><w:hyperlink r:id="rId83" w:history="1"><w:r><w:rPr><w:color w:val="#410a8c"/><w:u w:val="single"/></w:rPr><w:t xml:space="preserve">hal-01734819v1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Governatori e personale amministrativo delle province proconsolari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pp.50-59, 2015</w:t></w:r></w:p><w:p><w:pPr/><w:r><w:rPr/><w:t xml:space="preserve">Chapitre d'ouvrage</w:t></w:r></w:p><w:p><w:pPr/><w:hyperlink r:id="rId84" w:history="1"><w:r><w:rPr><w:color w:val="#410a8c"/><w:u w:val="single"/></w:rPr><w:t xml:space="preserve">hal-01734797v1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L'autocrate e il magistrato. Le attività di Augusto negli ambiti di competenza consolare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J.-L. Ferrary &amp; J. Scheid. </w:t></w:r><w:r><w:rPr><w:i w:val="1"/><w:iCs w:val="1"/></w:rPr><w:t xml:space="preserve">Il princeps romano: autocrate o magistrato? Fattori giuridici e fattori sociali del potere imperiale da Augusto a Commodo</w:t></w:r><w:r><w:rPr/><w:t xml:space="preserve">, 14, pp.555-585, 2015, Pubblicazioni del CEDANT</w:t></w:r></w:p><w:p><w:pPr/><w:r><w:rPr/><w:t xml:space="preserve">Chapitre d'ouvrage</w:t></w:r></w:p><w:p><w:pPr/><w:hyperlink r:id="rId85" w:history="1"><w:r><w:rPr><w:color w:val="#410a8c"/><w:u w:val="single"/></w:rPr><w:t xml:space="preserve">hal-01734370v1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Dominating the Auspices: Augustus, Augury and the Proconsuls</w:t></w:r></w:hyperlink></w:p><w:p><w:pPr/><w:hyperlink r:id="rId8" w:history="1"><w:r><w:rPr><w:color w:val="#410a8c"/><w:u w:val="single"/></w:rPr><w:t xml:space="preserve">Alberto Dalla Rosa</w:t></w:r></w:hyperlink></w:p><w:p><w:pPr/><w:r><w:rPr/><w:t xml:space="preserve">Richardson, James and Santangelo, Federico. </w:t></w:r><w:r><w:rPr><w:i w:val="1"/><w:iCs w:val="1"/></w:rPr><w:t xml:space="preserve">Priests and State in the Roman World</w:t></w:r><w:r><w:rPr/><w:t xml:space="preserve">, 33, pp.241--267, 2008, Potsdamer Altertumwissenschaftliche Beiträge</w:t></w:r></w:p><w:p><w:pPr/><w:r><w:rPr/><w:t xml:space="preserve">Chapitre d'ouvrage</w:t></w:r></w:p><w:p><w:pPr/><w:hyperlink r:id="rId86" w:history="1"><w:r><w:rPr><w:color w:val="#410a8c"/><w:u w:val="single"/></w:rPr><w:t xml:space="preserve">hal-01769122v1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How to estimate the representativity of an epigraphic corpus. The example of PATRIMONIVM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21" w:history="1"><w:r><w:rPr><w:color w:val="#410a8c"/><w:u w:val="single"/></w:rPr><w:t xml:space="preserve">Nathalie Prévot</w:t></w:r></w:hyperlink></w:p><w:p><w:pPr/><w:r><w:rPr><w:i w:val="1"/><w:iCs w:val="1"/></w:rPr><w:t xml:space="preserve">Summer School Digital Archaeology</w:t></w:r><w:r><w:rPr/><w:t xml:space="preserve">, Adeline Le Cabec, Jul 2024,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hal-04800177v1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Explaining the geographical distribution of imperial properties from Augustus to Diocletian: some answers from the data collected in by the PATRIMONIVM project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Land and Loyalty: The Politics of Land in the Later Roman World (4th-6th c.)</w:t></w:r><w:r><w:rPr/><w:t xml:space="preserve">, Carlos Machado; Sebastian Schmidt-Hofner, Nov 2024, St Andrews,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hal-04800179v1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Procuratores, conductores, coloni, servi. Verwaltungsstrukturen und Wirtschaftsleistung der kaiserlichen Domänen im römischen Reich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Althistorisches Forschungscolloquium FU Berlin</w:t></w:r><w:r><w:rPr/><w:t xml:space="preserve">, Babett Edelmann-Singer, Nov 2023, Berlin, Germany</w:t></w:r></w:p><w:p><w:pPr/><w:r><w:rPr/><w:t xml:space="preserve">Communication dans un congrès</w:t></w:r></w:p><w:p><w:pPr/><w:hyperlink r:id="rId89" w:history="1"><w:r><w:rPr><w:color w:val="#410a8c"/><w:u w:val="single"/></w:rPr><w:t xml:space="preserve">hal-04800180v1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Procurator regionis : à l’origine des procuratèles patrimoniales de district dans l’Italie impériale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Le métier de procurateur fonctions, mobilités et réseaux des procurateurs impériaux dans l’occident romain (fin Ier s. av. j.-c. - IVe s. apr.)</w:t></w:r><w:r><w:rPr/><w:t xml:space="preserve">, Anthony Álvarez Melero; Alberto Dalla Rosa; Zheira Kasdi; Benoît Rossignol, Jun 2023, Bordeaux, France</w:t></w:r></w:p><w:p><w:pPr/><w:r><w:rPr/><w:t xml:space="preserve">Communication dans un congrès</w:t></w:r></w:p><w:p><w:pPr/><w:hyperlink r:id="rId90" w:history="1"><w:r><w:rPr><w:color w:val="#410a8c"/><w:u w:val="single"/></w:rPr><w:t xml:space="preserve">hal-04800143v1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Roman colonies and the spread of imperial properties: a fresh look at the data in the Atlas patrimonii Caesaris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PECVNIA COMMVNIS: recursos económicos y sostenibilidad de las pequeñas ciudades hispanorromanas</w:t></w:r><w:r><w:rPr/><w:t xml:space="preserve">, Javier Andreu, Sep 2022, Ejea de los Caballeros, Spain</w:t></w:r></w:p><w:p><w:pPr/><w:r><w:rPr/><w:t xml:space="preserve">Communication dans un congrès</w:t></w:r></w:p><w:p><w:pPr/><w:hyperlink r:id="rId91" w:history="1"><w:r><w:rPr><w:color w:val="#410a8c"/><w:u w:val="single"/></w:rPr><w:t xml:space="preserve">hal-04800169v1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Imperial properties in central Asia Minor: new data on their development and territorial organization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International Symposium on the Economy of Galatia (central Anatolia) from the Hellenistic Period to the Ottoman Times</w:t></w:r><w:r><w:rPr/><w:t xml:space="preserve">, Hale Güney, May 2022, Aahrus, Denmark</w:t></w:r></w:p><w:p><w:pPr/><w:r><w:rPr/><w:t xml:space="preserve">Communication dans un congrès</w:t></w:r></w:p><w:p><w:pPr/><w:hyperlink r:id="rId92" w:history="1"><w:r><w:rPr><w:color w:val="#410a8c"/><w:u w:val="single"/></w:rPr><w:t xml:space="preserve">hal-04800171v1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Geography of Imperial Properties in Asia Minor: Reconstruction and Visualization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Newcastle Classics and Ancient History Research Seminar, 13th January 2021</w:t></w:r><w:r><w:rPr/><w:t xml:space="preserve">, Federico Santangelo, Jan 2021, Newcastle (GB),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hal-04800182v1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modèles d’exploitation des domaines impériaux romains à travers le prisme de la New Institutional Economics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Les séminaires d'Ausonius</w:t></w:r><w:r><w:rPr/><w:t xml:space="preserve">, Sep 2020,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hal-04801007v1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Atlas patrimonii Caesaris : approches prosopographiques à l’étude du patrimoine impérial sous le Haut Empire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6" w:history="1"><w:r><w:rPr><w:color w:val="#410a8c"/><w:u w:val="single"/></w:rPr><w:t xml:space="preserve">Vincent Razanajao</w:t></w:r></w:hyperlink></w:p><w:p><w:pPr/><w:r><w:rPr><w:i w:val="1"/><w:iCs w:val="1"/></w:rPr><w:t xml:space="preserve">Projet Broughton augustéen (Fastes Sénatoriaux augustéens): atelier prosopographique</w:t></w:r><w:r><w:rPr/><w:t xml:space="preserve">, Robinson Baudry; Frédéric Hurlet, Mar 2020, Nanterre,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halshs-02398952v1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Reconstruire la géographie du patrimoine des empereurs romains : édition, annotation et exploration des données spatiales dans la plateforme PATRIMONIVM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6" w:history="1"><w:r><w:rPr><w:color w:val="#410a8c"/><w:u w:val="single"/></w:rPr><w:t xml:space="preserve">Vincent Razanajao</w:t></w:r></w:hyperlink></w:p><w:p><w:pPr/><w:r><w:rPr><w:i w:val="1"/><w:iCs w:val="1"/></w:rPr><w:t xml:space="preserve">Réunion de l’AP Humanités Numériques Spatialisées (HNS)</w:t></w:r><w:r><w:rPr/><w:t xml:space="preserve">, Ludovic Moncla; Carmen Brando, Jun 2020,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halshs-02882734v1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L’empereur acheteur de terres sur le libre marché ? Problèmes juridiques, politiques et sociaux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Conférences de droit romain, Institut d’histoire du droit, Université Paris Descartes</w:t></w:r><w:r><w:rPr/><w:t xml:space="preserve">, David Kremer, Jan 2019,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hal-04801012v1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L’acquisition et l'utilisation des domaines des empereurs Romains en Italie et dans les provinces : questions anciennes, réponses nouvelles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Séminaire de Recherche « Économie et Société dans le monde antique »</w:t></w:r><w:r><w:rPr/><w:t xml:space="preserve">, Marie-Brigitte Carre; Corinne Rousse, Apr 2019, Aix-en-Provence, France</w:t></w:r></w:p><w:p><w:pPr/><w:r><w:rPr/><w:t xml:space="preserve">Communication dans un congrès</w:t></w:r></w:p><w:p><w:pPr/><w:hyperlink r:id="rId99" w:history="1"><w:r><w:rPr><w:color w:val="#410a8c"/><w:u w:val="single"/></w:rPr><w:t xml:space="preserve">hal-04801009v1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Imperial land, forests, and workshops in the Danubian region: acquisition, distribution, and economic roles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Frontier Economies in the Roman Empire</w:t></w:r><w:r><w:rPr/><w:t xml:space="preserve">, Tyler Franconi; Andrew Wilson, Sep 2019, Oxford,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halshs-02394176v1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Inimicizia e cupido pecuniae. Sulla sorte del patrimonio dei nemici del principe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X Coloquio Internacional Universidad de Zaragoza. "Enemistad y Odio en el Mundo Antiguo"</w:t></w:r><w:r><w:rPr/><w:t xml:space="preserve">, Francisco Pina Polo, Sep 2019, Zaragoza, Spain</w:t></w:r></w:p><w:p><w:pPr/><w:r><w:rPr/><w:t xml:space="preserve">Communication dans un congrès</w:t></w:r></w:p><w:p><w:pPr/><w:hyperlink r:id="rId101" w:history="1"><w:r><w:rPr><w:color w:val="#410a8c"/><w:u w:val="single"/></w:rPr><w:t xml:space="preserve">halshs-02394161v1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Initiative impériale et participation privée : le témoignage des notae lapicidinarum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Les metalla et le prince : modalités d’acquisition et d’exploitation des mines et des carrières impériales d’Auguste au IIIème siècle</w:t></w:r><w:r><w:rPr/><w:t xml:space="preserve">, Alberto Dalla Rosa, Jul 2018,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halshs-02395405v1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Supplying grain to imperial quarries: how to approach different sources and contexts?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19th International Congress of Classical Archaeology</w:t></w:r><w:r><w:rPr/><w:t xml:space="preserve">, May 2018, Bonn, Germany</w:t></w:r></w:p><w:p><w:pPr/><w:r><w:rPr/><w:t xml:space="preserve">Communication dans un congrès</w:t></w:r></w:p><w:p><w:pPr/><w:hyperlink r:id="rId103" w:history="1"><w:r><w:rPr><w:color w:val="#410a8c"/><w:u w:val="single"/></w:rPr><w:t xml:space="preserve">halshs-02394133v1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Argent et pouvoir : nouveaux regards sur le rôle économique et politique du patrimoine des empereurs romains d'Auguste à Dioclétien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Séminaires de l’école doctorale Montaigne-Humanités</w:t></w:r><w:r><w:rPr/><w:t xml:space="preserve">, Jan 2018,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hal-04801017v1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Choosing the best exploitation model for an imperial property: regional, economic and political considerations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Law and Economic Performance in the Roman World</w:t></w:r><w:r><w:rPr/><w:t xml:space="preserve">, Koenraad Verboven; Paul Erdkamp, Dec 2018, Bruxelles, Belgium</w:t></w:r></w:p><w:p><w:pPr/><w:r><w:rPr/><w:t xml:space="preserve">Communication dans un congrès</w:t></w:r></w:p><w:p><w:pPr/><w:hyperlink r:id="rId105" w:history="1"><w:r><w:rPr><w:color w:val="#410a8c"/><w:u w:val="single"/></w:rPr><w:t xml:space="preserve">halshs-02394119v1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Adriano e la rioganizzazione delle cave imperiali di marmo policromo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Adriano y la gestión de la propiedad imperial en el occidente romano.  Aproximación a las fuentes epigráficas</w:t></w:r><w:r><w:rPr/><w:t xml:space="preserve">, Hernán González Bordas; Universidad de Alcalá, May 2018, Alcalá, Spain</w:t></w:r></w:p><w:p><w:pPr/><w:r><w:rPr/><w:t xml:space="preserve">Communication dans un congrès</w:t></w:r></w:p><w:p><w:pPr/><w:hyperlink r:id="rId106" w:history="1"><w:r><w:rPr><w:color w:val="#410a8c"/><w:u w:val="single"/></w:rPr><w:t xml:space="preserve">halshs-02394033v1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Colons, procurateurs et empereurs dans les pétitions provenant de la province d’Asie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La lex Hadriana de rudibus agris et les domaines impériaux de la vallée du Bagradas (Africa proconsularis)</w:t></w:r><w:r><w:rPr/><w:t xml:space="preserve">, Oct 2018,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halshs-02395413v1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Atlas Patrimonii Caesaris. Approches géographiques à l’étude des propriétés impériales dans le monde romain (44 av.-284 ap. J.-C.)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Achéologie, histoire et analyse spatiale. Dialogue interdisciplinaire sur la question des SIG archéologiques et historiques</w:t></w:r><w:r><w:rPr/><w:t xml:space="preserve">, Dominic Moreau, May 2018,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halshs-02394927v1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Proprietà imperiali e territori cittadini tra politica patrimoniale e diplomazia interna. Un confronto tra Italia e Asia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Per totum orbem terrarum est.. limitum constitutio. Confini di popoli e territori nel mondo romano</w:t></w:r><w:r><w:rPr/><w:t xml:space="preserve">, Franco Luciani, May 2017, Trento, Italy</w:t></w:r></w:p><w:p><w:pPr/><w:r><w:rPr/><w:t xml:space="preserve">Communication dans un congrès</w:t></w:r></w:p><w:p><w:pPr/><w:hyperlink r:id="rId109" w:history="1"><w:r><w:rPr><w:color w:val="#410a8c"/><w:u w:val="single"/></w:rPr><w:t xml:space="preserve">halshs-02394020v1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Atlas patrimonii Caesaris. Building a digital database for the study of the geography and the economy of the imperial properties in the Roman world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Digital tools for ancient historians</w:t></w:r><w:r><w:rPr/><w:t xml:space="preserve">, Koenraad Verboven, Dec 2017, Gand, Belgium</w:t></w:r></w:p><w:p><w:pPr/><w:r><w:rPr/><w:t xml:space="preserve">Communication dans un congrès</w:t></w:r></w:p><w:p><w:pPr/><w:hyperlink r:id="rId110" w:history="1"><w:r><w:rPr><w:color w:val="#410a8c"/><w:u w:val="single"/></w:rPr><w:t xml:space="preserve">halshs-02394918v1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Esclaves et affranchis impériaux entre service au prince et activité « indépendante »</w:t></w:r></w:hyperlink></w:p><w:p><w:pPr/><w:hyperlink r:id="rId112" w:history="1"><w:r><w:rPr><w:color w:val="#410a8c"/><w:u w:val="single"/></w:rPr><w:t xml:space="preserve">Jérôme France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The patrimonium Caesaris: defining an object of study. 1st PATRIMONIVM thematic workshop</w:t></w:r><w:r><w:rPr/><w:t xml:space="preserve">, Alberto Dalla Rosa, Oct 2017,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halshs-02395393v1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Immensa possessio. Études sur la nature juridique, l’acquisition et l’utilisation du patrimoine impérial sous le Haut-Empire romain (27 a.C. – 284 p.C.)</w:t></w:r></w:hyperlink></w:p><w:p><w:pPr/><w:hyperlink r:id="rId8" w:history="1"><w:r><w:rPr><w:color w:val="#410a8c"/><w:u w:val="single"/></w:rPr><w:t xml:space="preserve">Alberto Dalla Rosa</w:t></w:r></w:hyperlink></w:p><w:p><w:pPr/><w:r><w:rPr/><w:t xml:space="preserve">Histoire. Université Bordeaux 3-Michel de Montaigne, 2022</w:t></w:r></w:p><w:p><w:pPr/><w:r><w:rPr/><w:t xml:space="preserve">HDR</w:t></w:r></w:p><w:p><w:pPr/><w:hyperlink r:id="rId113" w:history="1"><w:r><w:rPr><w:color w:val="#410a8c"/><w:u w:val="single"/></w:rPr><w:t xml:space="preserve">tel-04798466v1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Atlas Patrimonii Caesaris (APC). a Digital Atlas of Imperial Properties in the Roman World.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6" w:history="1"><w:r><w:rPr><w:color w:val="#410a8c"/><w:u w:val="single"/></w:rPr><w:t xml:space="preserve">Vincent Razanajao</w:t></w:r></w:hyperlink><w:r><w:rPr/><w:t xml:space="preserve">,</w:t></w:r><w:hyperlink r:id="rId115" w:history="1"><w:r><w:rPr><w:color w:val="#410a8c"/><w:u w:val="single"/></w:rPr><w:t xml:space="preserve">Yanne Broux</w:t></w:r></w:hyperlink><w:r><w:rPr/><w:t xml:space="preserve">,</w:t></w:r><w:hyperlink r:id="rId116" w:history="1"><w:r><w:rPr><w:color w:val="#410a8c"/><w:u w:val="single"/></w:rPr><w:t xml:space="preserve">Davide Faoro</w:t></w:r></w:hyperlink><w:r><w:rPr/><w:t xml:space="preserve">,</w:t></w:r><w:hyperlink r:id="rId117" w:history="1"><w:r><w:rPr><w:color w:val="#410a8c"/><w:u w:val="single"/></w:rPr><w:t xml:space="preserve">Hernán González Bordas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hal-04799238v1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Du bon usage du patrimoine impérial. Actes de la journée d'étude du projet LanCRAM, Paris, INHA, 1er juillet 2016.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Du (bon) usage du patrimoine du Prince au Haut-Empire: cinq études épigraphiques et archéologiques</w:t></w:r><w:r><w:rPr/><w:t xml:space="preserve">, </w:t></w:r><w:r><w:rPr><w:i w:val="1"/><w:iCs w:val="1"/></w:rPr><w:t xml:space="preserve">Cahiers du Centre Gustave Glotz</w:t></w:r><w:r><w:rPr/><w:t xml:space="preserve">, 28, pp.175-259, 2017</w:t></w:r></w:p><w:p><w:pPr/><w:r><w:rPr/><w:t xml:space="preserve">Proceedings/Recueil des communications</w:t></w:r></w:p><w:p><w:pPr/><w:hyperlink r:id="rId118" w:history="1"><w:r><w:rPr><w:color w:val="#410a8c"/><w:u w:val="single"/></w:rPr><w:t xml:space="preserve">halshs-01907275v1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auspices. Débats autour de deux apories</w:t></w:r></w:hyperlink></w:p><w:p><w:pPr/><w:hyperlink r:id="rId39" w:history="1"><w:r><w:rPr><w:color w:val="#410a8c"/><w:u w:val="single"/></w:rPr><w:t xml:space="preserve">Yann Berthelet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Les auspices. Débats autour de deux apories</w:t></w:r><w:r><w:rPr/><w:t xml:space="preserve">, </w:t></w:r><w:r><w:rPr><w:i w:val="1"/><w:iCs w:val="1"/></w:rPr><w:t xml:space="preserve">Cahiers du Centre Gustave Glotz</w:t></w:r><w:r><w:rPr/><w:t xml:space="preserve">, 26, pp.199-315, 2015</w:t></w:r></w:p><w:p><w:pPr/><w:r><w:rPr/><w:t xml:space="preserve">Proceedings/Recueil des communications</w:t></w:r></w:p><w:p><w:pPr/><w:hyperlink r:id="rId119" w:history="1"><w:r><w:rPr><w:color w:val="#410a8c"/><w:u w:val="single"/></w:rPr><w:t xml:space="preserve">hal-01453155v1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628v1" TargetMode="External"/><Relationship Id="rId8" Type="http://schemas.openxmlformats.org/officeDocument/2006/relationships/hyperlink" Target="https://hal.science/search/index/?q=*&amp;authFullName_s=Alberto Dalla Rosa" TargetMode="External"/><Relationship Id="rId9" Type="http://schemas.openxmlformats.org/officeDocument/2006/relationships/hyperlink" Target="https://hal.science/search/index/?q=*&amp;authFullName_s=Fr&#233;d&#233;ric Hurlet" TargetMode="External"/><Relationship Id="rId10" Type="http://schemas.openxmlformats.org/officeDocument/2006/relationships/hyperlink" Target="https://shs.hal.science/halshs-04798523v1" TargetMode="External"/><Relationship Id="rId11" Type="http://schemas.openxmlformats.org/officeDocument/2006/relationships/hyperlink" Target="https://hal.science/hal-01734878v1" TargetMode="External"/><Relationship Id="rId12" Type="http://schemas.openxmlformats.org/officeDocument/2006/relationships/hyperlink" Target="https://hal.science/search/index/?q=*&amp;authFullName_s=Simonetta Segenni" TargetMode="External"/><Relationship Id="rId13" Type="http://schemas.openxmlformats.org/officeDocument/2006/relationships/hyperlink" Target="https://hal.science/hal-01743611v1" TargetMode="External"/><Relationship Id="rId14" Type="http://schemas.openxmlformats.org/officeDocument/2006/relationships/hyperlink" Target="https://univ-poitiers.hal.science/hal-05460177v1" TargetMode="External"/><Relationship Id="rId15" Type="http://schemas.openxmlformats.org/officeDocument/2006/relationships/hyperlink" Target="https://hal.science/search/index/?q=*&amp;authFullName_s=Bruno Baudoin" TargetMode="External"/><Relationship Id="rId16" Type="http://schemas.openxmlformats.org/officeDocument/2006/relationships/hyperlink" Target="https://hal.science/search/index/?q=*&amp;authFullName_s=R&#233;mi Bonnin" TargetMode="External"/><Relationship Id="rId17" Type="http://schemas.openxmlformats.org/officeDocument/2006/relationships/hyperlink" Target="https://hal.science/search/index/?q=*&amp;authFullName_s=Mich&#232;le Brunet" TargetMode="External"/><Relationship Id="rId18" Type="http://schemas.openxmlformats.org/officeDocument/2006/relationships/hyperlink" Target="https://hal.science/search/index/?q=*&amp;authFullName_s=Coline Ruiz Darasse" TargetMode="External"/><Relationship Id="rId19" Type="http://schemas.openxmlformats.org/officeDocument/2006/relationships/hyperlink" Target="https://hal.science/hal-05488469v1" TargetMode="External"/><Relationship Id="rId20" Type="http://schemas.openxmlformats.org/officeDocument/2006/relationships/hyperlink" Target="https://hal.science/search/index/?q=*&amp;authFullName_s=Milagros Navarro Caballero" TargetMode="External"/><Relationship Id="rId21" Type="http://schemas.openxmlformats.org/officeDocument/2006/relationships/hyperlink" Target="https://hal.science/search/index/?q=*&amp;authFullName_s=Nathalie Pr&#233;vot" TargetMode="External"/><Relationship Id="rId22" Type="http://schemas.openxmlformats.org/officeDocument/2006/relationships/hyperlink" Target="https://hal.science/search/index/?q=*&amp;authFullName_s=Jonathan Edmondson" TargetMode="External"/><Relationship Id="rId23" Type="http://schemas.openxmlformats.org/officeDocument/2006/relationships/hyperlink" Target="https://dx.doi.org/10.30687/CG/9999-8882/2025/01/017" TargetMode="External"/><Relationship Id="rId24" Type="http://schemas.openxmlformats.org/officeDocument/2006/relationships/hyperlink" Target="https://hal.science/hal-04799291v1" TargetMode="External"/><Relationship Id="rId25" Type="http://schemas.openxmlformats.org/officeDocument/2006/relationships/hyperlink" Target="https://hal.science/search/index/?q=*&amp;authFullName_s=Gabriel Zuchtriegel" TargetMode="External"/><Relationship Id="rId26" Type="http://schemas.openxmlformats.org/officeDocument/2006/relationships/hyperlink" Target="https://hal.science/search/index/?q=*&amp;authFullName_s=Maria Chiara Scappaticcio" TargetMode="External"/><Relationship Id="rId27" Type="http://schemas.openxmlformats.org/officeDocument/2006/relationships/hyperlink" Target="https://hal.science/search/index/?q=*&amp;authFullName_s=Giuseppe Scarpati" TargetMode="External"/><Relationship Id="rId28" Type="http://schemas.openxmlformats.org/officeDocument/2006/relationships/hyperlink" Target="https://hal.science/search/index/?q=*&amp;authFullName_s=Pasqualina Buondonno" TargetMode="External"/><Relationship Id="rId29" Type="http://schemas.openxmlformats.org/officeDocument/2006/relationships/hyperlink" Target="https://hal.science/hal-04799224v1" TargetMode="External"/><Relationship Id="rId30" Type="http://schemas.openxmlformats.org/officeDocument/2006/relationships/hyperlink" Target="https://dx.doi.org/10.30687/lexis/2724-1564/2021/01/000" TargetMode="External"/><Relationship Id="rId31" Type="http://schemas.openxmlformats.org/officeDocument/2006/relationships/hyperlink" Target="https://shs.hal.science/halshs-02394237v1" TargetMode="External"/><Relationship Id="rId32" Type="http://schemas.openxmlformats.org/officeDocument/2006/relationships/hyperlink" Target="https://dx.doi.org/10.4000/pallas.18262" TargetMode="External"/><Relationship Id="rId33" Type="http://schemas.openxmlformats.org/officeDocument/2006/relationships/hyperlink" Target="https://shs.hal.science/halshs-02394199v1" TargetMode="External"/><Relationship Id="rId34" Type="http://schemas.openxmlformats.org/officeDocument/2006/relationships/hyperlink" Target="https://shs.hal.science/halshs-01907269v1" TargetMode="External"/><Relationship Id="rId35" Type="http://schemas.openxmlformats.org/officeDocument/2006/relationships/hyperlink" Target="https://hal.science/hal-01853512v1" TargetMode="External"/><Relationship Id="rId36" Type="http://schemas.openxmlformats.org/officeDocument/2006/relationships/hyperlink" Target="https://hal.science/hal-01453141v1" TargetMode="External"/><Relationship Id="rId37" Type="http://schemas.openxmlformats.org/officeDocument/2006/relationships/hyperlink" Target="https://hal.science/hal-01733226v1" TargetMode="External"/><Relationship Id="rId38" Type="http://schemas.openxmlformats.org/officeDocument/2006/relationships/hyperlink" Target="https://hal.science/hal-01769671v1" TargetMode="External"/><Relationship Id="rId39" Type="http://schemas.openxmlformats.org/officeDocument/2006/relationships/hyperlink" Target="https://hal.science/search/index/?q=*&amp;authFullName_s=Yann Berthelet" TargetMode="External"/><Relationship Id="rId40" Type="http://schemas.openxmlformats.org/officeDocument/2006/relationships/hyperlink" Target="https://hal.science/hal-01733033v1" TargetMode="External"/><Relationship Id="rId41" Type="http://schemas.openxmlformats.org/officeDocument/2006/relationships/hyperlink" Target="https://hal.science/hal-01769113v1" TargetMode="External"/><Relationship Id="rId42" Type="http://schemas.openxmlformats.org/officeDocument/2006/relationships/hyperlink" Target="https://hal.science/hal-01769115v1" TargetMode="External"/><Relationship Id="rId43" Type="http://schemas.openxmlformats.org/officeDocument/2006/relationships/hyperlink" Target="https://hal.science/hal-01769116v1" TargetMode="External"/><Relationship Id="rId44" Type="http://schemas.openxmlformats.org/officeDocument/2006/relationships/hyperlink" Target="https://hal.science/hal-01769114v1" TargetMode="External"/><Relationship Id="rId45" Type="http://schemas.openxmlformats.org/officeDocument/2006/relationships/hyperlink" Target="https://dx.doi.org/10.4000/anabases.3710" TargetMode="External"/><Relationship Id="rId46" Type="http://schemas.openxmlformats.org/officeDocument/2006/relationships/hyperlink" Target="https://hal.science/hal-01769117v1" TargetMode="External"/><Relationship Id="rId47" Type="http://schemas.openxmlformats.org/officeDocument/2006/relationships/hyperlink" Target="https://hal.science/hal-01769118v1" TargetMode="External"/><Relationship Id="rId48" Type="http://schemas.openxmlformats.org/officeDocument/2006/relationships/hyperlink" Target="https://hal.science/hal-01769120v1" TargetMode="External"/><Relationship Id="rId49" Type="http://schemas.openxmlformats.org/officeDocument/2006/relationships/hyperlink" Target="https://hal.science/hal-01769119v1" TargetMode="External"/><Relationship Id="rId50" Type="http://schemas.openxmlformats.org/officeDocument/2006/relationships/hyperlink" Target="https://hal.science/hal-01769121v1" TargetMode="External"/><Relationship Id="rId51" Type="http://schemas.openxmlformats.org/officeDocument/2006/relationships/hyperlink" Target="https://hal.science/hal-01769123v1" TargetMode="External"/><Relationship Id="rId52" Type="http://schemas.openxmlformats.org/officeDocument/2006/relationships/hyperlink" Target="https://hal.science/hal-01769124v1" TargetMode="External"/><Relationship Id="rId53" Type="http://schemas.openxmlformats.org/officeDocument/2006/relationships/hyperlink" Target="https://hal.science/hal-01769125v1" TargetMode="External"/><Relationship Id="rId54" Type="http://schemas.openxmlformats.org/officeDocument/2006/relationships/hyperlink" Target="https://shs.hal.science/halshs-04798587v1" TargetMode="External"/><Relationship Id="rId55" Type="http://schemas.openxmlformats.org/officeDocument/2006/relationships/hyperlink" Target="https://shs.hal.science/halshs-04798537v1" TargetMode="External"/><Relationship Id="rId56" Type="http://schemas.openxmlformats.org/officeDocument/2006/relationships/hyperlink" Target="https://hal.science/hal-04799552v1" TargetMode="External"/><Relationship Id="rId57" Type="http://schemas.openxmlformats.org/officeDocument/2006/relationships/hyperlink" Target="https://hal.science/search/index/?q=*&amp;authFullName_s=Slavtcho Kirov" TargetMode="External"/><Relationship Id="rId58" Type="http://schemas.openxmlformats.org/officeDocument/2006/relationships/hyperlink" Target="https://hal.science/hal-04799156v1" TargetMode="External"/><Relationship Id="rId59" Type="http://schemas.openxmlformats.org/officeDocument/2006/relationships/hyperlink" Target="https://hal.science/hal-04799268v1" TargetMode="External"/><Relationship Id="rId60" Type="http://schemas.openxmlformats.org/officeDocument/2006/relationships/hyperlink" Target="https://hal.science/hal-04799194v1" TargetMode="External"/><Relationship Id="rId61" Type="http://schemas.openxmlformats.org/officeDocument/2006/relationships/hyperlink" Target="https://hal.science/hal-04799232v1" TargetMode="External"/><Relationship Id="rId62" Type="http://schemas.openxmlformats.org/officeDocument/2006/relationships/hyperlink" Target="https://shs.hal.science/halshs-03084043v1" TargetMode="External"/><Relationship Id="rId63" Type="http://schemas.openxmlformats.org/officeDocument/2006/relationships/hyperlink" Target="https://shs.hal.science/halshs-02615660v1" TargetMode="External"/><Relationship Id="rId64" Type="http://schemas.openxmlformats.org/officeDocument/2006/relationships/hyperlink" Target="https://shs.hal.science/halshs-02394221v1" TargetMode="External"/><Relationship Id="rId65" Type="http://schemas.openxmlformats.org/officeDocument/2006/relationships/hyperlink" Target="https://www.droz.org/france/en/7029-9782600057431.html" TargetMode="External"/><Relationship Id="rId66" Type="http://schemas.openxmlformats.org/officeDocument/2006/relationships/hyperlink" Target="https://hal.science/hal-01769110v1" TargetMode="External"/><Relationship Id="rId67" Type="http://schemas.openxmlformats.org/officeDocument/2006/relationships/hyperlink" Target="https://hal.science/hal-01769112v1" TargetMode="External"/><Relationship Id="rId68" Type="http://schemas.openxmlformats.org/officeDocument/2006/relationships/hyperlink" Target="https://hal.science/hal-01853511v1" TargetMode="External"/><Relationship Id="rId69" Type="http://schemas.openxmlformats.org/officeDocument/2006/relationships/hyperlink" Target="http://www.mondadorieducation.it/libro/simonetta-segenni/augusto-dopo-il-bimillenario/120900058075" TargetMode="External"/><Relationship Id="rId70" Type="http://schemas.openxmlformats.org/officeDocument/2006/relationships/hyperlink" Target="https://hal.science/hal-01769111v1" TargetMode="External"/><Relationship Id="rId71" Type="http://schemas.openxmlformats.org/officeDocument/2006/relationships/hyperlink" Target="https://shs.hal.science/halshs-01977946v1" TargetMode="External"/><Relationship Id="rId72" Type="http://schemas.openxmlformats.org/officeDocument/2006/relationships/hyperlink" Target="https://shs.hal.science/halshs-01686482v1" TargetMode="External"/><Relationship Id="rId73" Type="http://schemas.openxmlformats.org/officeDocument/2006/relationships/hyperlink" Target="https://shs.hal.science/halshs-01686396v1" TargetMode="External"/><Relationship Id="rId74" Type="http://schemas.openxmlformats.org/officeDocument/2006/relationships/hyperlink" Target="https://hal.science/hal-01453143v1" TargetMode="External"/><Relationship Id="rId75" Type="http://schemas.openxmlformats.org/officeDocument/2006/relationships/hyperlink" Target="https://hal.science/hal-01734831v1" TargetMode="External"/><Relationship Id="rId76" Type="http://schemas.openxmlformats.org/officeDocument/2006/relationships/hyperlink" Target="https://hal.science/hal-01734838v1" TargetMode="External"/><Relationship Id="rId77" Type="http://schemas.openxmlformats.org/officeDocument/2006/relationships/hyperlink" Target="https://hal.science/hal-01734785v1" TargetMode="External"/><Relationship Id="rId78" Type="http://schemas.openxmlformats.org/officeDocument/2006/relationships/hyperlink" Target="https://hal.science/hal-01734106v1" TargetMode="External"/><Relationship Id="rId79" Type="http://schemas.openxmlformats.org/officeDocument/2006/relationships/hyperlink" Target="https://hal.science/hal-01734803v1" TargetMode="External"/><Relationship Id="rId80" Type="http://schemas.openxmlformats.org/officeDocument/2006/relationships/hyperlink" Target="https://hal.science/hal-01734807v1" TargetMode="External"/><Relationship Id="rId81" Type="http://schemas.openxmlformats.org/officeDocument/2006/relationships/hyperlink" Target="https://hal.science/hal-01734827v1" TargetMode="External"/><Relationship Id="rId82" Type="http://schemas.openxmlformats.org/officeDocument/2006/relationships/hyperlink" Target="https://hal.science/hal-01734794v1" TargetMode="External"/><Relationship Id="rId83" Type="http://schemas.openxmlformats.org/officeDocument/2006/relationships/hyperlink" Target="https://hal.science/hal-01734819v1" TargetMode="External"/><Relationship Id="rId84" Type="http://schemas.openxmlformats.org/officeDocument/2006/relationships/hyperlink" Target="https://hal.science/hal-01734797v1" TargetMode="External"/><Relationship Id="rId85" Type="http://schemas.openxmlformats.org/officeDocument/2006/relationships/hyperlink" Target="https://hal.science/hal-01734370v1" TargetMode="External"/><Relationship Id="rId86" Type="http://schemas.openxmlformats.org/officeDocument/2006/relationships/hyperlink" Target="https://hal.science/hal-01769122v1" TargetMode="External"/><Relationship Id="rId87" Type="http://schemas.openxmlformats.org/officeDocument/2006/relationships/hyperlink" Target="https://hal.science/hal-04800177v1" TargetMode="External"/><Relationship Id="rId88" Type="http://schemas.openxmlformats.org/officeDocument/2006/relationships/hyperlink" Target="https://hal.science/hal-04800179v1" TargetMode="External"/><Relationship Id="rId89" Type="http://schemas.openxmlformats.org/officeDocument/2006/relationships/hyperlink" Target="https://hal.science/hal-04800180v1" TargetMode="External"/><Relationship Id="rId90" Type="http://schemas.openxmlformats.org/officeDocument/2006/relationships/hyperlink" Target="https://hal.science/hal-04800143v1" TargetMode="External"/><Relationship Id="rId91" Type="http://schemas.openxmlformats.org/officeDocument/2006/relationships/hyperlink" Target="https://hal.science/hal-04800169v1" TargetMode="External"/><Relationship Id="rId92" Type="http://schemas.openxmlformats.org/officeDocument/2006/relationships/hyperlink" Target="https://hal.science/hal-04800171v1" TargetMode="External"/><Relationship Id="rId93" Type="http://schemas.openxmlformats.org/officeDocument/2006/relationships/hyperlink" Target="https://hal.science/hal-04800182v1" TargetMode="External"/><Relationship Id="rId94" Type="http://schemas.openxmlformats.org/officeDocument/2006/relationships/hyperlink" Target="https://hal.science/hal-04801007v1" TargetMode="External"/><Relationship Id="rId95" Type="http://schemas.openxmlformats.org/officeDocument/2006/relationships/hyperlink" Target="https://shs.hal.science/halshs-02398952v1" TargetMode="External"/><Relationship Id="rId96" Type="http://schemas.openxmlformats.org/officeDocument/2006/relationships/hyperlink" Target="https://hal.science/search/index/?q=*&amp;authFullName_s=Vincent Razanajao" TargetMode="External"/><Relationship Id="rId97" Type="http://schemas.openxmlformats.org/officeDocument/2006/relationships/hyperlink" Target="https://shs.hal.science/halshs-02882734v1" TargetMode="External"/><Relationship Id="rId98" Type="http://schemas.openxmlformats.org/officeDocument/2006/relationships/hyperlink" Target="https://hal.science/hal-04801012v1" TargetMode="External"/><Relationship Id="rId99" Type="http://schemas.openxmlformats.org/officeDocument/2006/relationships/hyperlink" Target="https://hal.science/hal-04801009v1" TargetMode="External"/><Relationship Id="rId100" Type="http://schemas.openxmlformats.org/officeDocument/2006/relationships/hyperlink" Target="https://shs.hal.science/halshs-02394176v1" TargetMode="External"/><Relationship Id="rId101" Type="http://schemas.openxmlformats.org/officeDocument/2006/relationships/hyperlink" Target="https://shs.hal.science/halshs-02394161v1" TargetMode="External"/><Relationship Id="rId102" Type="http://schemas.openxmlformats.org/officeDocument/2006/relationships/hyperlink" Target="https://shs.hal.science/halshs-02395405v1" TargetMode="External"/><Relationship Id="rId103" Type="http://schemas.openxmlformats.org/officeDocument/2006/relationships/hyperlink" Target="https://shs.hal.science/halshs-02394133v1" TargetMode="External"/><Relationship Id="rId104" Type="http://schemas.openxmlformats.org/officeDocument/2006/relationships/hyperlink" Target="https://hal.science/hal-04801017v1" TargetMode="External"/><Relationship Id="rId105" Type="http://schemas.openxmlformats.org/officeDocument/2006/relationships/hyperlink" Target="https://shs.hal.science/halshs-02394119v1" TargetMode="External"/><Relationship Id="rId106" Type="http://schemas.openxmlformats.org/officeDocument/2006/relationships/hyperlink" Target="https://shs.hal.science/halshs-02394033v1" TargetMode="External"/><Relationship Id="rId107" Type="http://schemas.openxmlformats.org/officeDocument/2006/relationships/hyperlink" Target="https://shs.hal.science/halshs-02395413v1" TargetMode="External"/><Relationship Id="rId108" Type="http://schemas.openxmlformats.org/officeDocument/2006/relationships/hyperlink" Target="https://shs.hal.science/halshs-02394927v1" TargetMode="External"/><Relationship Id="rId109" Type="http://schemas.openxmlformats.org/officeDocument/2006/relationships/hyperlink" Target="https://shs.hal.science/halshs-02394020v1" TargetMode="External"/><Relationship Id="rId110" Type="http://schemas.openxmlformats.org/officeDocument/2006/relationships/hyperlink" Target="https://shs.hal.science/halshs-02394918v1" TargetMode="External"/><Relationship Id="rId111" Type="http://schemas.openxmlformats.org/officeDocument/2006/relationships/hyperlink" Target="https://shs.hal.science/halshs-02395393v1" TargetMode="External"/><Relationship Id="rId112" Type="http://schemas.openxmlformats.org/officeDocument/2006/relationships/hyperlink" Target="https://hal.science/search/index/?q=*&amp;authFullName_s=J&#233;r&#244;me France" TargetMode="External"/><Relationship Id="rId113" Type="http://schemas.openxmlformats.org/officeDocument/2006/relationships/hyperlink" Target="https://shs.hal.science/tel-04798466v1" TargetMode="External"/><Relationship Id="rId114" Type="http://schemas.openxmlformats.org/officeDocument/2006/relationships/hyperlink" Target="https://hal.science/hal-04799238v1" TargetMode="External"/><Relationship Id="rId115" Type="http://schemas.openxmlformats.org/officeDocument/2006/relationships/hyperlink" Target="https://hal.science/search/index/?q=*&amp;authFullName_s=Yanne Broux" TargetMode="External"/><Relationship Id="rId116" Type="http://schemas.openxmlformats.org/officeDocument/2006/relationships/hyperlink" Target="https://hal.science/search/index/?q=*&amp;authFullName_s=Davide Faoro" TargetMode="External"/><Relationship Id="rId117" Type="http://schemas.openxmlformats.org/officeDocument/2006/relationships/hyperlink" Target="https://hal.science/search/index/?q=*&amp;authFullName_s=Hern&#225;n Gonz&#225;lez Bordas" TargetMode="External"/><Relationship Id="rId118" Type="http://schemas.openxmlformats.org/officeDocument/2006/relationships/hyperlink" Target="https://shs.hal.science/halshs-01907275v1" TargetMode="External"/><Relationship Id="rId119" Type="http://schemas.openxmlformats.org/officeDocument/2006/relationships/hyperlink" Target="https://hal.science/hal-0145315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Dalla Rosa</dc:title>
  <dc:description>CV</dc:description>
  <dc:subject/>
  <cp:keywords/>
  <cp:category/>
  <cp:lastModifiedBy/>
  <dcterms:created xsi:type="dcterms:W3CDTF">2026-03-15T15:25:36+01:00</dcterms:created>
  <dcterms:modified xsi:type="dcterms:W3CDTF">2026-03-15T15:25:36+01:00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