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Adèle Hoareau </w:t>
      </w:r>
      <w:r>
        <w:rPr>
          <w:color w:val="641e6e"/>
        </w:rPr>
        <w:t xml:space="preserve">Doctorante en littérature comparée  américaine Sorbonne Université - Faculté des Lettres.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adele-hoareau</w:t>
        </w:r>
      </w:hyperlink>
    </w:p>
    <w:p>
      <w:pPr>
        <w:spacing w:before="600"/>
      </w:pPr>
    </w:p>
    <w:p>
      <w:pPr>
        <w:pStyle w:val="Heading2"/>
      </w:pPr>
      <w:r>
        <w:rPr>
          <w:color w:val="1e198e"/>
          <w:b w:val="1"/>
          <w:bCs w:val="1"/>
        </w:rPr>
        <w:t xml:space="preserve">Présentation</w:t>
      </w:r>
    </w:p>
    <w:p>
      <w:pPr>
        <w:spacing w:after="100"/>
      </w:pPr>
    </w:p>
    <w:p>
      <w:pPr/>
      <w:r>
        <w:rPr/>
        <w:t xml:space="preserve">Après un master en Littérature comparée, Médias et Audiovisuel à l’université Paris-Sorbonne, Adèle Hoareau a obtenu l’Agrégation d’Anglais en 2022. Sa thèse porte sur les réécritures et adaptations anglophones de La Belle et La Bête, un sujet qu’elle avait déjà abordé dans son mémoire. Son approche mêle études du genre, pop culture, rception et adaptation.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Belle éveillée et le Bel endormi : résistances et reconfigurations genrées du topos de la belle endormie dans les adaptations contemporaines de La Belle et la Bête</w:t>
              </w:r>
            </w:hyperlink>
          </w:p>
          <w:p>
            <w:pPr/>
            <w:hyperlink r:id="rId9" w:history="1">
              <w:r>
                <w:rPr>
                  <w:color w:val="#410a8c"/>
                  <w:u w:val="single"/>
                </w:rPr>
                <w:t xml:space="preserve">Adèle Hoareau</w:t>
              </w:r>
            </w:hyperlink>
          </w:p>
          <w:p>
            <w:pPr/>
            <w:r>
              <w:rPr>
                <w:i w:val="1"/>
                <w:iCs w:val="1"/>
              </w:rPr>
              <w:t xml:space="preserve">Sillages Critiques</w:t>
            </w:r>
            <w:r>
              <w:rPr/>
              <w:t xml:space="preserve">, 2025, 39, </w:t>
            </w:r>
            <w:hyperlink r:id="rId10" w:history="1">
              <w:r>
                <w:rPr>
                  <w:color w:val="#410a8c"/>
                  <w:u w:val="single"/>
                </w:rPr>
                <w:t xml:space="preserve">⟨10.4000/15rp6⟩</w:t>
              </w:r>
            </w:hyperlink>
          </w:p>
          <w:p>
            <w:pPr/>
            <w:r>
              <w:rPr/>
              <w:t xml:space="preserve">Article dans une revue</w:t>
            </w:r>
          </w:p>
          <w:p>
            <w:pPr/>
            <w:hyperlink r:id="rId8" w:history="1">
              <w:r>
                <w:rPr>
                  <w:color w:val="#410a8c"/>
                  <w:u w:val="single"/>
                </w:rPr>
                <w:t xml:space="preserve">hal-05547351v1</w:t>
              </w:r>
            </w:hyperlink>
          </w:p>
        </w:tc>
      </w:tr>
      <w:tr>
        <w:trPr/>
        <w:tc>
          <w:tcPr>
            <w:noWrap/>
          </w:tcPr>
          <w:p>
            <w:pPr>
              <w:spacing w:after="200"/>
            </w:pPr>
            <w:hyperlink r:id="rId11" w:history="1">
              <w:r>
                <w:rPr>
                  <w:color w:val="1e198e"/>
                  <w:b w:val="1"/>
                  <w:bCs w:val="1"/>
                  <w:u w:val="single"/>
                </w:rPr>
                <w:t xml:space="preserve">Eros as the Virgin Vampire: Monsters, Desires and Female Erotic Curiosity in the Twilight series, a retelling of Cupid and Psyche</w:t>
              </w:r>
            </w:hyperlink>
          </w:p>
          <w:p>
            <w:pPr/>
            <w:hyperlink r:id="rId9" w:history="1">
              <w:r>
                <w:rPr>
                  <w:color w:val="#410a8c"/>
                  <w:u w:val="single"/>
                </w:rPr>
                <w:t xml:space="preserve">Adèle Hoareau</w:t>
              </w:r>
            </w:hyperlink>
          </w:p>
          <w:p>
            <w:pPr/>
            <w:r>
              <w:rPr>
                <w:i w:val="1"/>
                <w:iCs w:val="1"/>
              </w:rPr>
              <w:t xml:space="preserve">Alizés : Revue angliciste de La Réunion</w:t>
            </w:r>
            <w:r>
              <w:rPr/>
              <w:t xml:space="preserve">, 2024, Sex (Mis)Education in the English-Speaking World, 44, pp.67-81. </w:t>
            </w:r>
            <w:hyperlink r:id="rId12" w:history="1">
              <w:r>
                <w:rPr>
                  <w:color w:val="#410a8c"/>
                  <w:u w:val="single"/>
                </w:rPr>
                <w:t xml:space="preserve">⟨10.61736/alizes.123/44/05⟩</w:t>
              </w:r>
            </w:hyperlink>
          </w:p>
          <w:p>
            <w:pPr/>
            <w:r>
              <w:rPr/>
              <w:t xml:space="preserve">Article dans une revue</w:t>
            </w:r>
          </w:p>
          <w:p>
            <w:pPr/>
            <w:hyperlink r:id="rId11" w:history="1">
              <w:r>
                <w:rPr>
                  <w:color w:val="#410a8c"/>
                  <w:u w:val="single"/>
                </w:rPr>
                <w:t xml:space="preserve">hal-04847330v1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“Monsters are born of deeds done”</w:t>
              </w:r>
            </w:hyperlink>
          </w:p>
          <w:p>
            <w:pPr/>
            <w:hyperlink r:id="rId9" w:history="1">
              <w:r>
                <w:rPr>
                  <w:color w:val="#410a8c"/>
                  <w:u w:val="single"/>
                </w:rPr>
                <w:t xml:space="preserve">Adèle Hoareau</w:t>
              </w:r>
            </w:hyperlink>
          </w:p>
          <w:p>
            <w:pPr/>
            <w:r>
              <w:rPr>
                <w:i w:val="1"/>
                <w:iCs w:val="1"/>
              </w:rPr>
              <w:t xml:space="preserve">AVENIR : ENTRE MONSTRES ET MERVEILLES</w:t>
            </w:r>
            <w:r>
              <w:rPr/>
              <w:t xml:space="preserve">, ILCEA4, Université Grenoble Alpes, Jun 2024, Grenoble, France</w:t>
            </w:r>
          </w:p>
          <w:p>
            <w:pPr/>
            <w:r>
              <w:rPr/>
              <w:t xml:space="preserve">Communication dans un congrès</w:t>
            </w:r>
          </w:p>
          <w:p>
            <w:pPr/>
            <w:hyperlink r:id="rId13" w:history="1">
              <w:r>
                <w:rPr>
                  <w:color w:val="#410a8c"/>
                  <w:u w:val="single"/>
                </w:rPr>
                <w:t xml:space="preserve">hal-04685699v1</w:t>
              </w:r>
            </w:hyperlink>
          </w:p>
        </w:tc>
      </w:tr>
      <w:tr>
        <w:trPr/>
        <w:tc>
          <w:tcPr>
            <w:noWrap/>
          </w:tcPr>
          <w:p>
            <w:pPr>
              <w:spacing w:after="200"/>
            </w:pPr>
            <w:hyperlink r:id="rId14" w:history="1">
              <w:r>
                <w:rPr>
                  <w:color w:val="1e198e"/>
                  <w:b w:val="1"/>
                  <w:bCs w:val="1"/>
                  <w:u w:val="single"/>
                </w:rPr>
                <w:t xml:space="preserve">Du conte de fées à la Romantasy, canons littéraires féminins en mutation : le cas de Sarah J. Maas et A Court of Thorns and Roses</w:t>
              </w:r>
            </w:hyperlink>
          </w:p>
          <w:p>
            <w:pPr/>
            <w:hyperlink r:id="rId9" w:history="1">
              <w:r>
                <w:rPr>
                  <w:color w:val="#410a8c"/>
                  <w:u w:val="single"/>
                </w:rPr>
                <w:t xml:space="preserve">Adèle Hoareau</w:t>
              </w:r>
            </w:hyperlink>
          </w:p>
          <w:p>
            <w:pPr/>
            <w:r>
              <w:rPr>
                <w:i w:val="1"/>
                <w:iCs w:val="1"/>
              </w:rPr>
              <w:t xml:space="preserve">« Femmes et canon littéraire à l’ère de la multimodalité »</w:t>
            </w:r>
            <w:r>
              <w:rPr/>
              <w:t xml:space="preserve">, Centre interlangues texte, image, langage (TIL, UR 4182), Nov 2024, Dijon, France</w:t>
            </w:r>
          </w:p>
          <w:p>
            <w:pPr/>
            <w:r>
              <w:rPr/>
              <w:t xml:space="preserve">Communication dans un congrès</w:t>
            </w:r>
          </w:p>
          <w:p>
            <w:pPr/>
            <w:hyperlink r:id="rId14" w:history="1">
              <w:r>
                <w:rPr>
                  <w:color w:val="#410a8c"/>
                  <w:u w:val="single"/>
                </w:rPr>
                <w:t xml:space="preserve">hal-05371618v1</w:t>
              </w:r>
            </w:hyperlink>
          </w:p>
        </w:tc>
      </w:tr>
      <w:tr>
        <w:trPr/>
        <w:tc>
          <w:tcPr>
            <w:noWrap/>
          </w:tcPr>
          <w:p>
            <w:pPr>
              <w:spacing w:after="200"/>
            </w:pPr>
            <w:hyperlink r:id="rId15" w:history="1">
              <w:r>
                <w:rPr>
                  <w:color w:val="1e198e"/>
                  <w:b w:val="1"/>
                  <w:bCs w:val="1"/>
                  <w:u w:val="single"/>
                </w:rPr>
                <w:t xml:space="preserve">Le Prince Marcassin” and “La Belle et la Bête” : Straparola’s influence on 18th French Fairy-tales and their adaptation in Sapkowksi’s The Last Wish</w:t>
              </w:r>
            </w:hyperlink>
          </w:p>
          <w:p>
            <w:pPr/>
            <w:hyperlink r:id="rId9" w:history="1">
              <w:r>
                <w:rPr>
                  <w:color w:val="#410a8c"/>
                  <w:u w:val="single"/>
                </w:rPr>
                <w:t xml:space="preserve">Adèle Hoareau</w:t>
              </w:r>
            </w:hyperlink>
          </w:p>
          <w:p>
            <w:pPr/>
            <w:r>
              <w:rPr>
                <w:i w:val="1"/>
                <w:iCs w:val="1"/>
              </w:rPr>
              <w:t xml:space="preserve">Adapting and Rewriting in the Age of the Enlightenment</w:t>
            </w:r>
            <w:r>
              <w:rPr/>
              <w:t xml:space="preserve">, Ca’ Foscari University, Nov 2024, Venice, Italy</w:t>
            </w:r>
          </w:p>
          <w:p>
            <w:pPr/>
            <w:r>
              <w:rPr/>
              <w:t xml:space="preserve">Communication dans un congrès</w:t>
            </w:r>
          </w:p>
          <w:p>
            <w:pPr/>
            <w:hyperlink r:id="rId15" w:history="1">
              <w:r>
                <w:rPr>
                  <w:color w:val="#410a8c"/>
                  <w:u w:val="single"/>
                </w:rPr>
                <w:t xml:space="preserve">hal-05131095v1</w:t>
              </w:r>
            </w:hyperlink>
          </w:p>
        </w:tc>
      </w:tr>
      <w:tr>
        <w:trPr/>
        <w:tc>
          <w:tcPr>
            <w:noWrap/>
          </w:tcPr>
          <w:p>
            <w:pPr>
              <w:spacing w:after="200"/>
            </w:pPr>
            <w:hyperlink r:id="rId16" w:history="1">
              <w:r>
                <w:rPr>
                  <w:color w:val="1e198e"/>
                  <w:b w:val="1"/>
                  <w:bCs w:val="1"/>
                  <w:u w:val="single"/>
                </w:rPr>
                <w:t xml:space="preserve">La Belle endormie : Le lit et ses visiteurs dans les réécritures et adaptations de &amp;quot;La Belle et la Bête</w:t>
              </w:r>
            </w:hyperlink>
          </w:p>
          <w:p>
            <w:pPr/>
            <w:hyperlink r:id="rId9" w:history="1">
              <w:r>
                <w:rPr>
                  <w:color w:val="#410a8c"/>
                  <w:u w:val="single"/>
                </w:rPr>
                <w:t xml:space="preserve">Adèle Hoareau</w:t>
              </w:r>
            </w:hyperlink>
          </w:p>
          <w:p>
            <w:pPr/>
            <w:r>
              <w:rPr>
                <w:i w:val="1"/>
                <w:iCs w:val="1"/>
              </w:rPr>
              <w:t xml:space="preserve">"Au lit!"</w:t>
            </w:r>
            <w:r>
              <w:rPr/>
              <w:t xml:space="preserve">, OVALE, Jun 2024, Paris, France</w:t>
            </w:r>
          </w:p>
          <w:p>
            <w:pPr/>
            <w:r>
              <w:rPr/>
              <w:t xml:space="preserve">Communication dans un congrès</w:t>
            </w:r>
          </w:p>
          <w:p>
            <w:pPr/>
            <w:hyperlink r:id="rId16" w:history="1">
              <w:r>
                <w:rPr>
                  <w:color w:val="#410a8c"/>
                  <w:u w:val="single"/>
                </w:rPr>
                <w:t xml:space="preserve">hal-05371585v1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477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ele-hoareau" TargetMode="External"/><Relationship Id="rId8" Type="http://schemas.openxmlformats.org/officeDocument/2006/relationships/hyperlink" Target="https://hal.science/hal-05547351v1" TargetMode="External"/><Relationship Id="rId9" Type="http://schemas.openxmlformats.org/officeDocument/2006/relationships/hyperlink" Target="https://hal.science/search/index/?q=*&amp;authFullName_s=Ad&#232;le Hoareau" TargetMode="External"/><Relationship Id="rId10" Type="http://schemas.openxmlformats.org/officeDocument/2006/relationships/hyperlink" Target="https://dx.doi.org/10.4000/15rp6" TargetMode="External"/><Relationship Id="rId11" Type="http://schemas.openxmlformats.org/officeDocument/2006/relationships/hyperlink" Target="https://univ-reunion.hal.science/hal-04847330v1" TargetMode="External"/><Relationship Id="rId12" Type="http://schemas.openxmlformats.org/officeDocument/2006/relationships/hyperlink" Target="https://dx.doi.org/10.61736/alizes.123/44/05" TargetMode="External"/><Relationship Id="rId13" Type="http://schemas.openxmlformats.org/officeDocument/2006/relationships/hyperlink" Target="https://hal.science/hal-04685699v1" TargetMode="External"/><Relationship Id="rId14" Type="http://schemas.openxmlformats.org/officeDocument/2006/relationships/hyperlink" Target="https://hal.science/hal-05371618v1" TargetMode="External"/><Relationship Id="rId15" Type="http://schemas.openxmlformats.org/officeDocument/2006/relationships/hyperlink" Target="https://hal.science/hal-05131095v1" TargetMode="External"/><Relationship Id="rId16" Type="http://schemas.openxmlformats.org/officeDocument/2006/relationships/hyperlink" Target="https://hal.science/hal-05371585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Adèle Hoareau</dc:title>
  <dc:description>CV</dc:description>
  <dc:subject/>
  <cp:keywords/>
  <cp:category/>
  <cp:lastModifiedBy/>
  <dcterms:created xsi:type="dcterms:W3CDTF">2026-03-24T12:16:10+01:00</dcterms:created>
  <dcterms:modified xsi:type="dcterms:W3CDTF">2026-03-24T12:16:10+01:00</dcterms:modified>
</cp:coreProperties>
</file>

<file path=docProps/custom.xml><?xml version="1.0" encoding="utf-8"?>
<Properties xmlns="http://schemas.openxmlformats.org/officeDocument/2006/custom-properties" xmlns:vt="http://schemas.openxmlformats.org/officeDocument/2006/docPropsVTypes"/>
</file>