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Jatteau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adele-jatteau</w:t>
        </w:r>
      </w:hyperlink>
    </w:p>
    <w:p>
      <w:pPr>
        <w:numPr>
          <w:ilvl w:val="0"/>
          <w:numId w:val="1"/>
        </w:numPr>
      </w:pPr>
      <w:r>
        <w:rPr/>
        <w:t xml:space="preserve"> ORCID : </w:t>
      </w:r>
      <w:hyperlink r:id="rId8" w:history="1">
        <w:r>
          <w:rPr>
            <w:color w:val="#410a8c"/>
            <w:u w:val="single"/>
          </w:rPr>
          <w:t xml:space="preserve">0000-0001-5825-9283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Final Devoicing before it happens: A large-scale study of word-final obstruents in French</w:t>
              </w:r>
            </w:hyperlink>
          </w:p>
          <w:p>
            <w:pPr/>
            <w:hyperlink r:id="rId10" w:history="1">
              <w:r>
                <w:rPr>
                  <w:color w:val="#410a8c"/>
                  <w:u w:val="single"/>
                </w:rPr>
                <w:t xml:space="preserve">Adèle Jatteau</w:t>
              </w:r>
            </w:hyperlink>
            <w:r>
              <w:rPr/>
              <w:t xml:space="preserve">,</w:t>
            </w:r>
            <w:hyperlink r:id="rId11" w:history="1">
              <w:r>
                <w:rPr>
                  <w:color w:val="#410a8c"/>
                  <w:u w:val="single"/>
                </w:rPr>
                <w:t xml:space="preserve">Nicolas Audibert</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Laboratory Phonology : Journal of the Association for Laboratory Phonology</w:t>
            </w:r>
            <w:r>
              <w:rPr/>
              <w:t xml:space="preserve">, 2025, 16 (1), </w:t>
            </w:r>
            <w:hyperlink r:id="rId15" w:history="1">
              <w:r>
                <w:rPr>
                  <w:color w:val="#410a8c"/>
                  <w:u w:val="single"/>
                </w:rPr>
                <w:t xml:space="preserve">⟨10.16995/labphon.10855⟩</w:t>
              </w:r>
            </w:hyperlink>
          </w:p>
          <w:p>
            <w:pPr/>
            <w:r>
              <w:rPr/>
              <w:t xml:space="preserve">Article dans une revue</w:t>
            </w:r>
          </w:p>
          <w:p>
            <w:pPr/>
            <w:hyperlink r:id="rId9" w:history="1">
              <w:r>
                <w:rPr>
                  <w:color w:val="#410a8c"/>
                  <w:u w:val="single"/>
                </w:rPr>
                <w:t xml:space="preserve">hal-05347490v1</w:t>
              </w:r>
            </w:hyperlink>
          </w:p>
        </w:tc>
      </w:tr>
      <w:tr>
        <w:trPr/>
        <w:tc>
          <w:tcPr>
            <w:noWrap/>
          </w:tcPr>
          <w:p>
            <w:pPr>
              <w:spacing w:after="200"/>
            </w:pPr>
            <w:hyperlink r:id="rId16" w:history="1">
              <w:r>
                <w:rPr>
                  <w:color w:val="1e198e"/>
                  <w:b w:val="1"/>
                  <w:bCs w:val="1"/>
                  <w:u w:val="single"/>
                </w:rPr>
                <w:t xml:space="preserve">Alternances de voisement et processus de lénition et de fortition : une étude automatisée de grands corpus en cinq langues romanes</w:t>
              </w:r>
            </w:hyperlink>
          </w:p>
          <w:p>
            <w:pPr/>
            <w:hyperlink r:id="rId12" w:history="1">
              <w:r>
                <w:rPr>
                  <w:color w:val="#410a8c"/>
                  <w:u w:val="single"/>
                </w:rPr>
                <w:t xml:space="preserve">Ioana Vasilescu</w:t>
              </w:r>
            </w:hyperlink>
            <w:r>
              <w:rPr/>
              <w:t xml:space="preserve">,</w:t>
            </w:r>
            <w:hyperlink r:id="rId17" w:history="1">
              <w:r>
                <w:rPr>
                  <w:color w:val="#410a8c"/>
                  <w:u w:val="single"/>
                </w:rPr>
                <w:t xml:space="preserve">Yaru Wu</w:t>
              </w:r>
            </w:hyperlink>
            <w:r>
              <w:rPr/>
              <w:t xml:space="preserve">,</w:t>
            </w:r>
            <w:hyperlink r:id="rId10" w:history="1">
              <w:r>
                <w:rPr>
                  <w:color w:val="#410a8c"/>
                  <w:u w:val="single"/>
                </w:rPr>
                <w:t xml:space="preserve">Adèle Jatteau</w:t>
              </w:r>
            </w:hyperlink>
            <w:r>
              <w:rPr/>
              <w:t xml:space="preserve">,</w:t>
            </w:r>
            <w:hyperlink r:id="rId14" w:history="1">
              <w:r>
                <w:rPr>
                  <w:color w:val="#410a8c"/>
                  <w:u w:val="single"/>
                </w:rPr>
                <w:t xml:space="preserve">Martine Adda-Decker</w:t>
              </w:r>
            </w:hyperlink>
            <w:r>
              <w:rPr/>
              <w:t xml:space="preserve">,</w:t>
            </w:r>
            <w:hyperlink r:id="rId13"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16" w:history="1">
              <w:r>
                <w:rPr>
                  <w:color w:val="#410a8c"/>
                  <w:u w:val="single"/>
                </w:rPr>
                <w:t xml:space="preserve">hal-03040177v1</w:t>
              </w:r>
            </w:hyperlink>
          </w:p>
        </w:tc>
      </w:tr>
      <w:tr>
        <w:trPr/>
        <w:tc>
          <w:tcPr>
            <w:noWrap/>
          </w:tcPr>
          <w:p>
            <w:pPr>
              <w:spacing w:after="200"/>
            </w:pPr>
            <w:hyperlink r:id="rId18" w:history="1">
              <w:r>
                <w:rPr>
                  <w:color w:val="1e198e"/>
                  <w:b w:val="1"/>
                  <w:bCs w:val="1"/>
                  <w:u w:val="single"/>
                </w:rPr>
                <w:t xml:space="preserve">Gradient dissimilation in Mongolian: implications for diachrony</w:t>
              </w:r>
            </w:hyperlink>
          </w:p>
          <w:p>
            <w:pPr/>
            <w:hyperlink r:id="rId10" w:history="1">
              <w:r>
                <w:rPr>
                  <w:color w:val="#410a8c"/>
                  <w:u w:val="single"/>
                </w:rPr>
                <w:t xml:space="preserve">Adèle Jatteau</w:t>
              </w:r>
            </w:hyperlink>
            <w:r>
              <w:rPr/>
              <w:t xml:space="preserve">,</w:t>
            </w:r>
            <w:hyperlink r:id="rId19" w:history="1">
              <w:r>
                <w:rPr>
                  <w:color w:val="#410a8c"/>
                  <w:u w:val="single"/>
                </w:rPr>
                <w:t xml:space="preserve">Michaela Hejná</w:t>
              </w:r>
            </w:hyperlink>
          </w:p>
          <w:p>
            <w:pPr/>
            <w:r>
              <w:rPr>
                <w:i w:val="1"/>
                <w:iCs w:val="1"/>
              </w:rPr>
              <w:t xml:space="preserve">Papers in Historical Phonology</w:t>
            </w:r>
            <w:r>
              <w:rPr/>
              <w:t xml:space="preserve">, 2018</w:t>
            </w:r>
          </w:p>
          <w:p>
            <w:pPr/>
            <w:r>
              <w:rPr/>
              <w:t xml:space="preserve">Article dans une revue</w:t>
            </w:r>
          </w:p>
          <w:p>
            <w:pPr/>
            <w:hyperlink r:id="rId18" w:history="1">
              <w:r>
                <w:rPr>
                  <w:color w:val="#410a8c"/>
                  <w:u w:val="single"/>
                </w:rPr>
                <w:t xml:space="preserve">hal-01903662v1</w:t>
              </w:r>
            </w:hyperlink>
          </w:p>
        </w:tc>
      </w:tr>
      <w:tr>
        <w:trPr/>
        <w:tc>
          <w:tcPr>
            <w:noWrap/>
          </w:tcPr>
          <w:p>
            <w:pPr>
              <w:spacing w:after="200"/>
            </w:pPr>
            <w:hyperlink r:id="rId20" w:history="1">
              <w:r>
                <w:rPr>
                  <w:color w:val="1e198e"/>
                  <w:b w:val="1"/>
                  <w:bCs w:val="1"/>
                  <w:u w:val="single"/>
                </w:rPr>
                <w:t xml:space="preserve">L’aspiration entre phonologie, écriture et analyse grammaticale en Grèce ancienne</w:t>
              </w:r>
            </w:hyperlink>
          </w:p>
          <w:p>
            <w:pPr/>
            <w:hyperlink r:id="rId10" w:history="1">
              <w:r>
                <w:rPr>
                  <w:color w:val="#410a8c"/>
                  <w:u w:val="single"/>
                </w:rPr>
                <w:t xml:space="preserve">Adèle Jatteau</w:t>
              </w:r>
            </w:hyperlink>
          </w:p>
          <w:p>
            <w:pPr/>
            <w:r>
              <w:rPr>
                <w:i w:val="1"/>
                <w:iCs w:val="1"/>
              </w:rPr>
              <w:t xml:space="preserve">Dossiers d'HEL</w:t>
            </w:r>
            <w:r>
              <w:rPr/>
              <w:t xml:space="preserve">, 2016, Écriture(s) et représentations du langage et des langues, 9, pp.254-266</w:t>
            </w:r>
          </w:p>
          <w:p>
            <w:pPr/>
            <w:r>
              <w:rPr/>
              <w:t xml:space="preserve">Article dans une revue</w:t>
            </w:r>
          </w:p>
          <w:p>
            <w:pPr/>
            <w:hyperlink r:id="rId20" w:history="1">
              <w:r>
                <w:rPr>
                  <w:color w:val="#410a8c"/>
                  <w:u w:val="single"/>
                </w:rPr>
                <w:t xml:space="preserve">hal-01305020v1</w:t>
              </w:r>
            </w:hyperlink>
          </w:p>
        </w:tc>
      </w:tr>
      <w:tr>
        <w:trPr/>
        <w:tc>
          <w:tcPr>
            <w:noWrap/>
          </w:tcPr>
          <w:p>
            <w:pPr>
              <w:spacing w:after="200"/>
            </w:pPr>
            <w:hyperlink r:id="rId21" w:history="1">
              <w:r>
                <w:rPr>
                  <w:color w:val="1e198e"/>
                  <w:b w:val="1"/>
                  <w:bCs w:val="1"/>
                  <w:u w:val="single"/>
                </w:rPr>
                <w:t xml:space="preserve">Dissimilation can be gradient: Evidence from Aberystwyth English</w:t>
              </w:r>
            </w:hyperlink>
          </w:p>
          <w:p>
            <w:pPr/>
            <w:hyperlink r:id="rId10" w:history="1">
              <w:r>
                <w:rPr>
                  <w:color w:val="#410a8c"/>
                  <w:u w:val="single"/>
                </w:rPr>
                <w:t xml:space="preserve">Adèle Jatteau</w:t>
              </w:r>
            </w:hyperlink>
            <w:r>
              <w:rPr/>
              <w:t xml:space="preserve">,</w:t>
            </w:r>
            <w:hyperlink r:id="rId19" w:history="1">
              <w:r>
                <w:rPr>
                  <w:color w:val="#410a8c"/>
                  <w:u w:val="single"/>
                </w:rPr>
                <w:t xml:space="preserve">Michaela Hejná</w:t>
              </w:r>
            </w:hyperlink>
          </w:p>
          <w:p>
            <w:pPr/>
            <w:r>
              <w:rPr>
                <w:i w:val="1"/>
                <w:iCs w:val="1"/>
              </w:rPr>
              <w:t xml:space="preserve">Papers in Historical Phonology</w:t>
            </w:r>
            <w:r>
              <w:rPr/>
              <w:t xml:space="preserve">, 2016</w:t>
            </w:r>
          </w:p>
          <w:p>
            <w:pPr/>
            <w:r>
              <w:rPr/>
              <w:t xml:space="preserve">Article dans une revue</w:t>
            </w:r>
          </w:p>
          <w:p>
            <w:pPr/>
            <w:hyperlink r:id="rId21" w:history="1">
              <w:r>
                <w:rPr>
                  <w:color w:val="#410a8c"/>
                  <w:u w:val="single"/>
                </w:rPr>
                <w:t xml:space="preserve">hal-01704665v1</w:t>
              </w:r>
            </w:hyperlink>
          </w:p>
        </w:tc>
      </w:tr>
      <w:tr>
        <w:trPr/>
        <w:tc>
          <w:tcPr>
            <w:noWrap/>
          </w:tcPr>
          <w:p>
            <w:pPr>
              <w:spacing w:after="200"/>
            </w:pPr>
            <w:hyperlink r:id="rId22" w:history="1">
              <w:r>
                <w:rPr>
                  <w:color w:val="1e198e"/>
                  <w:b w:val="1"/>
                  <w:bCs w:val="1"/>
                  <w:u w:val="single"/>
                </w:rPr>
                <w:t xml:space="preserve">Autour de rho aspiré en grec ancien</w:t>
              </w:r>
            </w:hyperlink>
          </w:p>
          <w:p>
            <w:pPr/>
            <w:hyperlink r:id="rId10" w:history="1">
              <w:r>
                <w:rPr>
                  <w:color w:val="#410a8c"/>
                  <w:u w:val="single"/>
                </w:rPr>
                <w:t xml:space="preserve">Adèle Jatteau</w:t>
              </w:r>
            </w:hyperlink>
          </w:p>
          <w:p>
            <w:pPr/>
            <w:r>
              <w:rPr>
                <w:i w:val="1"/>
                <w:iCs w:val="1"/>
              </w:rPr>
              <w:t xml:space="preserve">Lalies [Langues et littérature : actes des sessions de linguistique et de littérature]</w:t>
            </w:r>
            <w:r>
              <w:rPr/>
              <w:t xml:space="preserve">, 2013, 33, pp.221-240</w:t>
            </w:r>
          </w:p>
          <w:p>
            <w:pPr/>
            <w:r>
              <w:rPr/>
              <w:t xml:space="preserve">Article dans une revue</w:t>
            </w:r>
          </w:p>
          <w:p>
            <w:pPr/>
            <w:hyperlink r:id="rId22" w:history="1">
              <w:r>
                <w:rPr>
                  <w:color w:val="#410a8c"/>
                  <w:u w:val="single"/>
                </w:rPr>
                <w:t xml:space="preserve">hal-01535535v1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 h aspiré » à l’état sauvage : décrire la disjonctivité dans les grands corpus de parole naturelle</w:t>
              </w:r>
            </w:hyperlink>
          </w:p>
          <w:p>
            <w:pPr/>
            <w:hyperlink r:id="rId10" w:history="1">
              <w:r>
                <w:rPr>
                  <w:color w:val="#410a8c"/>
                  <w:u w:val="single"/>
                </w:rPr>
                <w:t xml:space="preserve">Adèle Jatteau</w:t>
              </w:r>
            </w:hyperlink>
            <w:r>
              <w:rPr/>
              <w:t xml:space="preserve">,</w:t>
            </w:r>
            <w:hyperlink r:id="rId11" w:history="1">
              <w:r>
                <w:rPr>
                  <w:color w:val="#410a8c"/>
                  <w:u w:val="single"/>
                </w:rPr>
                <w:t xml:space="preserve">Nicolas Audibert</w:t>
              </w:r>
            </w:hyperlink>
            <w:r>
              <w:rPr/>
              <w:t xml:space="preserve">,</w:t>
            </w:r>
            <w:hyperlink r:id="rId14" w:history="1">
              <w:r>
                <w:rPr>
                  <w:color w:val="#410a8c"/>
                  <w:u w:val="single"/>
                </w:rPr>
                <w:t xml:space="preserve">Martine Adda-Decker</w:t>
              </w:r>
            </w:hyperlink>
            <w:r>
              <w:rPr/>
              <w:t xml:space="preserve">,</w:t>
            </w:r>
            <w:hyperlink r:id="rId13" w:history="1">
              <w:r>
                <w:rPr>
                  <w:color w:val="#410a8c"/>
                  <w:u w:val="single"/>
                </w:rPr>
                <w:t xml:space="preserve">Lori Lamel</w:t>
              </w:r>
            </w:hyperlink>
            <w:r>
              <w:rPr/>
              <w:t xml:space="preserve">,</w:t>
            </w:r>
            <w:hyperlink r:id="rId24" w:history="1">
              <w:r>
                <w:rPr>
                  <w:color w:val="#410a8c"/>
                  <w:u w:val="single"/>
                </w:rPr>
                <w:t xml:space="preserve">Eric Bilinski</w:t>
              </w:r>
            </w:hyperlink>
          </w:p>
          <w:p>
            <w:pPr/>
            <w:r>
              <w:rPr>
                <w:i w:val="1"/>
                <w:iCs w:val="1"/>
              </w:rPr>
              <w:t xml:space="preserve">Congrès mondial de linguistique française</w:t>
            </w:r>
            <w:r>
              <w:rPr/>
              <w:t xml:space="preserve">, Jul 2024, Lausanne, Suisse. pp.09005, </w:t>
            </w:r>
            <w:hyperlink r:id="rId25" w:history="1">
              <w:r>
                <w:rPr>
                  <w:color w:val="#410a8c"/>
                  <w:u w:val="single"/>
                </w:rPr>
                <w:t xml:space="preserve">⟨10.1051/shsconf/202419109005⟩</w:t>
              </w:r>
            </w:hyperlink>
          </w:p>
          <w:p>
            <w:pPr/>
            <w:r>
              <w:rPr/>
              <w:t xml:space="preserve">Communication dans un congrès</w:t>
            </w:r>
          </w:p>
          <w:p>
            <w:pPr/>
            <w:hyperlink r:id="rId23" w:history="1">
              <w:r>
                <w:rPr>
                  <w:color w:val="#410a8c"/>
                  <w:u w:val="single"/>
                </w:rPr>
                <w:t xml:space="preserve">hal-04643895v1</w:t>
              </w:r>
            </w:hyperlink>
          </w:p>
        </w:tc>
      </w:tr>
      <w:tr>
        <w:trPr/>
        <w:tc>
          <w:tcPr>
            <w:noWrap/>
          </w:tcPr>
          <w:p>
            <w:pPr>
              <w:spacing w:after="200"/>
            </w:pPr>
            <w:hyperlink r:id="rId26" w:history="1">
              <w:r>
                <w:rPr>
                  <w:color w:val="1e198e"/>
                  <w:b w:val="1"/>
                  <w:bCs w:val="1"/>
                  <w:u w:val="single"/>
                </w:rPr>
                <w:t xml:space="preserve">Aberystwyth English Pre-aspiration in Apparent Time</w:t>
              </w:r>
            </w:hyperlink>
          </w:p>
          <w:p>
            <w:pPr/>
            <w:hyperlink r:id="rId27" w:history="1">
              <w:r>
                <w:rPr>
                  <w:color w:val="#410a8c"/>
                  <w:u w:val="single"/>
                </w:rPr>
                <w:t xml:space="preserve">Míša Hejná</w:t>
              </w:r>
            </w:hyperlink>
            <w:r>
              <w:rPr/>
              <w:t xml:space="preserve">,</w:t>
            </w:r>
            <w:hyperlink r:id="rId10" w:history="1">
              <w:r>
                <w:rPr>
                  <w:color w:val="#410a8c"/>
                  <w:u w:val="single"/>
                </w:rPr>
                <w:t xml:space="preserve">Adèle Jatteau</w:t>
              </w:r>
            </w:hyperlink>
          </w:p>
          <w:p>
            <w:pPr/>
            <w:r>
              <w:rPr>
                <w:i w:val="1"/>
                <w:iCs w:val="1"/>
              </w:rPr>
              <w:t xml:space="preserve">Interspeech</w:t>
            </w:r>
            <w:r>
              <w:rPr/>
              <w:t xml:space="preserve">, Aug 2023, Dublin, France. pp.3532-3536, </w:t>
            </w:r>
            <w:hyperlink r:id="rId28" w:history="1">
              <w:r>
                <w:rPr>
                  <w:color w:val="#410a8c"/>
                  <w:u w:val="single"/>
                </w:rPr>
                <w:t xml:space="preserve">⟨10.21437/Interspeech.2023-206⟩</w:t>
              </w:r>
            </w:hyperlink>
          </w:p>
          <w:p>
            <w:pPr/>
            <w:r>
              <w:rPr/>
              <w:t xml:space="preserve">Communication dans un congrès</w:t>
            </w:r>
          </w:p>
          <w:p>
            <w:pPr/>
            <w:hyperlink r:id="rId26" w:history="1">
              <w:r>
                <w:rPr>
                  <w:color w:val="#410a8c"/>
                  <w:u w:val="single"/>
                </w:rPr>
                <w:t xml:space="preserve">hal-04187809v1</w:t>
              </w:r>
            </w:hyperlink>
          </w:p>
        </w:tc>
      </w:tr>
      <w:tr>
        <w:trPr/>
        <w:tc>
          <w:tcPr>
            <w:noWrap/>
          </w:tcPr>
          <w:p>
            <w:pPr>
              <w:spacing w:after="200"/>
            </w:pPr>
            <w:hyperlink r:id="rId29" w:history="1">
              <w:r>
                <w:rPr>
                  <w:color w:val="1e198e"/>
                  <w:b w:val="1"/>
                  <w:bCs w:val="1"/>
                  <w:u w:val="single"/>
                </w:rPr>
                <w:t xml:space="preserve">Modelling the realization of variable word-final schwa in Standard French</w:t>
              </w:r>
            </w:hyperlink>
          </w:p>
          <w:p>
            <w:pPr/>
            <w:hyperlink r:id="rId30" w:history="1">
              <w:r>
                <w:rPr>
                  <w:color w:val="#410a8c"/>
                  <w:u w:val="single"/>
                </w:rPr>
                <w:t xml:space="preserve">Mathilde Hutin</w:t>
              </w:r>
            </w:hyperlink>
            <w:r>
              <w:rPr/>
              <w:t xml:space="preserve">,</w:t>
            </w:r>
            <w:hyperlink r:id="rId17" w:history="1">
              <w:r>
                <w:rPr>
                  <w:color w:val="#410a8c"/>
                  <w:u w:val="single"/>
                </w:rPr>
                <w:t xml:space="preserve">Yaru Wu</w:t>
              </w:r>
            </w:hyperlink>
            <w:r>
              <w:rPr/>
              <w:t xml:space="preserve">,</w:t>
            </w: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29" w:history="1">
              <w:r>
                <w:rPr>
                  <w:color w:val="#410a8c"/>
                  <w:u w:val="single"/>
                </w:rPr>
                <w:t xml:space="preserve">hal-03439307v1</w:t>
              </w:r>
            </w:hyperlink>
          </w:p>
        </w:tc>
      </w:tr>
      <w:tr>
        <w:trPr/>
        <w:tc>
          <w:tcPr>
            <w:noWrap/>
          </w:tcPr>
          <w:p>
            <w:pPr>
              <w:spacing w:after="200"/>
            </w:pPr>
            <w:hyperlink r:id="rId31" w:history="1">
              <w:r>
                <w:rPr>
                  <w:color w:val="1e198e"/>
                  <w:b w:val="1"/>
                  <w:bCs w:val="1"/>
                  <w:u w:val="single"/>
                </w:rPr>
                <w:t xml:space="preserve">Lénition et fortition des occlusives en coda finale dans deux langues romanes : le français et le roumain</w:t>
              </w:r>
            </w:hyperlink>
          </w:p>
          <w:p>
            <w:pPr/>
            <w:hyperlink r:id="rId30" w:history="1">
              <w:r>
                <w:rPr>
                  <w:color w:val="#410a8c"/>
                  <w:u w:val="single"/>
                </w:rPr>
                <w:t xml:space="preserve">Mathilde Hutin</w:t>
              </w:r>
            </w:hyperlink>
            <w:r>
              <w:rPr/>
              <w:t xml:space="preserve">,</w:t>
            </w: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pp.289-298</w:t>
            </w:r>
          </w:p>
          <w:p>
            <w:pPr/>
            <w:r>
              <w:rPr/>
              <w:t xml:space="preserve">Communication dans un congrès</w:t>
            </w:r>
          </w:p>
          <w:p>
            <w:pPr/>
            <w:hyperlink r:id="rId31" w:history="1">
              <w:r>
                <w:rPr>
                  <w:color w:val="#410a8c"/>
                  <w:u w:val="single"/>
                </w:rPr>
                <w:t xml:space="preserve">hal-02798551v3</w:t>
              </w:r>
            </w:hyperlink>
          </w:p>
        </w:tc>
      </w:tr>
      <w:tr>
        <w:trPr/>
        <w:tc>
          <w:tcPr>
            <w:noWrap/>
          </w:tcPr>
          <w:p>
            <w:pPr>
              <w:spacing w:after="200"/>
            </w:pPr>
            <w:hyperlink r:id="rId32" w:history="1">
              <w:r>
                <w:rPr>
                  <w:color w:val="1e198e"/>
                  <w:b w:val="1"/>
                  <w:bCs w:val="1"/>
                  <w:u w:val="single"/>
                </w:rPr>
                <w:t xml:space="preserve">Le schwa final en français standard est-il un «lubrifiant phonétique» ?</w:t>
              </w:r>
            </w:hyperlink>
          </w:p>
          <w:p>
            <w:pPr/>
            <w:hyperlink r:id="rId30" w:history="1">
              <w:r>
                <w:rPr>
                  <w:color w:val="#410a8c"/>
                  <w:u w:val="single"/>
                </w:rPr>
                <w:t xml:space="preserve">Mathilde Hutin</w:t>
              </w:r>
            </w:hyperlink>
            <w:r>
              <w:rPr/>
              <w:t xml:space="preserve">,</w:t>
            </w: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7e Congrès Mondial de Linguistique Française</w:t>
            </w:r>
            <w:r>
              <w:rPr/>
              <w:t xml:space="preserve">, Jul 2020, Montpellier, France. pp.id. 09004, </w:t>
            </w:r>
            <w:hyperlink r:id="rId33" w:history="1">
              <w:r>
                <w:rPr>
                  <w:color w:val="#410a8c"/>
                  <w:u w:val="single"/>
                </w:rPr>
                <w:t xml:space="preserve">⟨10.1051/shsconf/20207809004⟩</w:t>
              </w:r>
            </w:hyperlink>
          </w:p>
          <w:p>
            <w:pPr/>
            <w:r>
              <w:rPr/>
              <w:t xml:space="preserve">Communication dans un congrès</w:t>
            </w:r>
          </w:p>
          <w:p>
            <w:pPr/>
            <w:hyperlink r:id="rId32" w:history="1">
              <w:r>
                <w:rPr>
                  <w:color w:val="#410a8c"/>
                  <w:u w:val="single"/>
                </w:rPr>
                <w:t xml:space="preserve">hal-02931786v1</w:t>
              </w:r>
            </w:hyperlink>
          </w:p>
        </w:tc>
      </w:tr>
      <w:tr>
        <w:trPr/>
        <w:tc>
          <w:tcPr>
            <w:noWrap/>
          </w:tcPr>
          <w:p>
            <w:pPr>
              <w:spacing w:after="200"/>
            </w:pPr>
            <w:hyperlink r:id="rId34" w:history="1">
              <w:r>
                <w:rPr>
                  <w:color w:val="1e198e"/>
                  <w:b w:val="1"/>
                  <w:bCs w:val="1"/>
                  <w:u w:val="single"/>
                </w:rPr>
                <w:t xml:space="preserve">Ongoing phonologization of word-final voicing alternations in two Romance languages: Romanian and French</w:t>
              </w:r>
            </w:hyperlink>
          </w:p>
          <w:p>
            <w:pPr/>
            <w:hyperlink r:id="rId30" w:history="1">
              <w:r>
                <w:rPr>
                  <w:color w:val="#410a8c"/>
                  <w:u w:val="single"/>
                </w:rPr>
                <w:t xml:space="preserve">Mathilde Hutin</w:t>
              </w:r>
            </w:hyperlink>
            <w:r>
              <w:rPr/>
              <w:t xml:space="preserve">,</w:t>
            </w: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Interspeech</w:t>
            </w:r>
            <w:r>
              <w:rPr/>
              <w:t xml:space="preserve">, Oct 2020, Shanghai (&amp; virtuel), France. </w:t>
            </w:r>
            <w:hyperlink r:id="rId35" w:history="1">
              <w:r>
                <w:rPr>
                  <w:color w:val="#410a8c"/>
                  <w:u w:val="single"/>
                </w:rPr>
                <w:t xml:space="preserve">⟨10.21437/Interspeech.2020-1460⟩</w:t>
              </w:r>
            </w:hyperlink>
          </w:p>
          <w:p>
            <w:pPr/>
            <w:r>
              <w:rPr/>
              <w:t xml:space="preserve">Communication dans un congrès</w:t>
            </w:r>
          </w:p>
          <w:p>
            <w:pPr/>
            <w:hyperlink r:id="rId34" w:history="1">
              <w:r>
                <w:rPr>
                  <w:color w:val="#410a8c"/>
                  <w:u w:val="single"/>
                </w:rPr>
                <w:t xml:space="preserve">hal-02977812v1</w:t>
              </w:r>
            </w:hyperlink>
          </w:p>
        </w:tc>
      </w:tr>
      <w:tr>
        <w:trPr/>
        <w:tc>
          <w:tcPr>
            <w:noWrap/>
          </w:tcPr>
          <w:p>
            <w:pPr>
              <w:spacing w:after="200"/>
            </w:pPr>
            <w:hyperlink r:id="rId36" w:history="1">
              <w:r>
                <w:rPr>
                  <w:color w:val="1e198e"/>
                  <w:b w:val="1"/>
                  <w:bCs w:val="1"/>
                  <w:u w:val="single"/>
                </w:rPr>
                <w:t xml:space="preserve">Final devoicing of fricatives in French: Studying variation in large-scale corpora with automatic alignment</w:t>
              </w:r>
            </w:hyperlink>
          </w:p>
          <w:p>
            <w:pP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19th International Congress of Phonetic Sciences</w:t>
            </w:r>
            <w:r>
              <w:rPr/>
              <w:t xml:space="preserve">, Aug 2019, Melbourne, Australia. pp.295-299</w:t>
            </w:r>
          </w:p>
          <w:p>
            <w:pPr/>
            <w:r>
              <w:rPr/>
              <w:t xml:space="preserve">Communication dans un congrès</w:t>
            </w:r>
          </w:p>
          <w:p>
            <w:pPr/>
            <w:hyperlink r:id="rId36" w:history="1">
              <w:r>
                <w:rPr>
                  <w:color w:val="#410a8c"/>
                  <w:u w:val="single"/>
                </w:rPr>
                <w:t xml:space="preserve">hal-02270089v1</w:t>
              </w:r>
            </w:hyperlink>
          </w:p>
        </w:tc>
      </w:tr>
      <w:tr>
        <w:trPr/>
        <w:tc>
          <w:tcPr>
            <w:noWrap/>
          </w:tcPr>
          <w:p>
            <w:pPr>
              <w:spacing w:after="200"/>
            </w:pPr>
            <w:hyperlink r:id="rId37" w:history="1">
              <w:r>
                <w:rPr>
                  <w:color w:val="1e198e"/>
                  <w:b w:val="1"/>
                  <w:bCs w:val="1"/>
                  <w:u w:val="single"/>
                </w:rPr>
                <w:t xml:space="preserve">Gra[f]e!&amp;quot; Word-final devoicing of obstruents in Standard French: An acoustic study based on large corpora</w:t>
              </w:r>
            </w:hyperlink>
          </w:p>
          <w:p>
            <w:pP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r>
              <w:rPr/>
              <w:t xml:space="preserve">,</w:t>
            </w:r>
            <w:hyperlink r:id="rId11" w:history="1">
              <w:r>
                <w:rPr>
                  <w:color w:val="#410a8c"/>
                  <w:u w:val="single"/>
                </w:rPr>
                <w:t xml:space="preserve">Nicolas Audibert</w:t>
              </w:r>
            </w:hyperlink>
          </w:p>
          <w:p>
            <w:pPr/>
            <w:r>
              <w:rPr>
                <w:i w:val="1"/>
                <w:iCs w:val="1"/>
              </w:rPr>
              <w:t xml:space="preserve">Interspeech</w:t>
            </w:r>
            <w:r>
              <w:rPr/>
              <w:t xml:space="preserve">, ISCA, Sep 2019, Graz Austria, Austria. pp.1726-1730, </w:t>
            </w:r>
            <w:hyperlink r:id="rId38" w:history="1">
              <w:r>
                <w:rPr>
                  <w:color w:val="#410a8c"/>
                  <w:u w:val="single"/>
                </w:rPr>
                <w:t xml:space="preserve">⟨10.21437/Interspeech.2019-2329⟩</w:t>
              </w:r>
            </w:hyperlink>
          </w:p>
          <w:p>
            <w:pPr/>
            <w:r>
              <w:rPr/>
              <w:t xml:space="preserve">Communication dans un congrès</w:t>
            </w:r>
          </w:p>
          <w:p>
            <w:pPr/>
            <w:hyperlink r:id="rId37" w:history="1">
              <w:r>
                <w:rPr>
                  <w:color w:val="#410a8c"/>
                  <w:u w:val="single"/>
                </w:rPr>
                <w:t xml:space="preserve">hal-02336119v1</w:t>
              </w:r>
            </w:hyperlink>
          </w:p>
        </w:tc>
      </w:tr>
      <w:tr>
        <w:trPr/>
        <w:tc>
          <w:tcPr>
            <w:noWrap/>
          </w:tcPr>
          <w:p>
            <w:pPr>
              <w:spacing w:after="200"/>
            </w:pPr>
            <w:hyperlink r:id="rId39" w:history="1">
              <w:r>
                <w:rPr>
                  <w:color w:val="1e198e"/>
                  <w:b w:val="1"/>
                  <w:bCs w:val="1"/>
                  <w:u w:val="single"/>
                </w:rPr>
                <w:t xml:space="preserve">Final devoicing in the 'pool of variation': A large-scale corpora approach with automatic alignment</w:t>
              </w:r>
            </w:hyperlink>
          </w:p>
          <w:p>
            <w:pPr/>
            <w:hyperlink r:id="rId10" w:history="1">
              <w:r>
                <w:rPr>
                  <w:color w:val="#410a8c"/>
                  <w:u w:val="single"/>
                </w:rPr>
                <w:t xml:space="preserve">Adèle Jatteau</w:t>
              </w:r>
            </w:hyperlink>
            <w:r>
              <w:rPr/>
              <w:t xml:space="preserve">,</w:t>
            </w:r>
            <w:hyperlink r:id="rId12" w:history="1">
              <w:r>
                <w:rPr>
                  <w:color w:val="#410a8c"/>
                  <w:u w:val="single"/>
                </w:rPr>
                <w:t xml:space="preserve">Ioana Vasilescu</w:t>
              </w:r>
            </w:hyperlink>
            <w:r>
              <w:rPr/>
              <w:t xml:space="preserve">,</w:t>
            </w:r>
            <w:hyperlink r:id="rId13" w:history="1">
              <w:r>
                <w:rPr>
                  <w:color w:val="#410a8c"/>
                  <w:u w:val="single"/>
                </w:rPr>
                <w:t xml:space="preserve">Lori Lamel</w:t>
              </w:r>
            </w:hyperlink>
            <w:r>
              <w:rPr/>
              <w:t xml:space="preserve">,</w:t>
            </w:r>
            <w:hyperlink r:id="rId14" w:history="1">
              <w:r>
                <w:rPr>
                  <w:color w:val="#410a8c"/>
                  <w:u w:val="single"/>
                </w:rPr>
                <w:t xml:space="preserve">Martine Adda-Decker</w:t>
              </w:r>
            </w:hyperlink>
          </w:p>
          <w:p>
            <w:pPr/>
            <w:r>
              <w:rPr>
                <w:i w:val="1"/>
                <w:iCs w:val="1"/>
              </w:rPr>
              <w:t xml:space="preserve">Phonetics and Phonology in Europe Conference</w:t>
            </w:r>
            <w:r>
              <w:rPr/>
              <w:t xml:space="preserve">, Jun 2019, Lecce, Italy</w:t>
            </w:r>
          </w:p>
          <w:p>
            <w:pPr/>
            <w:r>
              <w:rPr/>
              <w:t xml:space="preserve">Communication dans un congrès</w:t>
            </w:r>
          </w:p>
          <w:p>
            <w:pPr/>
            <w:hyperlink r:id="rId39" w:history="1">
              <w:r>
                <w:rPr>
                  <w:color w:val="#410a8c"/>
                  <w:u w:val="single"/>
                </w:rPr>
                <w:t xml:space="preserve">hal-02336112v1</w:t>
              </w:r>
            </w:hyperlink>
          </w:p>
        </w:tc>
      </w:tr>
      <w:tr>
        <w:trPr/>
        <w:tc>
          <w:tcPr>
            <w:noWrap/>
          </w:tcPr>
          <w:p>
            <w:pPr>
              <w:spacing w:after="200"/>
            </w:pPr>
            <w:hyperlink r:id="rId40" w:history="1">
              <w:r>
                <w:rPr>
                  <w:color w:val="1e198e"/>
                  <w:b w:val="1"/>
                  <w:bCs w:val="1"/>
                  <w:u w:val="single"/>
                </w:rPr>
                <w:t xml:space="preserve">Two Phonologies</w:t>
              </w:r>
            </w:hyperlink>
          </w:p>
          <w:p>
            <w:pPr/>
            <w:hyperlink r:id="rId41" w:history="1">
              <w:r>
                <w:rPr>
                  <w:color w:val="#410a8c"/>
                  <w:u w:val="single"/>
                </w:rPr>
                <w:t xml:space="preserve">Tobias Scheer</w:t>
              </w:r>
            </w:hyperlink>
            <w:r>
              <w:rPr/>
              <w:t xml:space="preserve">,</w:t>
            </w:r>
            <w:hyperlink r:id="rId42" w:history="1">
              <w:r>
                <w:rPr>
                  <w:color w:val="#410a8c"/>
                  <w:u w:val="single"/>
                </w:rPr>
                <w:t xml:space="preserve">Noam Faust</w:t>
              </w:r>
            </w:hyperlink>
            <w:r>
              <w:rPr/>
              <w:t xml:space="preserve">,</w:t>
            </w:r>
            <w:hyperlink r:id="rId10" w:history="1">
              <w:r>
                <w:rPr>
                  <w:color w:val="#410a8c"/>
                  <w:u w:val="single"/>
                </w:rPr>
                <w:t xml:space="preserve">Adèle Jatteau</w:t>
              </w:r>
            </w:hyperlink>
          </w:p>
          <w:p>
            <w:pPr/>
            <w:r>
              <w:rPr>
                <w:i w:val="1"/>
                <w:iCs w:val="1"/>
              </w:rPr>
              <w:t xml:space="preserve">26th Manchester Phonology Meeting</w:t>
            </w:r>
            <w:r>
              <w:rPr/>
              <w:t xml:space="preserve">, May 2018, Manchester, United Kingdom</w:t>
            </w:r>
          </w:p>
          <w:p>
            <w:pPr/>
            <w:r>
              <w:rPr/>
              <w:t xml:space="preserve">Communication dans un congrès</w:t>
            </w:r>
          </w:p>
          <w:p>
            <w:pPr/>
            <w:hyperlink r:id="rId40" w:history="1">
              <w:r>
                <w:rPr>
                  <w:color w:val="#410a8c"/>
                  <w:u w:val="single"/>
                </w:rPr>
                <w:t xml:space="preserve">hal-01964536v1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Phonologie du vietnamien</w:t>
              </w:r>
            </w:hyperlink>
          </w:p>
          <w:p>
            <w:pPr/>
            <w:hyperlink r:id="rId44" w:history="1">
              <w:r>
                <w:rPr>
                  <w:color w:val="#410a8c"/>
                  <w:u w:val="single"/>
                </w:rPr>
                <w:t xml:space="preserve">Perrine Lamblin</w:t>
              </w:r>
            </w:hyperlink>
            <w:r>
              <w:rPr/>
              <w:t xml:space="preserve">,</w:t>
            </w:r>
            <w:hyperlink r:id="rId45" w:history="1">
              <w:r>
                <w:rPr>
                  <w:color w:val="#410a8c"/>
                  <w:u w:val="single"/>
                </w:rPr>
                <w:t xml:space="preserve">Huy Linh Dao</w:t>
              </w:r>
            </w:hyperlink>
            <w:r>
              <w:rPr/>
              <w:t xml:space="preserve">,</w:t>
            </w:r>
            <w:hyperlink r:id="rId10" w:history="1">
              <w:r>
                <w:rPr>
                  <w:color w:val="#410a8c"/>
                  <w:u w:val="single"/>
                </w:rPr>
                <w:t xml:space="preserve">Adèle Jatteau</w:t>
              </w:r>
            </w:hyperlink>
          </w:p>
          <w:p>
            <w:pPr/>
            <w:r>
              <w:rPr/>
              <w:t xml:space="preserve">2021</w:t>
            </w:r>
          </w:p>
          <w:p>
            <w:pPr/>
            <w:r>
              <w:rPr/>
              <w:t xml:space="preserve">Pré-publication, Document de travail</w:t>
            </w:r>
          </w:p>
          <w:p>
            <w:pPr/>
            <w:hyperlink r:id="rId43" w:history="1">
              <w:r>
                <w:rPr>
                  <w:color w:val="#410a8c"/>
                  <w:u w:val="single"/>
                </w:rPr>
                <w:t xml:space="preserve">hal-03278515v1</w:t>
              </w:r>
            </w:hyperlink>
          </w:p>
        </w:tc>
      </w:tr>
      <w:tr>
        <w:trPr/>
        <w:tc>
          <w:tcPr>
            <w:noWrap/>
          </w:tcPr>
          <w:p>
            <w:pPr>
              <w:spacing w:after="200"/>
            </w:pPr>
            <w:hyperlink r:id="rId46" w:history="1">
              <w:r>
                <w:rPr>
                  <w:color w:val="1e198e"/>
                  <w:b w:val="1"/>
                  <w:bCs w:val="1"/>
                  <w:u w:val="single"/>
                </w:rPr>
                <w:t xml:space="preserve">Phonologie du singhalais</w:t>
              </w:r>
            </w:hyperlink>
          </w:p>
          <w:p>
            <w:pPr/>
            <w:hyperlink r:id="rId47" w:history="1">
              <w:r>
                <w:rPr>
                  <w:color w:val="#410a8c"/>
                  <w:u w:val="single"/>
                </w:rPr>
                <w:t xml:space="preserve">Fida Bizri</w:t>
              </w:r>
            </w:hyperlink>
            <w:r>
              <w:rPr/>
              <w:t xml:space="preserve">,</w:t>
            </w:r>
            <w:hyperlink r:id="rId10" w:history="1">
              <w:r>
                <w:rPr>
                  <w:color w:val="#410a8c"/>
                  <w:u w:val="single"/>
                </w:rPr>
                <w:t xml:space="preserve">Adèle Jatteau</w:t>
              </w:r>
            </w:hyperlink>
          </w:p>
          <w:p>
            <w:pPr/>
            <w:r>
              <w:rPr/>
              <w:t xml:space="preserve">2020</w:t>
            </w:r>
          </w:p>
          <w:p>
            <w:pPr/>
            <w:r>
              <w:rPr/>
              <w:t xml:space="preserve">Pré-publication, Document de travail</w:t>
            </w:r>
          </w:p>
          <w:p>
            <w:pPr/>
            <w:hyperlink r:id="rId46" w:history="1">
              <w:r>
                <w:rPr>
                  <w:color w:val="#410a8c"/>
                  <w:u w:val="single"/>
                </w:rPr>
                <w:t xml:space="preserve">halshs-02467616v1</w:t>
              </w:r>
            </w:hyperlink>
          </w:p>
        </w:tc>
      </w:tr>
      <w:tr>
        <w:trPr/>
        <w:tc>
          <w:tcPr>
            <w:noWrap/>
          </w:tcPr>
          <w:p>
            <w:pPr>
              <w:spacing w:after="200"/>
            </w:pPr>
            <w:hyperlink r:id="rId48" w:history="1">
              <w:r>
                <w:rPr>
                  <w:color w:val="1e198e"/>
                  <w:b w:val="1"/>
                  <w:bCs w:val="1"/>
                  <w:u w:val="single"/>
                </w:rPr>
                <w:t xml:space="preserve">Phonologie de l'hébreu moderne</w:t>
              </w:r>
            </w:hyperlink>
          </w:p>
          <w:p>
            <w:pPr/>
            <w:hyperlink r:id="rId42" w:history="1">
              <w:r>
                <w:rPr>
                  <w:color w:val="#410a8c"/>
                  <w:u w:val="single"/>
                </w:rPr>
                <w:t xml:space="preserve">Noam Faust</w:t>
              </w:r>
            </w:hyperlink>
            <w:r>
              <w:rPr/>
              <w:t xml:space="preserve">,</w:t>
            </w:r>
            <w:hyperlink r:id="rId10" w:history="1">
              <w:r>
                <w:rPr>
                  <w:color w:val="#410a8c"/>
                  <w:u w:val="single"/>
                </w:rPr>
                <w:t xml:space="preserve">Adèle Jatteau</w:t>
              </w:r>
            </w:hyperlink>
          </w:p>
          <w:p>
            <w:pPr/>
            <w:r>
              <w:rPr/>
              <w:t xml:space="preserve">2019</w:t>
            </w:r>
          </w:p>
          <w:p>
            <w:pPr/>
            <w:r>
              <w:rPr/>
              <w:t xml:space="preserve">Pré-publication, Document de travail</w:t>
            </w:r>
          </w:p>
          <w:p>
            <w:pPr/>
            <w:hyperlink r:id="rId48" w:history="1">
              <w:r>
                <w:rPr>
                  <w:color w:val="#410a8c"/>
                  <w:u w:val="single"/>
                </w:rPr>
                <w:t xml:space="preserve">halshs-01997696v1</w:t>
              </w:r>
            </w:hyperlink>
          </w:p>
        </w:tc>
      </w:tr>
      <w:tr>
        <w:trPr/>
        <w:tc>
          <w:tcPr>
            <w:noWrap/>
          </w:tcPr>
          <w:p>
            <w:pPr>
              <w:spacing w:after="200"/>
            </w:pPr>
            <w:hyperlink r:id="rId49" w:history="1">
              <w:r>
                <w:rPr>
                  <w:color w:val="1e198e"/>
                  <w:b w:val="1"/>
                  <w:bCs w:val="1"/>
                  <w:u w:val="single"/>
                </w:rPr>
                <w:t xml:space="preserve">Phonologie du chinois (mandarin)</w:t>
              </w:r>
            </w:hyperlink>
          </w:p>
          <w:p>
            <w:pPr/>
            <w:hyperlink r:id="rId50" w:history="1">
              <w:r>
                <w:rPr>
                  <w:color w:val="#410a8c"/>
                  <w:u w:val="single"/>
                </w:rPr>
                <w:t xml:space="preserve">Claire Saillard</w:t>
              </w:r>
            </w:hyperlink>
            <w:r>
              <w:rPr/>
              <w:t xml:space="preserve">,</w:t>
            </w:r>
            <w:hyperlink r:id="rId51" w:history="1">
              <w:r>
                <w:rPr>
                  <w:color w:val="#410a8c"/>
                  <w:u w:val="single"/>
                </w:rPr>
                <w:t xml:space="preserve">Marie-Claude Paris</w:t>
              </w:r>
            </w:hyperlink>
            <w:r>
              <w:rPr/>
              <w:t xml:space="preserve">,</w:t>
            </w:r>
            <w:hyperlink r:id="rId10" w:history="1">
              <w:r>
                <w:rPr>
                  <w:color w:val="#410a8c"/>
                  <w:u w:val="single"/>
                </w:rPr>
                <w:t xml:space="preserve">Adèle Jatteau</w:t>
              </w:r>
            </w:hyperlink>
          </w:p>
          <w:p>
            <w:pPr/>
            <w:r>
              <w:rPr/>
              <w:t xml:space="preserve">2019</w:t>
            </w:r>
          </w:p>
          <w:p>
            <w:pPr/>
            <w:r>
              <w:rPr/>
              <w:t xml:space="preserve">Pré-publication, Document de travail</w:t>
            </w:r>
          </w:p>
          <w:p>
            <w:pPr/>
            <w:hyperlink r:id="rId49" w:history="1">
              <w:r>
                <w:rPr>
                  <w:color w:val="#410a8c"/>
                  <w:u w:val="single"/>
                </w:rPr>
                <w:t xml:space="preserve">halshs-02419304v1</w:t>
              </w:r>
            </w:hyperlink>
          </w:p>
        </w:tc>
      </w:tr>
      <w:tr>
        <w:trPr/>
        <w:tc>
          <w:tcPr>
            <w:noWrap/>
          </w:tcPr>
          <w:p>
            <w:pPr>
              <w:spacing w:after="200"/>
            </w:pPr>
            <w:hyperlink r:id="rId52" w:history="1">
              <w:r>
                <w:rPr>
                  <w:color w:val="1e198e"/>
                  <w:b w:val="1"/>
                  <w:bCs w:val="1"/>
                  <w:u w:val="single"/>
                </w:rPr>
                <w:t xml:space="preserve">Phonologie de l'arménien occidental</w:t>
              </w:r>
            </w:hyperlink>
          </w:p>
          <w:p>
            <w:pPr/>
            <w:hyperlink r:id="rId53" w:history="1">
              <w:r>
                <w:rPr>
                  <w:color w:val="#410a8c"/>
                  <w:u w:val="single"/>
                </w:rPr>
                <w:t xml:space="preserve">Anaid Donabedian-Demopoulos</w:t>
              </w:r>
            </w:hyperlink>
            <w:r>
              <w:rPr/>
              <w:t xml:space="preserve">,</w:t>
            </w:r>
            <w:hyperlink r:id="rId54" w:history="1">
              <w:r>
                <w:rPr>
                  <w:color w:val="#410a8c"/>
                  <w:u w:val="single"/>
                </w:rPr>
                <w:t xml:space="preserve">Victoria Khurshudyan</w:t>
              </w:r>
            </w:hyperlink>
            <w:r>
              <w:rPr/>
              <w:t xml:space="preserve">,</w:t>
            </w:r>
            <w:hyperlink r:id="rId10" w:history="1">
              <w:r>
                <w:rPr>
                  <w:color w:val="#410a8c"/>
                  <w:u w:val="single"/>
                </w:rPr>
                <w:t xml:space="preserve">Adèle Jatteau</w:t>
              </w:r>
            </w:hyperlink>
          </w:p>
          <w:p>
            <w:pPr/>
            <w:r>
              <w:rPr/>
              <w:t xml:space="preserve">2019</w:t>
            </w:r>
          </w:p>
          <w:p>
            <w:pPr/>
            <w:r>
              <w:rPr/>
              <w:t xml:space="preserve">Pré-publication, Document de travail</w:t>
            </w:r>
          </w:p>
          <w:p>
            <w:pPr/>
            <w:hyperlink r:id="rId52" w:history="1">
              <w:r>
                <w:rPr>
                  <w:color w:val="#410a8c"/>
                  <w:u w:val="single"/>
                </w:rPr>
                <w:t xml:space="preserve">halshs-02413471v1</w:t>
              </w:r>
            </w:hyperlink>
          </w:p>
        </w:tc>
      </w:tr>
      <w:tr>
        <w:trPr/>
        <w:tc>
          <w:tcPr>
            <w:noWrap/>
          </w:tcPr>
          <w:p>
            <w:pPr>
              <w:spacing w:after="200"/>
            </w:pPr>
            <w:hyperlink r:id="rId55" w:history="1">
              <w:r>
                <w:rPr>
                  <w:color w:val="1e198e"/>
                  <w:b w:val="1"/>
                  <w:bCs w:val="1"/>
                  <w:u w:val="single"/>
                </w:rPr>
                <w:t xml:space="preserve">Phonologie de l'arménien oriental</w:t>
              </w:r>
            </w:hyperlink>
          </w:p>
          <w:p>
            <w:pPr/>
            <w:hyperlink r:id="rId53" w:history="1">
              <w:r>
                <w:rPr>
                  <w:color w:val="#410a8c"/>
                  <w:u w:val="single"/>
                </w:rPr>
                <w:t xml:space="preserve">Anaid Donabedian-Demopoulos</w:t>
              </w:r>
            </w:hyperlink>
            <w:r>
              <w:rPr/>
              <w:t xml:space="preserve">,</w:t>
            </w:r>
            <w:hyperlink r:id="rId54" w:history="1">
              <w:r>
                <w:rPr>
                  <w:color w:val="#410a8c"/>
                  <w:u w:val="single"/>
                </w:rPr>
                <w:t xml:space="preserve">Victoria Khurshudyan</w:t>
              </w:r>
            </w:hyperlink>
            <w:r>
              <w:rPr/>
              <w:t xml:space="preserve">,</w:t>
            </w:r>
            <w:hyperlink r:id="rId10" w:history="1">
              <w:r>
                <w:rPr>
                  <w:color w:val="#410a8c"/>
                  <w:u w:val="single"/>
                </w:rPr>
                <w:t xml:space="preserve">Adèle Jatteau</w:t>
              </w:r>
            </w:hyperlink>
          </w:p>
          <w:p>
            <w:pPr/>
            <w:r>
              <w:rPr/>
              <w:t xml:space="preserve">2019</w:t>
            </w:r>
          </w:p>
          <w:p>
            <w:pPr/>
            <w:r>
              <w:rPr/>
              <w:t xml:space="preserve">Pré-publication, Document de travail</w:t>
            </w:r>
          </w:p>
          <w:p>
            <w:pPr/>
            <w:hyperlink r:id="rId55" w:history="1">
              <w:r>
                <w:rPr>
                  <w:color w:val="#410a8c"/>
                  <w:u w:val="single"/>
                </w:rPr>
                <w:t xml:space="preserve">halshs-02413953v1</w:t>
              </w:r>
            </w:hyperlink>
          </w:p>
        </w:tc>
      </w:tr>
      <w:tr>
        <w:trPr/>
        <w:tc>
          <w:tcPr>
            <w:noWrap/>
          </w:tcPr>
          <w:p>
            <w:pPr>
              <w:spacing w:after="200"/>
            </w:pPr>
            <w:hyperlink r:id="rId56" w:history="1">
              <w:r>
                <w:rPr>
                  <w:color w:val="1e198e"/>
                  <w:b w:val="1"/>
                  <w:bCs w:val="1"/>
                  <w:u w:val="single"/>
                </w:rPr>
                <w:t xml:space="preserve">Phonologie du khmer</w:t>
              </w:r>
            </w:hyperlink>
          </w:p>
          <w:p>
            <w:pPr/>
            <w:hyperlink r:id="rId10" w:history="1">
              <w:r>
                <w:rPr>
                  <w:color w:val="#410a8c"/>
                  <w:u w:val="single"/>
                </w:rPr>
                <w:t xml:space="preserve">Adèle Jatteau</w:t>
              </w:r>
            </w:hyperlink>
            <w:r>
              <w:rPr/>
              <w:t xml:space="preserve">,</w:t>
            </w:r>
            <w:hyperlink r:id="rId57" w:history="1">
              <w:r>
                <w:rPr>
                  <w:color w:val="#410a8c"/>
                  <w:u w:val="single"/>
                </w:rPr>
                <w:t xml:space="preserve">Michel Rithy Antelme</w:t>
              </w:r>
            </w:hyperlink>
          </w:p>
          <w:p>
            <w:pPr/>
            <w:r>
              <w:rPr/>
              <w:t xml:space="preserve">2018</w:t>
            </w:r>
          </w:p>
          <w:p>
            <w:pPr/>
            <w:r>
              <w:rPr/>
              <w:t xml:space="preserve">Pré-publication, Document de travail</w:t>
            </w:r>
          </w:p>
          <w:p>
            <w:pPr/>
            <w:hyperlink r:id="rId56" w:history="1">
              <w:r>
                <w:rPr>
                  <w:color w:val="#410a8c"/>
                  <w:u w:val="single"/>
                </w:rPr>
                <w:t xml:space="preserve">hal-01768076v1</w:t>
              </w:r>
            </w:hyperlink>
          </w:p>
        </w:tc>
      </w:tr>
      <w:tr>
        <w:trPr/>
        <w:tc>
          <w:tcPr>
            <w:noWrap/>
          </w:tcPr>
          <w:p>
            <w:pPr>
              <w:spacing w:after="200"/>
            </w:pPr>
            <w:hyperlink r:id="rId58" w:history="1">
              <w:r>
                <w:rPr>
                  <w:color w:val="1e198e"/>
                  <w:b w:val="1"/>
                  <w:bCs w:val="1"/>
                  <w:u w:val="single"/>
                </w:rPr>
                <w:t xml:space="preserve">Phonologie du tibétain</w:t>
              </w:r>
            </w:hyperlink>
          </w:p>
          <w:p>
            <w:pPr/>
            <w:hyperlink r:id="rId59" w:history="1">
              <w:r>
                <w:rPr>
                  <w:color w:val="#410a8c"/>
                  <w:u w:val="single"/>
                </w:rPr>
                <w:t xml:space="preserve">Camille Simon</w:t>
              </w:r>
            </w:hyperlink>
            <w:r>
              <w:rPr/>
              <w:t xml:space="preserve">,</w:t>
            </w:r>
            <w:hyperlink r:id="rId60" w:history="1">
              <w:r>
                <w:rPr>
                  <w:color w:val="#410a8c"/>
                  <w:u w:val="single"/>
                </w:rPr>
                <w:t xml:space="preserve">Françoise Robin</w:t>
              </w:r>
            </w:hyperlink>
            <w:r>
              <w:rPr/>
              <w:t xml:space="preserve">,</w:t>
            </w:r>
            <w:hyperlink r:id="rId10" w:history="1">
              <w:r>
                <w:rPr>
                  <w:color w:val="#410a8c"/>
                  <w:u w:val="single"/>
                </w:rPr>
                <w:t xml:space="preserve">Adèle Jatteau</w:t>
              </w:r>
            </w:hyperlink>
          </w:p>
          <w:p>
            <w:pPr/>
            <w:r>
              <w:rPr/>
              <w:t xml:space="preserve">2018</w:t>
            </w:r>
          </w:p>
          <w:p>
            <w:pPr/>
            <w:r>
              <w:rPr/>
              <w:t xml:space="preserve">Pré-publication, Document de travail</w:t>
            </w:r>
          </w:p>
          <w:p>
            <w:pPr/>
            <w:hyperlink r:id="rId58" w:history="1">
              <w:r>
                <w:rPr>
                  <w:color w:val="#410a8c"/>
                  <w:u w:val="single"/>
                </w:rPr>
                <w:t xml:space="preserve">hal-01765942v1</w:t>
              </w:r>
            </w:hyperlink>
          </w:p>
        </w:tc>
      </w:tr>
      <w:tr>
        <w:trPr/>
        <w:tc>
          <w:tcPr>
            <w:noWrap/>
          </w:tcPr>
          <w:p>
            <w:pPr>
              <w:spacing w:after="200"/>
            </w:pPr>
            <w:hyperlink r:id="rId61" w:history="1">
              <w:r>
                <w:rPr>
                  <w:color w:val="1e198e"/>
                  <w:b w:val="1"/>
                  <w:bCs w:val="1"/>
                  <w:u w:val="single"/>
                </w:rPr>
                <w:t xml:space="preserve">Phonologie du peul</w:t>
              </w:r>
            </w:hyperlink>
          </w:p>
          <w:p>
            <w:pPr/>
            <w:hyperlink r:id="rId62" w:history="1">
              <w:r>
                <w:rPr>
                  <w:color w:val="#410a8c"/>
                  <w:u w:val="single"/>
                </w:rPr>
                <w:t xml:space="preserve">Aliou Mohamadou</w:t>
              </w:r>
            </w:hyperlink>
            <w:r>
              <w:rPr/>
              <w:t xml:space="preserve">,</w:t>
            </w:r>
            <w:hyperlink r:id="rId63" w:history="1">
              <w:r>
                <w:rPr>
                  <w:color w:val="#410a8c"/>
                  <w:u w:val="single"/>
                </w:rPr>
                <w:t xml:space="preserve">Oumar Mounirou Déme</w:t>
              </w:r>
            </w:hyperlink>
            <w:r>
              <w:rPr/>
              <w:t xml:space="preserve">,</w:t>
            </w:r>
            <w:hyperlink r:id="rId10" w:history="1">
              <w:r>
                <w:rPr>
                  <w:color w:val="#410a8c"/>
                  <w:u w:val="single"/>
                </w:rPr>
                <w:t xml:space="preserve">Adèle Jatteau</w:t>
              </w:r>
            </w:hyperlink>
          </w:p>
          <w:p>
            <w:pPr/>
            <w:r>
              <w:rPr/>
              <w:t xml:space="preserve">2017</w:t>
            </w:r>
          </w:p>
          <w:p>
            <w:pPr/>
            <w:r>
              <w:rPr/>
              <w:t xml:space="preserve">Pré-publication, Document de travail</w:t>
            </w:r>
          </w:p>
          <w:p>
            <w:pPr/>
            <w:hyperlink r:id="rId61" w:history="1">
              <w:r>
                <w:rPr>
                  <w:color w:val="#410a8c"/>
                  <w:u w:val="single"/>
                </w:rPr>
                <w:t xml:space="preserve">halshs-01533080v1</w:t>
              </w:r>
            </w:hyperlink>
          </w:p>
        </w:tc>
      </w:tr>
      <w:tr>
        <w:trPr/>
        <w:tc>
          <w:tcPr>
            <w:noWrap/>
          </w:tcPr>
          <w:p>
            <w:pPr>
              <w:spacing w:after="200"/>
            </w:pPr>
            <w:hyperlink r:id="rId64" w:history="1">
              <w:r>
                <w:rPr>
                  <w:color w:val="1e198e"/>
                  <w:b w:val="1"/>
                  <w:bCs w:val="1"/>
                  <w:u w:val="single"/>
                </w:rPr>
                <w:t xml:space="preserve">Phonologie du hindi et de l'ourdou</w:t>
              </w:r>
            </w:hyperlink>
          </w:p>
          <w:p>
            <w:pPr/>
            <w:hyperlink r:id="rId10" w:history="1">
              <w:r>
                <w:rPr>
                  <w:color w:val="#410a8c"/>
                  <w:u w:val="single"/>
                </w:rPr>
                <w:t xml:space="preserve">Adèle Jatteau</w:t>
              </w:r>
            </w:hyperlink>
            <w:r>
              <w:rPr/>
              <w:t xml:space="preserve">,</w:t>
            </w:r>
            <w:hyperlink r:id="rId65" w:history="1">
              <w:r>
                <w:rPr>
                  <w:color w:val="#410a8c"/>
                  <w:u w:val="single"/>
                </w:rPr>
                <w:t xml:space="preserve">Annie Montaut</w:t>
              </w:r>
            </w:hyperlink>
          </w:p>
          <w:p>
            <w:pPr/>
            <w:r>
              <w:rPr/>
              <w:t xml:space="preserve">2017</w:t>
            </w:r>
          </w:p>
          <w:p>
            <w:pPr/>
            <w:r>
              <w:rPr/>
              <w:t xml:space="preserve">Pré-publication, Document de travail</w:t>
            </w:r>
          </w:p>
          <w:p>
            <w:pPr/>
            <w:hyperlink r:id="rId64" w:history="1">
              <w:r>
                <w:rPr>
                  <w:color w:val="#410a8c"/>
                  <w:u w:val="single"/>
                </w:rPr>
                <w:t xml:space="preserve">hal-01532969v1</w:t>
              </w:r>
            </w:hyperlink>
          </w:p>
        </w:tc>
      </w:tr>
      <w:tr>
        <w:trPr/>
        <w:tc>
          <w:tcPr>
            <w:noWrap/>
          </w:tcPr>
          <w:p>
            <w:pPr>
              <w:spacing w:after="200"/>
            </w:pPr>
            <w:hyperlink r:id="rId66" w:history="1">
              <w:r>
                <w:rPr>
                  <w:color w:val="1e198e"/>
                  <w:b w:val="1"/>
                  <w:bCs w:val="1"/>
                  <w:u w:val="single"/>
                </w:rPr>
                <w:t xml:space="preserve">Phonologie du comorien</w:t>
              </w:r>
            </w:hyperlink>
          </w:p>
          <w:p>
            <w:pPr/>
            <w:hyperlink r:id="rId10" w:history="1">
              <w:r>
                <w:rPr>
                  <w:color w:val="#410a8c"/>
                  <w:u w:val="single"/>
                </w:rPr>
                <w:t xml:space="preserve">Adèle Jatteau</w:t>
              </w:r>
            </w:hyperlink>
          </w:p>
          <w:p>
            <w:pPr/>
            <w:r>
              <w:rPr/>
              <w:t xml:space="preserve">2017</w:t>
            </w:r>
          </w:p>
          <w:p>
            <w:pPr/>
            <w:r>
              <w:rPr/>
              <w:t xml:space="preserve">Pré-publication, Document de travail</w:t>
            </w:r>
          </w:p>
          <w:p>
            <w:pPr/>
            <w:hyperlink r:id="rId66" w:history="1">
              <w:r>
                <w:rPr>
                  <w:color w:val="#410a8c"/>
                  <w:u w:val="single"/>
                </w:rPr>
                <w:t xml:space="preserve">halshs-01533089v1</w:t>
              </w:r>
            </w:hyperlink>
          </w:p>
        </w:tc>
      </w:tr>
      <w:tr>
        <w:trPr/>
        <w:tc>
          <w:tcPr>
            <w:noWrap/>
          </w:tcPr>
          <w:p>
            <w:pPr>
              <w:spacing w:after="200"/>
            </w:pPr>
            <w:hyperlink r:id="rId67" w:history="1">
              <w:r>
                <w:rPr>
                  <w:color w:val="1e198e"/>
                  <w:b w:val="1"/>
                  <w:bCs w:val="1"/>
                  <w:u w:val="single"/>
                </w:rPr>
                <w:t xml:space="preserve">Phonologie du bambara</w:t>
              </w:r>
            </w:hyperlink>
          </w:p>
          <w:p>
            <w:pPr/>
            <w:hyperlink r:id="rId10" w:history="1">
              <w:r>
                <w:rPr>
                  <w:color w:val="#410a8c"/>
                  <w:u w:val="single"/>
                </w:rPr>
                <w:t xml:space="preserve">Adèle Jatteau</w:t>
              </w:r>
            </w:hyperlink>
            <w:r>
              <w:rPr/>
              <w:t xml:space="preserve">,</w:t>
            </w:r>
            <w:hyperlink r:id="rId68" w:history="1">
              <w:r>
                <w:rPr>
                  <w:color w:val="#410a8c"/>
                  <w:u w:val="single"/>
                </w:rPr>
                <w:t xml:space="preserve">Valentin Vydrin</w:t>
              </w:r>
            </w:hyperlink>
          </w:p>
          <w:p>
            <w:pPr/>
            <w:r>
              <w:rPr/>
              <w:t xml:space="preserve">2016</w:t>
            </w:r>
          </w:p>
          <w:p>
            <w:pPr/>
            <w:r>
              <w:rPr/>
              <w:t xml:space="preserve">Pré-publication, Document de travail</w:t>
            </w:r>
          </w:p>
          <w:p>
            <w:pPr/>
            <w:hyperlink r:id="rId67" w:history="1">
              <w:r>
                <w:rPr>
                  <w:color w:val="#410a8c"/>
                  <w:u w:val="single"/>
                </w:rPr>
                <w:t xml:space="preserve">halshs-01533094v1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statut phonologique de l'aspiration en grec ancien</w:t>
              </w:r>
            </w:hyperlink>
          </w:p>
          <w:p>
            <w:pPr/>
            <w:hyperlink r:id="rId10" w:history="1">
              <w:r>
                <w:rPr>
                  <w:color w:val="#410a8c"/>
                  <w:u w:val="single"/>
                </w:rPr>
                <w:t xml:space="preserve">Adèle Jatteau</w:t>
              </w:r>
            </w:hyperlink>
          </w:p>
          <w:p>
            <w:pPr/>
            <w:r>
              <w:rPr/>
              <w:t xml:space="preserve">Linguistique. Université Paris 8, 2016.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tel-01704635v1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8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jatteau" TargetMode="External"/><Relationship Id="rId8" Type="http://schemas.openxmlformats.org/officeDocument/2006/relationships/hyperlink" Target="https://orcid.org/0000-0001-5825-9283" TargetMode="External"/><Relationship Id="rId9" Type="http://schemas.openxmlformats.org/officeDocument/2006/relationships/hyperlink" Target="https://hal.science/hal-05347490v1" TargetMode="External"/><Relationship Id="rId10" Type="http://schemas.openxmlformats.org/officeDocument/2006/relationships/hyperlink" Target="https://hal.science/search/index/?q=*&amp;authFullName_s=Ad&#232;le Jatteau" TargetMode="External"/><Relationship Id="rId11" Type="http://schemas.openxmlformats.org/officeDocument/2006/relationships/hyperlink" Target="https://hal.science/search/index/?q=*&amp;authFullName_s=Nicolas Audibert" TargetMode="External"/><Relationship Id="rId12" Type="http://schemas.openxmlformats.org/officeDocument/2006/relationships/hyperlink" Target="https://hal.science/search/index/?q=*&amp;authFullName_s=Ioana Vasilescu" TargetMode="External"/><Relationship Id="rId13" Type="http://schemas.openxmlformats.org/officeDocument/2006/relationships/hyperlink" Target="https://hal.science/search/index/?q=*&amp;authFullName_s=Lori Lamel" TargetMode="External"/><Relationship Id="rId14" Type="http://schemas.openxmlformats.org/officeDocument/2006/relationships/hyperlink" Target="https://hal.science/search/index/?q=*&amp;authFullName_s=Martine Adda-Decker" TargetMode="External"/><Relationship Id="rId15" Type="http://schemas.openxmlformats.org/officeDocument/2006/relationships/hyperlink" Target="https://dx.doi.org/10.16995/labphon.10855" TargetMode="External"/><Relationship Id="rId16" Type="http://schemas.openxmlformats.org/officeDocument/2006/relationships/hyperlink" Target="https://hal.science/hal-03040177v1" TargetMode="External"/><Relationship Id="rId17" Type="http://schemas.openxmlformats.org/officeDocument/2006/relationships/hyperlink" Target="https://hal.science/search/index/?q=*&amp;authFullName_s=Yaru Wu" TargetMode="External"/><Relationship Id="rId18" Type="http://schemas.openxmlformats.org/officeDocument/2006/relationships/hyperlink" Target="https://hal.science/hal-01903662v1" TargetMode="External"/><Relationship Id="rId19" Type="http://schemas.openxmlformats.org/officeDocument/2006/relationships/hyperlink" Target="https://hal.science/search/index/?q=*&amp;authFullName_s=Michaela Hejn&#225;" TargetMode="External"/><Relationship Id="rId20" Type="http://schemas.openxmlformats.org/officeDocument/2006/relationships/hyperlink" Target="https://hal.science/hal-01305020v1" TargetMode="External"/><Relationship Id="rId21" Type="http://schemas.openxmlformats.org/officeDocument/2006/relationships/hyperlink" Target="https://hal.science/hal-01704665v1" TargetMode="External"/><Relationship Id="rId22" Type="http://schemas.openxmlformats.org/officeDocument/2006/relationships/hyperlink" Target="https://hal.science/hal-01535535v1" TargetMode="External"/><Relationship Id="rId23" Type="http://schemas.openxmlformats.org/officeDocument/2006/relationships/hyperlink" Target="https://hal.science/hal-04643895v1" TargetMode="External"/><Relationship Id="rId24" Type="http://schemas.openxmlformats.org/officeDocument/2006/relationships/hyperlink" Target="https://hal.science/search/index/?q=*&amp;authFullName_s=Eric Bilinski" TargetMode="External"/><Relationship Id="rId25" Type="http://schemas.openxmlformats.org/officeDocument/2006/relationships/hyperlink" Target="https://dx.doi.org/10.1051/shsconf/202419109005" TargetMode="External"/><Relationship Id="rId26" Type="http://schemas.openxmlformats.org/officeDocument/2006/relationships/hyperlink" Target="https://hal.science/hal-04187809v1" TargetMode="External"/><Relationship Id="rId27" Type="http://schemas.openxmlformats.org/officeDocument/2006/relationships/hyperlink" Target="https://hal.science/search/index/?q=*&amp;authFullName_s=M&#237;&#353;a Hejn&#225;" TargetMode="External"/><Relationship Id="rId28" Type="http://schemas.openxmlformats.org/officeDocument/2006/relationships/hyperlink" Target="https://dx.doi.org/10.21437/Interspeech.2023-206" TargetMode="External"/><Relationship Id="rId29" Type="http://schemas.openxmlformats.org/officeDocument/2006/relationships/hyperlink" Target="https://hal.sorbonne-universite.fr/hal-03439307v1" TargetMode="External"/><Relationship Id="rId30" Type="http://schemas.openxmlformats.org/officeDocument/2006/relationships/hyperlink" Target="https://hal.science/search/index/?q=*&amp;authFullName_s=Mathilde Hutin" TargetMode="External"/><Relationship Id="rId31" Type="http://schemas.openxmlformats.org/officeDocument/2006/relationships/hyperlink" Target="https://hal.science/hal-02798551v3" TargetMode="External"/><Relationship Id="rId32" Type="http://schemas.openxmlformats.org/officeDocument/2006/relationships/hyperlink" Target="https://hal.science/hal-02931786v1" TargetMode="External"/><Relationship Id="rId33" Type="http://schemas.openxmlformats.org/officeDocument/2006/relationships/hyperlink" Target="https://dx.doi.org/10.1051/shsconf/20207809004" TargetMode="External"/><Relationship Id="rId34" Type="http://schemas.openxmlformats.org/officeDocument/2006/relationships/hyperlink" Target="https://hal.science/hal-02977812v1" TargetMode="External"/><Relationship Id="rId35" Type="http://schemas.openxmlformats.org/officeDocument/2006/relationships/hyperlink" Target="https://dx.doi.org/10.21437/Interspeech.2020-1460" TargetMode="External"/><Relationship Id="rId36" Type="http://schemas.openxmlformats.org/officeDocument/2006/relationships/hyperlink" Target="https://hal.science/hal-02270089v1" TargetMode="External"/><Relationship Id="rId37" Type="http://schemas.openxmlformats.org/officeDocument/2006/relationships/hyperlink" Target="https://hal.science/hal-02336119v1" TargetMode="External"/><Relationship Id="rId38" Type="http://schemas.openxmlformats.org/officeDocument/2006/relationships/hyperlink" Target="https://dx.doi.org/10.21437/Interspeech.2019-2329" TargetMode="External"/><Relationship Id="rId39" Type="http://schemas.openxmlformats.org/officeDocument/2006/relationships/hyperlink" Target="https://hal.science/hal-02336112v1" TargetMode="External"/><Relationship Id="rId40" Type="http://schemas.openxmlformats.org/officeDocument/2006/relationships/hyperlink" Target="https://hal.science/hal-01964536v1" TargetMode="External"/><Relationship Id="rId41" Type="http://schemas.openxmlformats.org/officeDocument/2006/relationships/hyperlink" Target="https://hal.science/search/index/?q=*&amp;authFullName_s=Tobias Scheer" TargetMode="External"/><Relationship Id="rId42" Type="http://schemas.openxmlformats.org/officeDocument/2006/relationships/hyperlink" Target="https://hal.science/search/index/?q=*&amp;authFullName_s=Noam Faust" TargetMode="External"/><Relationship Id="rId43" Type="http://schemas.openxmlformats.org/officeDocument/2006/relationships/hyperlink" Target="https://hal.science/hal-03278515v1" TargetMode="External"/><Relationship Id="rId44" Type="http://schemas.openxmlformats.org/officeDocument/2006/relationships/hyperlink" Target="https://hal.science/search/index/?q=*&amp;authFullName_s=Perrine Lamblin" TargetMode="External"/><Relationship Id="rId45" Type="http://schemas.openxmlformats.org/officeDocument/2006/relationships/hyperlink" Target="https://hal.science/search/index/?q=*&amp;authFullName_s=Huy Linh Dao" TargetMode="External"/><Relationship Id="rId46" Type="http://schemas.openxmlformats.org/officeDocument/2006/relationships/hyperlink" Target="https://shs.hal.science/halshs-02467616v1" TargetMode="External"/><Relationship Id="rId47" Type="http://schemas.openxmlformats.org/officeDocument/2006/relationships/hyperlink" Target="https://hal.science/search/index/?q=*&amp;authFullName_s=Fida Bizri" TargetMode="External"/><Relationship Id="rId48" Type="http://schemas.openxmlformats.org/officeDocument/2006/relationships/hyperlink" Target="https://shs.hal.science/halshs-01997696v1" TargetMode="External"/><Relationship Id="rId49" Type="http://schemas.openxmlformats.org/officeDocument/2006/relationships/hyperlink" Target="https://shs.hal.science/halshs-02419304v1" TargetMode="External"/><Relationship Id="rId50" Type="http://schemas.openxmlformats.org/officeDocument/2006/relationships/hyperlink" Target="https://hal.science/search/index/?q=*&amp;authFullName_s=Claire Saillard" TargetMode="External"/><Relationship Id="rId51" Type="http://schemas.openxmlformats.org/officeDocument/2006/relationships/hyperlink" Target="https://hal.science/search/index/?q=*&amp;authFullName_s=Marie-Claude Paris" TargetMode="External"/><Relationship Id="rId52" Type="http://schemas.openxmlformats.org/officeDocument/2006/relationships/hyperlink" Target="https://shs.hal.science/halshs-02413471v1" TargetMode="External"/><Relationship Id="rId53" Type="http://schemas.openxmlformats.org/officeDocument/2006/relationships/hyperlink" Target="https://hal.science/search/index/?q=*&amp;authFullName_s=Anaid Donabedian-Demopoulos" TargetMode="External"/><Relationship Id="rId54" Type="http://schemas.openxmlformats.org/officeDocument/2006/relationships/hyperlink" Target="https://hal.science/search/index/?q=*&amp;authFullName_s=Victoria Khurshudyan" TargetMode="External"/><Relationship Id="rId55" Type="http://schemas.openxmlformats.org/officeDocument/2006/relationships/hyperlink" Target="https://shs.hal.science/halshs-02413953v1" TargetMode="External"/><Relationship Id="rId56" Type="http://schemas.openxmlformats.org/officeDocument/2006/relationships/hyperlink" Target="https://hal.science/hal-01768076v1" TargetMode="External"/><Relationship Id="rId57" Type="http://schemas.openxmlformats.org/officeDocument/2006/relationships/hyperlink" Target="https://hal.science/search/index/?q=*&amp;authFullName_s=Michel Rithy Antelme" TargetMode="External"/><Relationship Id="rId58" Type="http://schemas.openxmlformats.org/officeDocument/2006/relationships/hyperlink" Target="https://hal.science/hal-01765942v1" TargetMode="External"/><Relationship Id="rId59" Type="http://schemas.openxmlformats.org/officeDocument/2006/relationships/hyperlink" Target="https://hal.science/search/index/?q=*&amp;authFullName_s=Camille Simon" TargetMode="External"/><Relationship Id="rId60" Type="http://schemas.openxmlformats.org/officeDocument/2006/relationships/hyperlink" Target="https://hal.science/search/index/?q=*&amp;authFullName_s=Fran&#231;oise Robin" TargetMode="External"/><Relationship Id="rId61" Type="http://schemas.openxmlformats.org/officeDocument/2006/relationships/hyperlink" Target="https://shs.hal.science/halshs-01533080v1" TargetMode="External"/><Relationship Id="rId62" Type="http://schemas.openxmlformats.org/officeDocument/2006/relationships/hyperlink" Target="https://hal.science/search/index/?q=*&amp;authFullName_s=Aliou Mohamadou" TargetMode="External"/><Relationship Id="rId63" Type="http://schemas.openxmlformats.org/officeDocument/2006/relationships/hyperlink" Target="https://hal.science/search/index/?q=*&amp;authFullName_s=Oumar Mounirou D&#233;me" TargetMode="External"/><Relationship Id="rId64" Type="http://schemas.openxmlformats.org/officeDocument/2006/relationships/hyperlink" Target="https://hal.science/hal-01532969v1" TargetMode="External"/><Relationship Id="rId65" Type="http://schemas.openxmlformats.org/officeDocument/2006/relationships/hyperlink" Target="https://hal.science/search/index/?q=*&amp;authFullName_s=Annie Montaut" TargetMode="External"/><Relationship Id="rId66" Type="http://schemas.openxmlformats.org/officeDocument/2006/relationships/hyperlink" Target="https://shs.hal.science/halshs-01533089v1" TargetMode="External"/><Relationship Id="rId67" Type="http://schemas.openxmlformats.org/officeDocument/2006/relationships/hyperlink" Target="https://shs.hal.science/halshs-01533094v1" TargetMode="External"/><Relationship Id="rId68" Type="http://schemas.openxmlformats.org/officeDocument/2006/relationships/hyperlink" Target="https://hal.science/search/index/?q=*&amp;authFullName_s=Valentin Vydrin" TargetMode="External"/><Relationship Id="rId69" Type="http://schemas.openxmlformats.org/officeDocument/2006/relationships/hyperlink" Target="https://hal.science/tel-01704635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Jatteau</dc:title>
  <dc:description>CV</dc:description>
  <dc:subject/>
  <cp:keywords/>
  <cp:category/>
  <cp:lastModifiedBy/>
  <dcterms:created xsi:type="dcterms:W3CDTF">2026-03-31T17:42:52+02:00</dcterms:created>
  <dcterms:modified xsi:type="dcterms:W3CDTF">2026-03-31T17:42:52+02:00</dcterms:modified>
</cp:coreProperties>
</file>

<file path=docProps/custom.xml><?xml version="1.0" encoding="utf-8"?>
<Properties xmlns="http://schemas.openxmlformats.org/officeDocument/2006/custom-properties" xmlns:vt="http://schemas.openxmlformats.org/officeDocument/2006/docPropsVTypes"/>
</file>