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Laruncet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adelie-laruncet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282057234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la liberté d'expression au prisme des dynamiques affectives : Le cas de l'affaire Guillaume Meurice (2023-2024)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émotions : enjeux idéologiques et épistémologiques</w:t>
            </w:r>
            <w:r>
              <w:rPr/>
              <w:t xml:space="preserve">, Groupe DRAINE, May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Bias in French News Media: How Does Political Orientation Affect Semantic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satire à la polémique : Liberté d'expression et conflits idéologiques dans l'affaire Guillaume Meurice (2023-2024)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la liberté d’expression. Colloque de la recherche émergente</w:t>
            </w:r>
            <w:r>
              <w:rPr/>
              <w:t xml:space="preserve">, Chaire de recherche France-Québec sur les enjeux contemporains de la liberté d’expression (COLIBEX),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l’argument la « liberté d’expression » sur les réseaux sociaux : entre circulation et emballement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2024</w:t>
            </w:r>
            <w:r>
              <w:rPr/>
              <w:t xml:space="preserve">, Jun 2024, Nancy, France. Actes des Doctorales 2024 de la Société française des sciences de l’information et de la communication. Posters, pp.30-31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chiffrées sur la revue Volume ! entre 2002 et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(1&amp;2), pp.281-299.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⟨10.4000/12vl0⟩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laruncet" TargetMode="External"/><Relationship Id="rId8" Type="http://schemas.openxmlformats.org/officeDocument/2006/relationships/hyperlink" Target="https://www.idref.fr/282057234" TargetMode="External"/><Relationship Id="rId9" Type="http://schemas.openxmlformats.org/officeDocument/2006/relationships/hyperlink" Target="https://hal.science/hal-05510935v1" TargetMode="External"/><Relationship Id="rId10" Type="http://schemas.openxmlformats.org/officeDocument/2006/relationships/hyperlink" Target="https://hal.science/search/index/?q=*&amp;authFullName_s=Ad&#233;lie Laruncet" TargetMode="External"/><Relationship Id="rId11" Type="http://schemas.openxmlformats.org/officeDocument/2006/relationships/hyperlink" Target="https://hal.science/hal-05052778v1" TargetMode="External"/><Relationship Id="rId12" Type="http://schemas.openxmlformats.org/officeDocument/2006/relationships/hyperlink" Target="https://hal.science/search/index/?q=*&amp;authFullName_s=Matej Martinc" TargetMode="External"/><Relationship Id="rId13" Type="http://schemas.openxmlformats.org/officeDocument/2006/relationships/hyperlink" Target="https://hal.science/search/index/?q=*&amp;authFullName_s=Clara Bordier" TargetMode="External"/><Relationship Id="rId14" Type="http://schemas.openxmlformats.org/officeDocument/2006/relationships/hyperlink" Target="https://hal.science/search/index/?q=*&amp;authFullName_s=Marceau Hernandez" TargetMode="External"/><Relationship Id="rId15" Type="http://schemas.openxmlformats.org/officeDocument/2006/relationships/hyperlink" Target="https://hal.science/search/index/?q=*&amp;authFullName_s=Senja Pollak" TargetMode="External"/><Relationship Id="rId16" Type="http://schemas.openxmlformats.org/officeDocument/2006/relationships/hyperlink" Target="https://hal.science/hal-05510932v1" TargetMode="External"/><Relationship Id="rId17" Type="http://schemas.openxmlformats.org/officeDocument/2006/relationships/hyperlink" Target="https://hal.science/hal-05505698v1" TargetMode="External"/><Relationship Id="rId18" Type="http://schemas.openxmlformats.org/officeDocument/2006/relationships/hyperlink" Target="https://hal.science/hal-04844515v1" TargetMode="External"/><Relationship Id="rId19" Type="http://schemas.openxmlformats.org/officeDocument/2006/relationships/hyperlink" Target="https://hal.science/search/index/?q=*&amp;authFullName_s=G&#233;r&#244;me Guibert" TargetMode="External"/><Relationship Id="rId20" Type="http://schemas.openxmlformats.org/officeDocument/2006/relationships/hyperlink" Target="https://hal.science/search/index/?q=*&amp;authFullName_s=Emmanuel Parent" TargetMode="External"/><Relationship Id="rId21" Type="http://schemas.openxmlformats.org/officeDocument/2006/relationships/hyperlink" Target="https://dx.doi.org/10.4000/12vl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Laruncet</dc:title>
  <dc:description>CV</dc:description>
  <dc:subject/>
  <cp:keywords/>
  <cp:category/>
  <cp:lastModifiedBy/>
  <dcterms:created xsi:type="dcterms:W3CDTF">2026-04-16T17:46:35+02:00</dcterms:created>
  <dcterms:modified xsi:type="dcterms:W3CDTF">2026-04-16T17:46:35+02:00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