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Grand-Clément </w:t>
      </w:r>
      <w:r>
        <w:rPr>
          <w:color w:val="641e6e"/>
        </w:rPr>
        <w:t xml:space="preserve">Professeure d'histoire grecque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adeline-grand-clement</w:t>
        </w:r>
      </w:hyperlink>
    </w:p>
    <w:p>
      <w:pPr>
        <w:numPr>
          <w:ilvl w:val="0"/>
          <w:numId w:val="1"/>
        </w:numPr>
      </w:pPr>
      <w:r>
        <w:rPr/>
        <w:t xml:space="preserve"> ORCID : </w:t>
      </w:r>
      <w:hyperlink r:id="rId9" w:history="1">
        <w:r>
          <w:rPr>
            <w:color w:val="#410a8c"/>
            <w:u w:val="single"/>
          </w:rPr>
          <w:t xml:space="preserve">0000-0002-4047-2032</w:t>
        </w:r>
      </w:hyperlink>
    </w:p>
    <w:p>
      <w:pPr>
        <w:numPr>
          <w:ilvl w:val="0"/>
          <w:numId w:val="1"/>
        </w:numPr>
      </w:pPr>
      <w:r>
        <w:rPr/>
        <w:t xml:space="preserve"> IdRef : </w:t>
      </w:r>
      <w:hyperlink r:id="rId10" w:history="1">
        <w:r>
          <w:rPr>
            <w:color w:val="#410a8c"/>
            <w:u w:val="single"/>
          </w:rPr>
          <w:t xml:space="preserve">111267110</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Professeure d’Histoire grecque à l’Université de Toulouse 2 Jean Jaurès</w:t>
      </w:r>
    </w:p>
    <w:p>
      <w:pPr>
        <w:numPr>
          <w:ilvl w:val="0"/>
          <w:numId w:val="2"/>
        </w:numPr>
      </w:pPr>
      <w:r>
        <w:rPr/>
        <w:t xml:space="preserve">Equipe ERASME du laboratoire PLH (Patrimoine Littérature Histoire), EA 4601</w:t>
      </w:r>
    </w:p>
    <w:p>
      <w:pPr>
        <w:numPr>
          <w:ilvl w:val="0"/>
          <w:numId w:val="2"/>
        </w:numPr>
      </w:pPr>
      <w:r>
        <w:rPr/>
        <w:t xml:space="preserve">Membre associée du laboratoire ANHIMA (Anthropologie et Histoire des Mondes Anciens, Paris, UMR 8210)</w:t>
      </w:r>
    </w:p>
    <w:p>
      <w:pPr>
        <w:numPr>
          <w:ilvl w:val="0"/>
          <w:numId w:val="2"/>
        </w:numPr>
      </w:pPr>
      <w:r>
        <w:rPr/>
        <w:t xml:space="preserve">Professeure associée du Département des littératures de l’Université Laval (Québec, Canada)</w:t>
      </w:r>
    </w:p>
    <w:p>
      <w:pPr>
        <w:pStyle w:val="Heading3"/>
      </w:pPr>
      <w:r>
        <w:rPr>
          <w:b w:val="1"/>
          <w:bCs w:val="1"/>
        </w:rPr>
        <w:t xml:space="preserve">Responsabilités administratives</w:t>
      </w:r>
    </w:p>
    <w:p>
      <w:pPr>
        <w:numPr>
          <w:ilvl w:val="0"/>
          <w:numId w:val="3"/>
        </w:numPr>
      </w:pPr>
      <w:r>
        <w:rPr/>
        <w:t xml:space="preserve">Directrice adjointe de l’UFR Histoire, Arts et archéologie de l’université Toulouse Jean Jaurès</w:t>
      </w:r>
    </w:p>
    <w:p>
      <w:pPr>
        <w:numPr>
          <w:ilvl w:val="0"/>
          <w:numId w:val="3"/>
        </w:numPr>
      </w:pPr>
      <w:r>
        <w:rPr/>
        <w:t xml:space="preserve">Directrice adjointe de l’équipe de recherche PLH-ERASME</w:t>
      </w:r>
    </w:p>
    <w:p>
      <w:pPr>
        <w:numPr>
          <w:ilvl w:val="0"/>
          <w:numId w:val="3"/>
        </w:numPr>
      </w:pPr>
      <w:r>
        <w:rPr/>
        <w:t xml:space="preserve">Membre du comité de pilotage de l'Université du Temps Libre (UTL)</w:t>
      </w:r>
    </w:p>
    <w:p>
      <w:pPr>
        <w:numPr>
          <w:ilvl w:val="0"/>
          <w:numId w:val="3"/>
        </w:numPr>
      </w:pPr>
      <w:r>
        <w:rPr/>
        <w:t xml:space="preserve">Référente HAL du laboratoire PLH et membre du comité opérationnel &amp;quot;Science ouverte&amp;quot;</w:t>
      </w:r>
    </w:p>
    <w:p>
      <w:pPr>
        <w:numPr>
          <w:ilvl w:val="0"/>
          <w:numId w:val="3"/>
        </w:numPr>
      </w:pPr>
      <w:r>
        <w:rPr/>
        <w:t xml:space="preserve">Responsable des stages de Master 2 (Master Mondes Anciens)</w:t>
      </w:r>
    </w:p>
    <w:p>
      <w:pPr>
        <w:numPr>
          <w:ilvl w:val="0"/>
          <w:numId w:val="3"/>
        </w:numPr>
      </w:pPr>
      <w:r>
        <w:rPr/>
        <w:t xml:space="preserve">Membre du comité de rédaction de la revue </w:t>
      </w:r>
      <w:r>
        <w:rPr>
          <w:i w:val="1"/>
          <w:iCs w:val="1"/>
        </w:rPr>
        <w:t xml:space="preserve">Anabases</w:t>
      </w:r>
    </w:p>
    <w:p>
      <w:pPr>
        <w:numPr>
          <w:ilvl w:val="0"/>
          <w:numId w:val="3"/>
        </w:numPr>
      </w:pPr>
      <w:r>
        <w:rPr/>
        <w:t xml:space="preserve">Membre du comité éditorial des revues </w:t>
      </w:r>
      <w:r>
        <w:rPr>
          <w:i w:val="1"/>
          <w:iCs w:val="1"/>
        </w:rPr>
        <w:t xml:space="preserve">Cahiers mondes anciens</w:t>
      </w:r>
      <w:r>
        <w:rPr/>
        <w:t xml:space="preserve">, </w:t>
      </w:r>
      <w:r>
        <w:rPr>
          <w:i w:val="1"/>
          <w:iCs w:val="1"/>
        </w:rPr>
        <w:t xml:space="preserve">La peaulogie</w:t>
      </w:r>
      <w:r>
        <w:rPr/>
        <w:t xml:space="preserve">, </w:t>
      </w:r>
      <w:r>
        <w:rPr>
          <w:i w:val="1"/>
          <w:iCs w:val="1"/>
        </w:rPr>
        <w:t xml:space="preserve">Arys</w:t>
      </w:r>
    </w:p>
    <w:p>
      <w:pPr>
        <w:pStyle w:val="Heading3"/>
      </w:pPr>
      <w:r>
        <w:rPr>
          <w:b w:val="1"/>
          <w:bCs w:val="1"/>
        </w:rPr>
        <w:t xml:space="preserve">Collectifs scientifiques</w:t>
      </w:r>
    </w:p>
    <w:p>
      <w:pPr>
        <w:numPr>
          <w:ilvl w:val="0"/>
          <w:numId w:val="4"/>
        </w:numPr>
      </w:pPr>
      <w:r>
        <w:rPr/>
        <w:t xml:space="preserve">Membre de l’Atelier d’écologie politique de Toulouse (AtEcoPol)</w:t>
      </w:r>
    </w:p>
    <w:p>
      <w:pPr>
        <w:numPr>
          <w:ilvl w:val="0"/>
          <w:numId w:val="4"/>
        </w:numPr>
      </w:pPr>
      <w:r>
        <w:rPr/>
        <w:t xml:space="preserve">Membre du RUCHE (Réseau Universitaire de Chercheurs en Histoire Environnementale)</w:t>
      </w:r>
    </w:p>
    <w:p>
      <w:pPr>
        <w:numPr>
          <w:ilvl w:val="0"/>
          <w:numId w:val="4"/>
        </w:numPr>
      </w:pPr>
      <w:r>
        <w:rPr/>
        <w:t xml:space="preserve">Membre du Research Directory du Center for Sensory Studies (Concordia University, Québec)</w:t>
      </w:r>
    </w:p>
    <w:p>
      <w:pPr>
        <w:numPr>
          <w:ilvl w:val="0"/>
          <w:numId w:val="4"/>
        </w:numPr>
      </w:pPr>
      <w:r>
        <w:rPr/>
        <w:t xml:space="preserve">Membre du comité de pilotage du groupe international IMAGINES, sur la réception de l’Antiquité dans les arts visuels et performatifs</w:t>
      </w:r>
    </w:p>
    <w:p>
      <w:pPr>
        <w:pStyle w:val="Heading3"/>
      </w:pPr>
      <w:r>
        <w:rPr>
          <w:b w:val="1"/>
          <w:bCs w:val="1"/>
        </w:rPr>
        <w:t xml:space="preserve">Activités de recherche</w:t>
      </w:r>
    </w:p>
    <w:p>
      <w:pPr/>
      <w:r>
        <w:rPr/>
        <w:t xml:space="preserve">Mes travaux de recherche ont d’abord porté sur ’</w:t>
      </w:r>
      <w:r>
        <w:rPr>
          <w:b w:val="1"/>
          <w:bCs w:val="1"/>
        </w:rPr>
        <w:t xml:space="preserve">histoire et l’anthropologie des couleurs dans le monde grec</w:t>
      </w:r>
      <w:r>
        <w:rPr/>
        <w:t xml:space="preserve">, mais se sont aussi orientés, depuis le début, vers la </w:t>
      </w:r>
      <w:r>
        <w:rPr>
          <w:b w:val="1"/>
          <w:bCs w:val="1"/>
        </w:rPr>
        <w:t xml:space="preserve">réception de l’Antiquité</w:t>
      </w:r>
      <w:r>
        <w:rPr/>
        <w:t xml:space="preserve">, dans le cadre de mon intégration au sein de l’équipe toulousaine ERASME, dont j’ai assuré la direction adjointe pendant 8 ans. Les collaborations avec le laboratoire ANHIMA (Paris) m’ont en outre permis de participer à des </w:t>
      </w:r>
      <w:r>
        <w:rPr>
          <w:b w:val="1"/>
          <w:bCs w:val="1"/>
        </w:rPr>
        <w:t xml:space="preserve">enquêtes collectives comparatistes</w:t>
      </w:r>
      <w:r>
        <w:rPr/>
        <w:t xml:space="preserve">, associant antiquisants et anthropologues, et de m’intégrer aux programmes sur </w:t>
      </w:r>
      <w:r>
        <w:rPr>
          <w:b w:val="1"/>
          <w:bCs w:val="1"/>
        </w:rPr>
        <w:t xml:space="preserve">l’histoire des femmes et du genre</w:t>
      </w:r>
      <w:r>
        <w:rPr/>
        <w:t xml:space="preserve">.L’obtention d’un semestre de CRCT en 2014 m’a permis de déposer et d’obtenir un </w:t>
      </w:r>
      <w:r>
        <w:rPr>
          <w:b w:val="1"/>
          <w:bCs w:val="1"/>
        </w:rPr>
        <w:t xml:space="preserve">programme Idex de 2 ans, &amp;quot;Synaesthesia&amp;quot;</w:t>
      </w:r>
      <w:r>
        <w:rPr/>
        <w:t xml:space="preserve"> (</w:t>
      </w:r>
      <w:hyperlink r:id="rId11" w:history="1">
        <w:r>
          <w:rPr>
            <w:color w:val="#410a8c"/>
            <w:u w:val="single"/>
          </w:rPr>
          <w:t xml:space="preserve">https://synaesthes.hypotheses.org/</w:t>
        </w:r>
      </w:hyperlink>
      <w:r>
        <w:rPr/>
        <w:t xml:space="preserve">), qui a débouché sur des recherches autour de la sensorialité des rituels grecs et des voies d’accès sensibles au divin, menées à bien comme </w:t>
      </w:r>
      <w:r>
        <w:rPr>
          <w:b w:val="1"/>
          <w:bCs w:val="1"/>
        </w:rPr>
        <w:t xml:space="preserve">membre Junior de l’Institut Universitaire de France (2016-2021)</w:t>
      </w:r>
      <w:r>
        <w:rPr/>
        <w:t xml:space="preserve">. L’Habilitaion à diriger des recherches (HDR), soutenue le 11 décembre 2021, comprend un mémoire inédit aujourd'hui publié sous la forme d'un livre aux éditions Anacharsis: </w:t>
      </w:r>
      <w:r>
        <w:rPr>
          <w:b w:val="1"/>
          <w:bCs w:val="1"/>
          <w:i w:val="1"/>
          <w:iCs w:val="1"/>
        </w:rPr>
        <w:t xml:space="preserve">Au plaisir des dieux, Expériences du sensible dans les rituels en Grèce ancienne</w:t>
      </w:r>
      <w:r>
        <w:rPr/>
        <w:t xml:space="preserve">.Afin de réorienter mes recherches en </w:t>
      </w:r>
      <w:r>
        <w:rPr>
          <w:b w:val="1"/>
          <w:bCs w:val="1"/>
        </w:rPr>
        <w:t xml:space="preserve">histoire environnementale et anthropologie historique de la nature</w:t>
      </w:r>
      <w:r>
        <w:rPr/>
        <w:t xml:space="preserve">, j’ai noué des contacts avec plusieurs collègues, dont la romaniste Marguerite Ronin (Nanterre, CNRS), avec qui j’ai organisé un atelier de recherche en juin 2022 à l’université Toulouse Jean Jaurès. Le contexte toulousain (présence de l’Atecopol ; Opération « Environnement » du labex SMS) offre un terrain favorable à l’émergence d’un pôle scientifique d’histoire environnementale, de l’Antiquité au monde contemporain. Je poursuis en parallèle mes recherches sur la réception de l’Antiquité et mon implication dans l’activité éditoriale de la revue </w:t>
      </w:r>
      <w:r>
        <w:rPr>
          <w:i w:val="1"/>
          <w:iCs w:val="1"/>
        </w:rPr>
        <w:t xml:space="preserve">Anabases</w:t>
      </w:r>
      <w:r>
        <w:rPr/>
        <w:t xml:space="preserve"> ainsi que la vie de l’équipe PLH-ERASM, dont j'exerce à nouveau la direction adjointe depuis septembre 2021.Avec des membres de l'Atelier décologie politique de Toulouse, je participe à un </w:t>
      </w:r>
      <w:r>
        <w:rPr>
          <w:b w:val="1"/>
          <w:bCs w:val="1"/>
        </w:rPr>
        <w:t xml:space="preserve">projet Arts-sciences, &amp;quot;Senforester&amp;quot;</w:t>
      </w:r>
      <w:r>
        <w:rPr/>
        <w:t xml:space="preserve">, née dune collaboration avec la compagnie du GdRA.</w:t>
      </w:r>
    </w:p>
    <w:p>
      <w:pPr>
        <w:pStyle w:val="Heading3"/>
      </w:pPr>
      <w:r>
        <w:rPr>
          <w:b w:val="1"/>
          <w:bCs w:val="1"/>
        </w:rPr>
        <w:t xml:space="preserve">Déroulement de la carrière</w:t>
      </w:r>
    </w:p>
    <w:p>
      <w:pPr/>
      <w:r>
        <w:rPr/>
        <w:t xml:space="preserve">- 2001-2002 : Professeur d'Histoire-Géographie au collège Bellevue (Toulouse)- 2002-2005 : Allocataire Monitrice en Histoire ancienne à l'Université de Toulouse II-Le Mirail</w:t>
      </w:r>
      <w:br/>
      <w:r>
        <w:rPr/>
        <w:t xml:space="preserve">- 2005-2006 : Attachée Temporaire d’Enseignement et de Recherche (A.T.E.R.) en Histoire ancienne à l'Université de Toulouse II-Le Mirail- 2006-2007 : A.T.E.R. en Histoire grecque à l'Université de Provence (Aix-Marseille)- 2007-2022, Maîtresse de conférence d'Histoire grecque à l'Université de Toulouse II-Le Mirail-Janvier 2014-juin 2014 : obtention d’un CRCT de 6 mois.-2016-2021 : membre Junior de l’IUF-2021: HDR soutenue à l'EPHE le 11 décembre (garante: G. Pironti)-2022-: Professeure d'Histoire grecque à l'Université de Toulouse 2-Jean Jaurès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L’Antiquité et ses réceptions : un nouvel objet d’histoire</w:t>
              </w:r>
            </w:hyperlink>
          </w:p>
          <w:p>
            <w:pPr/>
            <w:hyperlink r:id="rId13" w:history="1">
              <w:r>
                <w:rPr>
                  <w:color w:val="#410a8c"/>
                  <w:u w:val="single"/>
                </w:rPr>
                <w:t xml:space="preserve">Noémie Villacèque</w:t>
              </w:r>
            </w:hyperlink>
            <w:r>
              <w:rPr/>
              <w:t xml:space="preserve">,</w:t>
            </w:r>
            <w:hyperlink r:id="rId14" w:history="1">
              <w:r>
                <w:rPr>
                  <w:color w:val="#410a8c"/>
                  <w:u w:val="single"/>
                </w:rPr>
                <w:t xml:space="preserve">Pascal Payen</w:t>
              </w:r>
            </w:hyperlink>
            <w:r>
              <w:rPr/>
              <w:t xml:space="preserve">,</w:t>
            </w:r>
            <w:hyperlink r:id="rId15" w:history="1">
              <w:r>
                <w:rPr>
                  <w:color w:val="#410a8c"/>
                  <w:u w:val="single"/>
                </w:rPr>
                <w:t xml:space="preserve">Corinne Bonnet</w:t>
              </w:r>
            </w:hyperlink>
            <w:r>
              <w:rPr/>
              <w:t xml:space="preserve">,</w:t>
            </w:r>
            <w:hyperlink r:id="rId16" w:history="1">
              <w:r>
                <w:rPr>
                  <w:color w:val="#410a8c"/>
                  <w:u w:val="single"/>
                </w:rPr>
                <w:t xml:space="preserve">Clément Bur</w:t>
              </w:r>
            </w:hyperlink>
            <w:r>
              <w:rPr/>
              <w:t xml:space="preserve">,</w:t>
            </w:r>
            <w:hyperlink r:id="rId17" w:history="1">
              <w:r>
                <w:rPr>
                  <w:color w:val="#410a8c"/>
                  <w:u w:val="single"/>
                </w:rPr>
                <w:t xml:space="preserve">Adeline Grand-Clément</w:t>
              </w:r>
            </w:hyperlink>
            <w:r>
              <w:rPr/>
              <w:t xml:space="preserve">et al.</w:t>
            </w:r>
          </w:p>
          <w:p>
            <w:pPr/>
            <w:hyperlink r:id="rId18" w:history="1">
              <w:r>
                <w:rPr>
                  <w:color w:val="#410a8c"/>
                  <w:u w:val="single"/>
                </w:rPr>
                <w:t xml:space="preserve">Brepols</w:t>
              </w:r>
            </w:hyperlink>
            <w:r>
              <w:rPr/>
              <w:t xml:space="preserve">, 2024, 978-2-503-61346-8</w:t>
            </w:r>
          </w:p>
          <w:p>
            <w:pPr/>
            <w:r>
              <w:rPr/>
              <w:t xml:space="preserve">Ouvrages</w:t>
            </w:r>
          </w:p>
          <w:p>
            <w:pPr/>
            <w:hyperlink r:id="rId12" w:history="1">
              <w:r>
                <w:rPr>
                  <w:color w:val="#410a8c"/>
                  <w:u w:val="single"/>
                </w:rPr>
                <w:t xml:space="preserve">hal-05335311v1</w:t>
              </w:r>
            </w:hyperlink>
          </w:p>
        </w:tc>
      </w:tr>
      <w:tr>
        <w:trPr/>
        <w:tc>
          <w:tcPr>
            <w:noWrap/>
          </w:tcPr>
          <w:p>
            <w:pPr>
              <w:spacing w:after="200"/>
            </w:pPr>
            <w:hyperlink r:id="rId19" w:history="1">
              <w:r>
                <w:rPr>
                  <w:color w:val="1e198e"/>
                  <w:b w:val="1"/>
                  <w:bCs w:val="1"/>
                  <w:u w:val="single"/>
                </w:rPr>
                <w:t xml:space="preserve">Au plaisir des dieux. Expériences du sensible dans les rituels en Grèce ancienne</w:t>
              </w:r>
            </w:hyperlink>
          </w:p>
          <w:p>
            <w:pPr/>
            <w:hyperlink r:id="rId17" w:history="1">
              <w:r>
                <w:rPr>
                  <w:color w:val="#410a8c"/>
                  <w:u w:val="single"/>
                </w:rPr>
                <w:t xml:space="preserve">Adeline Grand-Clément</w:t>
              </w:r>
            </w:hyperlink>
          </w:p>
          <w:p>
            <w:pPr/>
            <w:hyperlink r:id="rId20" w:history="1">
              <w:r>
                <w:rPr>
                  <w:color w:val="#410a8c"/>
                  <w:u w:val="single"/>
                </w:rPr>
                <w:t xml:space="preserve">Anacharsis</w:t>
              </w:r>
            </w:hyperlink>
            <w:r>
              <w:rPr/>
              <w:t xml:space="preserve">, 448 p., 2023, 9791027904532</w:t>
            </w:r>
          </w:p>
          <w:p>
            <w:pPr/>
            <w:r>
              <w:rPr/>
              <w:t xml:space="preserve">Ouvrages</w:t>
            </w:r>
          </w:p>
          <w:p>
            <w:pPr/>
            <w:hyperlink r:id="rId19" w:history="1">
              <w:r>
                <w:rPr>
                  <w:color w:val="#410a8c"/>
                  <w:u w:val="single"/>
                </w:rPr>
                <w:t xml:space="preserve">hal-04015206v1</w:t>
              </w:r>
            </w:hyperlink>
          </w:p>
        </w:tc>
      </w:tr>
      <w:tr>
        <w:trPr/>
        <w:tc>
          <w:tcPr>
            <w:noWrap/>
          </w:tcPr>
          <w:p>
            <w:pPr>
              <w:spacing w:after="200"/>
            </w:pPr>
            <w:hyperlink r:id="rId21" w:history="1">
              <w:r>
                <w:rPr>
                  <w:color w:val="1e198e"/>
                  <w:b w:val="1"/>
                  <w:bCs w:val="1"/>
                  <w:u w:val="single"/>
                </w:rPr>
                <w:t xml:space="preserve">Histoire des femmes et du genre. Historiographie, sources et méthodes</w:t>
              </w:r>
            </w:hyperlink>
          </w:p>
          <w:p>
            <w:pPr/>
            <w:hyperlink r:id="rId17" w:history="1">
              <w:r>
                <w:rPr>
                  <w:color w:val="#410a8c"/>
                  <w:u w:val="single"/>
                </w:rPr>
                <w:t xml:space="preserve">Adeline Grand-Clément</w:t>
              </w:r>
            </w:hyperlink>
            <w:r>
              <w:rPr/>
              <w:t xml:space="preserve">,</w:t>
            </w:r>
            <w:hyperlink r:id="rId22" w:history="1">
              <w:r>
                <w:rPr>
                  <w:color w:val="#410a8c"/>
                  <w:u w:val="single"/>
                </w:rPr>
                <w:t xml:space="preserve">Sylvie Chaperon</w:t>
              </w:r>
            </w:hyperlink>
            <w:r>
              <w:rPr/>
              <w:t xml:space="preserve">,</w:t>
            </w:r>
            <w:hyperlink r:id="rId23" w:history="1">
              <w:r>
                <w:rPr>
                  <w:color w:val="#410a8c"/>
                  <w:u w:val="single"/>
                </w:rPr>
                <w:t xml:space="preserve">Sylvie Mouysset</w:t>
              </w:r>
            </w:hyperlink>
          </w:p>
          <w:p>
            <w:pPr/>
            <w:hyperlink r:id="rId24" w:history="1">
              <w:r>
                <w:rPr>
                  <w:color w:val="#410a8c"/>
                  <w:u w:val="single"/>
                </w:rPr>
                <w:t xml:space="preserve">Dunod</w:t>
              </w:r>
            </w:hyperlink>
            <w:r>
              <w:rPr/>
              <w:t xml:space="preserve">, 2022</w:t>
            </w:r>
          </w:p>
          <w:p>
            <w:pPr/>
            <w:r>
              <w:rPr/>
              <w:t xml:space="preserve">Ouvrages</w:t>
            </w:r>
          </w:p>
          <w:p>
            <w:pPr/>
            <w:hyperlink r:id="rId21" w:history="1">
              <w:r>
                <w:rPr>
                  <w:color w:val="#410a8c"/>
                  <w:u w:val="single"/>
                </w:rPr>
                <w:t xml:space="preserve">hal-03798949v1</w:t>
              </w:r>
            </w:hyperlink>
          </w:p>
        </w:tc>
      </w:tr>
      <w:tr>
        <w:trPr/>
        <w:tc>
          <w:tcPr>
            <w:noWrap/>
          </w:tcPr>
          <w:p>
            <w:pPr>
              <w:spacing w:after="200"/>
            </w:pPr>
            <w:hyperlink r:id="rId25" w:history="1">
              <w:r>
                <w:rPr>
                  <w:color w:val="1e198e"/>
                  <w:b w:val="1"/>
                  <w:bCs w:val="1"/>
                  <w:u w:val="single"/>
                </w:rPr>
                <w:t xml:space="preserve">The Smells and Senses of Antiquity in the Modern Imagination</w:t>
              </w:r>
            </w:hyperlink>
          </w:p>
          <w:p>
            <w:pPr/>
            <w:hyperlink r:id="rId26" w:history="1">
              <w:r>
                <w:rPr>
                  <w:color w:val="#410a8c"/>
                  <w:u w:val="single"/>
                </w:rPr>
                <w:t xml:space="preserve">Charlotte Ribeyrol</w:t>
              </w:r>
            </w:hyperlink>
            <w:r>
              <w:rPr/>
              <w:t xml:space="preserve">,</w:t>
            </w:r>
            <w:hyperlink r:id="rId17" w:history="1">
              <w:r>
                <w:rPr>
                  <w:color w:val="#410a8c"/>
                  <w:u w:val="single"/>
                </w:rPr>
                <w:t xml:space="preserve">Adeline Grand-Clément</w:t>
              </w:r>
            </w:hyperlink>
          </w:p>
          <w:p>
            <w:pPr/>
            <w:r>
              <w:rPr/>
              <w:t xml:space="preserve">Bloomsbury, 2021</w:t>
            </w:r>
          </w:p>
          <w:p>
            <w:pPr/>
            <w:r>
              <w:rPr/>
              <w:t xml:space="preserve">Ouvrages</w:t>
            </w:r>
          </w:p>
          <w:p>
            <w:pPr/>
            <w:hyperlink r:id="rId25" w:history="1">
              <w:r>
                <w:rPr>
                  <w:color w:val="#410a8c"/>
                  <w:u w:val="single"/>
                </w:rPr>
                <w:t xml:space="preserve">hal-03889138v1</w:t>
              </w:r>
            </w:hyperlink>
          </w:p>
        </w:tc>
      </w:tr>
      <w:tr>
        <w:trPr/>
        <w:tc>
          <w:tcPr>
            <w:noWrap/>
          </w:tcPr>
          <w:p>
            <w:pPr>
              <w:spacing w:after="200"/>
            </w:pPr>
            <w:hyperlink r:id="rId27" w:history="1">
              <w:r>
                <w:rPr>
                  <w:color w:val="1e198e"/>
                  <w:b w:val="1"/>
                  <w:bCs w:val="1"/>
                  <w:u w:val="single"/>
                </w:rPr>
                <w:t xml:space="preserve">Des femmes qui comptent. Genre et participation sociale en Grèce et à Rome, Mètis N.S.18.</w:t>
              </w:r>
            </w:hyperlink>
          </w:p>
          <w:p>
            <w:pPr/>
            <w:hyperlink r:id="rId28" w:history="1">
              <w:r>
                <w:rPr>
                  <w:color w:val="#410a8c"/>
                  <w:u w:val="single"/>
                </w:rPr>
                <w:t xml:space="preserve">Violaine Sebillotte Cuchet</w:t>
              </w:r>
            </w:hyperlink>
            <w:r>
              <w:rPr/>
              <w:t xml:space="preserve">,</w:t>
            </w:r>
            <w:hyperlink r:id="rId29" w:history="1">
              <w:r>
                <w:rPr>
                  <w:color w:val="#410a8c"/>
                  <w:u w:val="single"/>
                </w:rPr>
                <w:t xml:space="preserve">Sandra Boehringer</w:t>
              </w:r>
            </w:hyperlink>
            <w:r>
              <w:rPr/>
              <w:t xml:space="preserve">,</w:t>
            </w:r>
            <w:hyperlink r:id="rId17" w:history="1">
              <w:r>
                <w:rPr>
                  <w:color w:val="#410a8c"/>
                  <w:u w:val="single"/>
                </w:rPr>
                <w:t xml:space="preserve">Adeline Grand-Clément</w:t>
              </w:r>
            </w:hyperlink>
            <w:r>
              <w:rPr/>
              <w:t xml:space="preserve">,</w:t>
            </w:r>
            <w:hyperlink r:id="rId30" w:history="1">
              <w:r>
                <w:rPr>
                  <w:color w:val="#410a8c"/>
                  <w:u w:val="single"/>
                </w:rPr>
                <w:t xml:space="preserve">Sandra Péré-Noguès</w:t>
              </w:r>
            </w:hyperlink>
          </w:p>
          <w:p>
            <w:pPr/>
            <w:r>
              <w:rPr/>
              <w:t xml:space="preserve">2020</w:t>
            </w:r>
          </w:p>
          <w:p>
            <w:pPr/>
            <w:r>
              <w:rPr/>
              <w:t xml:space="preserve">Ouvrages</w:t>
            </w:r>
          </w:p>
          <w:p>
            <w:pPr/>
            <w:hyperlink r:id="rId27" w:history="1">
              <w:r>
                <w:rPr>
                  <w:color w:val="#410a8c"/>
                  <w:u w:val="single"/>
                </w:rPr>
                <w:t xml:space="preserve">hal-03104263v1</w:t>
              </w:r>
            </w:hyperlink>
          </w:p>
        </w:tc>
      </w:tr>
      <w:tr>
        <w:trPr/>
        <w:tc>
          <w:tcPr>
            <w:noWrap/>
          </w:tcPr>
          <w:p>
            <w:pPr>
              <w:spacing w:after="200"/>
            </w:pPr>
            <w:hyperlink r:id="rId31" w:history="1">
              <w:r>
                <w:rPr>
                  <w:color w:val="1e198e"/>
                  <w:b w:val="1"/>
                  <w:bCs w:val="1"/>
                  <w:u w:val="single"/>
                </w:rPr>
                <w:t xml:space="preserve">Arcs-en-ciel et couleurs</w:t>
              </w:r>
            </w:hyperlink>
          </w:p>
          <w:p>
            <w:pPr/>
            <w:hyperlink r:id="rId17" w:history="1">
              <w:r>
                <w:rPr>
                  <w:color w:val="#410a8c"/>
                  <w:u w:val="single"/>
                </w:rPr>
                <w:t xml:space="preserve">Adeline Grand-Clément</w:t>
              </w:r>
            </w:hyperlink>
            <w:r>
              <w:rPr/>
              <w:t xml:space="preserve">,</w:t>
            </w:r>
            <w:hyperlink r:id="rId26" w:history="1">
              <w:r>
                <w:rPr>
                  <w:color w:val="#410a8c"/>
                  <w:u w:val="single"/>
                </w:rPr>
                <w:t xml:space="preserve">Charlotte Ribeyrol</w:t>
              </w:r>
            </w:hyperlink>
            <w:r>
              <w:rPr/>
              <w:t xml:space="preserve">,</w:t>
            </w:r>
            <w:hyperlink r:id="rId32" w:history="1">
              <w:r>
                <w:rPr>
                  <w:color w:val="#410a8c"/>
                  <w:u w:val="single"/>
                </w:rPr>
                <w:t xml:space="preserve">Jean-Baptiste Eczet</w:t>
              </w:r>
            </w:hyperlink>
            <w:r>
              <w:rPr/>
              <w:t xml:space="preserve">,</w:t>
            </w:r>
            <w:hyperlink r:id="rId33" w:history="1">
              <w:r>
                <w:rPr>
                  <w:color w:val="#410a8c"/>
                  <w:u w:val="single"/>
                </w:rPr>
                <w:t xml:space="preserve">Arnaud Dubois</w:t>
              </w:r>
            </w:hyperlink>
          </w:p>
          <w:p>
            <w:pPr/>
            <w:hyperlink r:id="rId34" w:history="1">
              <w:r>
                <w:rPr>
                  <w:color w:val="#410a8c"/>
                  <w:u w:val="single"/>
                </w:rPr>
                <w:t xml:space="preserve">CNRS</w:t>
              </w:r>
            </w:hyperlink>
            <w:r>
              <w:rPr/>
              <w:t xml:space="preserve">, 2018</w:t>
            </w:r>
          </w:p>
          <w:p>
            <w:pPr/>
            <w:r>
              <w:rPr/>
              <w:t xml:space="preserve">Ouvrages</w:t>
            </w:r>
          </w:p>
          <w:p>
            <w:pPr/>
            <w:hyperlink r:id="rId31" w:history="1">
              <w:r>
                <w:rPr>
                  <w:color w:val="#410a8c"/>
                  <w:u w:val="single"/>
                </w:rPr>
                <w:t xml:space="preserve">hal-01800850v1</w:t>
              </w:r>
            </w:hyperlink>
          </w:p>
        </w:tc>
      </w:tr>
      <w:tr>
        <w:trPr/>
        <w:tc>
          <w:tcPr>
            <w:noWrap/>
          </w:tcPr>
          <w:p>
            <w:pPr>
              <w:spacing w:after="200"/>
            </w:pPr>
            <w:hyperlink r:id="rId35" w:history="1">
              <w:r>
                <w:rPr>
                  <w:color w:val="1e198e"/>
                  <w:b w:val="1"/>
                  <w:bCs w:val="1"/>
                  <w:u w:val="single"/>
                </w:rPr>
                <w:t xml:space="preserve">Arcs-en-ciel et couleurs : regards comparatifs</w:t>
              </w:r>
            </w:hyperlink>
          </w:p>
          <w:p>
            <w:pPr/>
            <w:hyperlink r:id="rId33" w:history="1">
              <w:r>
                <w:rPr>
                  <w:color w:val="#410a8c"/>
                  <w:u w:val="single"/>
                </w:rPr>
                <w:t xml:space="preserve">Arnaud Dubois</w:t>
              </w:r>
            </w:hyperlink>
            <w:r>
              <w:rPr/>
              <w:t xml:space="preserve">,</w:t>
            </w:r>
            <w:hyperlink r:id="rId32" w:history="1">
              <w:r>
                <w:rPr>
                  <w:color w:val="#410a8c"/>
                  <w:u w:val="single"/>
                </w:rPr>
                <w:t xml:space="preserve">Jean-Baptiste Eczet</w:t>
              </w:r>
            </w:hyperlink>
            <w:r>
              <w:rPr/>
              <w:t xml:space="preserve">,</w:t>
            </w:r>
            <w:hyperlink r:id="rId17" w:history="1">
              <w:r>
                <w:rPr>
                  <w:color w:val="#410a8c"/>
                  <w:u w:val="single"/>
                </w:rPr>
                <w:t xml:space="preserve">Adeline Grand-Clément</w:t>
              </w:r>
            </w:hyperlink>
            <w:r>
              <w:rPr/>
              <w:t xml:space="preserve">,</w:t>
            </w:r>
            <w:hyperlink r:id="rId26" w:history="1">
              <w:r>
                <w:rPr>
                  <w:color w:val="#410a8c"/>
                  <w:u w:val="single"/>
                </w:rPr>
                <w:t xml:space="preserve">Charlotte Ribeyrol</w:t>
              </w:r>
            </w:hyperlink>
          </w:p>
          <w:p>
            <w:pPr/>
            <w:r>
              <w:rPr/>
              <w:t xml:space="preserve">CNRS éditions, 2018</w:t>
            </w:r>
          </w:p>
          <w:p>
            <w:pPr/>
            <w:r>
              <w:rPr/>
              <w:t xml:space="preserve">Ouvrages</w:t>
            </w:r>
          </w:p>
          <w:p>
            <w:pPr/>
            <w:hyperlink r:id="rId35" w:history="1">
              <w:r>
                <w:rPr>
                  <w:color w:val="#410a8c"/>
                  <w:u w:val="single"/>
                </w:rPr>
                <w:t xml:space="preserve">hal-03889147v1</w:t>
              </w:r>
            </w:hyperlink>
          </w:p>
        </w:tc>
      </w:tr>
      <w:tr>
        <w:trPr/>
        <w:tc>
          <w:tcPr>
            <w:noWrap/>
          </w:tcPr>
          <w:p>
            <w:pPr>
              <w:spacing w:after="200"/>
            </w:pPr>
            <w:hyperlink r:id="rId36" w:history="1">
              <w:r>
                <w:rPr>
                  <w:color w:val="1e198e"/>
                  <w:b w:val="1"/>
                  <w:bCs w:val="1"/>
                  <w:u w:val="single"/>
                </w:rPr>
                <w:t xml:space="preserve">Rituels grecs. Une expérience sensible</w:t>
              </w:r>
            </w:hyperlink>
          </w:p>
          <w:p>
            <w:pPr/>
            <w:hyperlink r:id="rId17" w:history="1">
              <w:r>
                <w:rPr>
                  <w:color w:val="#410a8c"/>
                  <w:u w:val="single"/>
                </w:rPr>
                <w:t xml:space="preserve">Adeline Grand-Clément</w:t>
              </w:r>
            </w:hyperlink>
            <w:r>
              <w:rPr/>
              <w:t xml:space="preserve">,</w:t>
            </w:r>
            <w:hyperlink r:id="rId37" w:history="1">
              <w:r>
                <w:rPr>
                  <w:color w:val="#410a8c"/>
                  <w:u w:val="single"/>
                </w:rPr>
                <w:t xml:space="preserve">Evelyne Ugaglia</w:t>
              </w:r>
            </w:hyperlink>
            <w:r>
              <w:rPr/>
              <w:t xml:space="preserve">,</w:t>
            </w:r>
            <w:hyperlink r:id="rId37" w:history="1">
              <w:r>
                <w:rPr>
                  <w:color w:val="#410a8c"/>
                  <w:u w:val="single"/>
                </w:rPr>
                <w:t xml:space="preserve">Evelyne Ugaglia</w:t>
              </w:r>
            </w:hyperlink>
          </w:p>
          <w:p>
            <w:pPr/>
            <w:r>
              <w:rPr/>
              <w:t xml:space="preserve">Toulouse, Musée Saint-Raymond, 2017</w:t>
            </w:r>
          </w:p>
          <w:p>
            <w:pPr/>
            <w:r>
              <w:rPr/>
              <w:t xml:space="preserve">Ouvrages</w:t>
            </w:r>
          </w:p>
          <w:p>
            <w:pPr/>
            <w:hyperlink r:id="rId36" w:history="1">
              <w:r>
                <w:rPr>
                  <w:color w:val="#410a8c"/>
                  <w:u w:val="single"/>
                </w:rPr>
                <w:t xml:space="preserve">hal-04800811v1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Golden locks among the Greeks, or the Hair secrets of the Beautiful Apollo</w:t>
              </w:r>
            </w:hyperlink>
          </w:p>
          <w:p>
            <w:pPr/>
            <w:hyperlink r:id="rId17" w:history="1">
              <w:r>
                <w:rPr>
                  <w:color w:val="#410a8c"/>
                  <w:u w:val="single"/>
                </w:rPr>
                <w:t xml:space="preserve">Adeline Grand-Clément</w:t>
              </w:r>
            </w:hyperlink>
          </w:p>
          <w:p>
            <w:pPr/>
            <w:r>
              <w:rPr/>
              <w:t xml:space="preserve">in Corinne Bonnet. </w:t>
            </w:r>
            <w:r>
              <w:rPr>
                <w:i w:val="1"/>
                <w:iCs w:val="1"/>
              </w:rPr>
              <w:t xml:space="preserve">The Names of the Gods in Ancient Mediterranean Religions</w:t>
            </w:r>
            <w:r>
              <w:rPr/>
              <w:t xml:space="preserve">, Cambridge University Press, pp.207-229, 2024, 978-1-009-39482-6</w:t>
            </w:r>
          </w:p>
          <w:p>
            <w:pPr/>
            <w:r>
              <w:rPr/>
              <w:t xml:space="preserve">Chapitre d'ouvrage</w:t>
            </w:r>
          </w:p>
          <w:p>
            <w:pPr/>
            <w:hyperlink r:id="rId38" w:history="1">
              <w:r>
                <w:rPr>
                  <w:color w:val="#410a8c"/>
                  <w:u w:val="single"/>
                </w:rPr>
                <w:t xml:space="preserve">hal-04520664v1</w:t>
              </w:r>
            </w:hyperlink>
          </w:p>
        </w:tc>
      </w:tr>
      <w:tr>
        <w:trPr/>
        <w:tc>
          <w:tcPr>
            <w:noWrap/>
          </w:tcPr>
          <w:p>
            <w:pPr>
              <w:spacing w:after="200"/>
            </w:pPr>
            <w:hyperlink r:id="rId39" w:history="1">
              <w:r>
                <w:rPr>
                  <w:color w:val="1e198e"/>
                  <w:b w:val="1"/>
                  <w:bCs w:val="1"/>
                  <w:u w:val="single"/>
                </w:rPr>
                <w:t xml:space="preserve">Dans l'Athènes classique, tout n'était-il que 'noble simplicité et grandeur calme'? Le paysage sensoriel de l'Agora</w:t>
              </w:r>
            </w:hyperlink>
          </w:p>
          <w:p>
            <w:pPr/>
            <w:hyperlink r:id="rId17" w:history="1">
              <w:r>
                <w:rPr>
                  <w:color w:val="#410a8c"/>
                  <w:u w:val="single"/>
                </w:rPr>
                <w:t xml:space="preserve">Adeline Grand-Clément</w:t>
              </w:r>
            </w:hyperlink>
          </w:p>
          <w:p>
            <w:pPr/>
            <w:r>
              <w:rPr/>
              <w:t xml:space="preserve">ed. Nicolas Siron. </w:t>
            </w:r>
            <w:r>
              <w:rPr>
                <w:i w:val="1"/>
                <w:iCs w:val="1"/>
              </w:rPr>
              <w:t xml:space="preserve">Nouvelle histoire d'Athènes. La cité vue de l'Agora : Ve-IVe siècle av. J.-C.</w:t>
            </w:r>
            <w:r>
              <w:rPr/>
              <w:t xml:space="preserve">, Perrin, pp.43-63, 2024, 978-2-262-10343-9</w:t>
            </w:r>
          </w:p>
          <w:p>
            <w:pPr/>
            <w:r>
              <w:rPr/>
              <w:t xml:space="preserve">Chapitre d'ouvrage</w:t>
            </w:r>
          </w:p>
          <w:p>
            <w:pPr/>
            <w:hyperlink r:id="rId39" w:history="1">
              <w:r>
                <w:rPr>
                  <w:color w:val="#410a8c"/>
                  <w:u w:val="single"/>
                </w:rPr>
                <w:t xml:space="preserve">hal-04556600v1</w:t>
              </w:r>
            </w:hyperlink>
          </w:p>
        </w:tc>
      </w:tr>
      <w:tr>
        <w:trPr/>
        <w:tc>
          <w:tcPr>
            <w:noWrap/>
          </w:tcPr>
          <w:p>
            <w:pPr>
              <w:spacing w:after="200"/>
            </w:pPr>
            <w:hyperlink r:id="rId40" w:history="1">
              <w:r>
                <w:rPr>
                  <w:color w:val="1e198e"/>
                  <w:b w:val="1"/>
                  <w:bCs w:val="1"/>
                  <w:u w:val="single"/>
                </w:rPr>
                <w:t xml:space="preserve">Les résonances du silence. Quelques réflexions à partir des pratiques rituelles grecques</w:t>
              </w:r>
            </w:hyperlink>
          </w:p>
          <w:p>
            <w:pPr/>
            <w:hyperlink r:id="rId17" w:history="1">
              <w:r>
                <w:rPr>
                  <w:color w:val="#410a8c"/>
                  <w:u w:val="single"/>
                </w:rPr>
                <w:t xml:space="preserve">Adeline Grand-Clément</w:t>
              </w:r>
            </w:hyperlink>
          </w:p>
          <w:p>
            <w:pPr/>
            <w:r>
              <w:rPr>
                <w:i w:val="1"/>
                <w:iCs w:val="1"/>
              </w:rPr>
              <w:t xml:space="preserve">Sybille Emerit, Sylvain Perrit, Alexandre Vincent (éd.), De la cacophonie à la musique La perception du son dans les sociétés antiques. Actes des journées d'études tenues à l'École française d'Athènes</w:t>
            </w:r>
            <w:r>
              <w:rPr/>
              <w:t xml:space="preserve">, IFAO, pp.163-181, 2022</w:t>
            </w:r>
          </w:p>
          <w:p>
            <w:pPr/>
            <w:r>
              <w:rPr/>
              <w:t xml:space="preserve">Chapitre d'ouvrage</w:t>
            </w:r>
          </w:p>
          <w:p>
            <w:pPr/>
            <w:hyperlink r:id="rId40" w:history="1">
              <w:r>
                <w:rPr>
                  <w:color w:val="#410a8c"/>
                  <w:u w:val="single"/>
                </w:rPr>
                <w:t xml:space="preserve">hal-03799016v1</w:t>
              </w:r>
            </w:hyperlink>
          </w:p>
        </w:tc>
      </w:tr>
      <w:tr>
        <w:trPr/>
        <w:tc>
          <w:tcPr>
            <w:noWrap/>
          </w:tcPr>
          <w:p>
            <w:pPr>
              <w:spacing w:after="200"/>
            </w:pPr>
            <w:hyperlink r:id="rId41" w:history="1">
              <w:r>
                <w:rPr>
                  <w:color w:val="1e198e"/>
                  <w:b w:val="1"/>
                  <w:bCs w:val="1"/>
                  <w:u w:val="single"/>
                </w:rPr>
                <w:t xml:space="preserve">Introduction : L’histoire des femmes et du genre. Historiographie, sources et méthodes</w:t>
              </w:r>
            </w:hyperlink>
          </w:p>
          <w:p>
            <w:pPr/>
            <w:hyperlink r:id="rId22" w:history="1">
              <w:r>
                <w:rPr>
                  <w:color w:val="#410a8c"/>
                  <w:u w:val="single"/>
                </w:rPr>
                <w:t xml:space="preserve">Sylvie Chaperon</w:t>
              </w:r>
            </w:hyperlink>
            <w:r>
              <w:rPr/>
              <w:t xml:space="preserve">,</w:t>
            </w:r>
            <w:hyperlink r:id="rId17" w:history="1">
              <w:r>
                <w:rPr>
                  <w:color w:val="#410a8c"/>
                  <w:u w:val="single"/>
                </w:rPr>
                <w:t xml:space="preserve">Adeline Grand-Clément</w:t>
              </w:r>
            </w:hyperlink>
            <w:r>
              <w:rPr/>
              <w:t xml:space="preserve">,</w:t>
            </w:r>
            <w:hyperlink r:id="rId23" w:history="1">
              <w:r>
                <w:rPr>
                  <w:color w:val="#410a8c"/>
                  <w:u w:val="single"/>
                </w:rPr>
                <w:t xml:space="preserve">Sylvie Mouysset</w:t>
              </w:r>
            </w:hyperlink>
          </w:p>
          <w:p>
            <w:pPr/>
            <w:r>
              <w:rPr/>
              <w:t xml:space="preserve">Armand Collin. </w:t>
            </w:r>
            <w:r>
              <w:rPr>
                <w:i w:val="1"/>
                <w:iCs w:val="1"/>
              </w:rPr>
              <w:t xml:space="preserve">L’histoire des femmes et du genre. Historiographie, sources et méthodes</w:t>
            </w:r>
            <w:r>
              <w:rPr/>
              <w:t xml:space="preserve">, pp.11-14, 2022, Collection U, 9782200634049</w:t>
            </w:r>
          </w:p>
          <w:p>
            <w:pPr/>
            <w:r>
              <w:rPr/>
              <w:t xml:space="preserve">Chapitre d'ouvrage</w:t>
            </w:r>
          </w:p>
          <w:p>
            <w:pPr/>
            <w:hyperlink r:id="rId41" w:history="1">
              <w:r>
                <w:rPr>
                  <w:color w:val="#410a8c"/>
                  <w:u w:val="single"/>
                </w:rPr>
                <w:t xml:space="preserve">hal-04267096v1</w:t>
              </w:r>
            </w:hyperlink>
          </w:p>
        </w:tc>
      </w:tr>
      <w:tr>
        <w:trPr/>
        <w:tc>
          <w:tcPr>
            <w:noWrap/>
          </w:tcPr>
          <w:p>
            <w:pPr>
              <w:spacing w:after="200"/>
            </w:pPr>
            <w:hyperlink r:id="rId42" w:history="1">
              <w:r>
                <w:rPr>
                  <w:color w:val="1e198e"/>
                  <w:b w:val="1"/>
                  <w:bCs w:val="1"/>
                  <w:u w:val="single"/>
                </w:rPr>
                <w:t xml:space="preserve">Pierres, souverainetés et territoires : regard comparé</w:t>
              </w:r>
            </w:hyperlink>
          </w:p>
          <w:p>
            <w:pPr/>
            <w:hyperlink r:id="rId17" w:history="1">
              <w:r>
                <w:rPr>
                  <w:color w:val="#410a8c"/>
                  <w:u w:val="single"/>
                </w:rPr>
                <w:t xml:space="preserve">Adeline Grand-Clément</w:t>
              </w:r>
            </w:hyperlink>
          </w:p>
          <w:p>
            <w:pPr/>
            <w:r>
              <w:rPr/>
              <w:t xml:space="preserve">Thomas Galoppin et Cécile Guillaume-Pey. </w:t>
            </w:r>
            <w:r>
              <w:rPr>
                <w:i w:val="1"/>
                <w:iCs w:val="1"/>
              </w:rPr>
              <w:t xml:space="preserve">Ce que peuvent les pierres. Vie et puissance des matières lithiques, entre rites et savoirs</w:t>
            </w:r>
            <w:r>
              <w:rPr/>
              <w:t xml:space="preserve">, Liège, Kernos, pp.277-287, 2021</w:t>
            </w:r>
          </w:p>
          <w:p>
            <w:pPr/>
            <w:r>
              <w:rPr/>
              <w:t xml:space="preserve">Chapitre d'ouvrage</w:t>
            </w:r>
          </w:p>
          <w:p>
            <w:pPr/>
            <w:hyperlink r:id="rId42" w:history="1">
              <w:r>
                <w:rPr>
                  <w:color w:val="#410a8c"/>
                  <w:u w:val="single"/>
                </w:rPr>
                <w:t xml:space="preserve">hal-03242596v1</w:t>
              </w:r>
            </w:hyperlink>
          </w:p>
        </w:tc>
      </w:tr>
      <w:tr>
        <w:trPr/>
        <w:tc>
          <w:tcPr>
            <w:noWrap/>
          </w:tcPr>
          <w:p>
            <w:pPr>
              <w:spacing w:after="200"/>
            </w:pPr>
            <w:hyperlink r:id="rId43" w:history="1">
              <w:r>
                <w:rPr>
                  <w:color w:val="1e198e"/>
                  <w:b w:val="1"/>
                  <w:bCs w:val="1"/>
                  <w:u w:val="single"/>
                </w:rPr>
                <w:t xml:space="preserve">Boucles d’Or chez les Grecs, ou les secrets capillaires du bel Apollon</w:t>
              </w:r>
            </w:hyperlink>
          </w:p>
          <w:p>
            <w:pPr/>
            <w:hyperlink r:id="rId17" w:history="1">
              <w:r>
                <w:rPr>
                  <w:color w:val="#410a8c"/>
                  <w:u w:val="single"/>
                </w:rPr>
                <w:t xml:space="preserve">Adeline Grand-Clément</w:t>
              </w:r>
            </w:hyperlink>
          </w:p>
          <w:p>
            <w:pPr/>
            <w:r>
              <w:rPr>
                <w:i w:val="1"/>
                <w:iCs w:val="1"/>
              </w:rPr>
              <w:t xml:space="preserve">Noms de dieux. Portraits de divinités antiques</w:t>
            </w:r>
            <w:r>
              <w:rPr/>
              <w:t xml:space="preserve">, </w:t>
            </w:r>
            <w:hyperlink r:id="rId44" w:history="1">
              <w:r>
                <w:rPr>
                  <w:color w:val="#410a8c"/>
                  <w:u w:val="single"/>
                </w:rPr>
                <w:t xml:space="preserve">Anacharsis</w:t>
              </w:r>
            </w:hyperlink>
            <w:r>
              <w:rPr/>
              <w:t xml:space="preserve">, pp.283-313, 2021</w:t>
            </w:r>
          </w:p>
          <w:p>
            <w:pPr/>
            <w:r>
              <w:rPr/>
              <w:t xml:space="preserve">Chapitre d'ouvrage</w:t>
            </w:r>
          </w:p>
          <w:p>
            <w:pPr/>
            <w:hyperlink r:id="rId43" w:history="1">
              <w:r>
                <w:rPr>
                  <w:color w:val="#410a8c"/>
                  <w:u w:val="single"/>
                </w:rPr>
                <w:t xml:space="preserve">hal-03220849v1</w:t>
              </w:r>
            </w:hyperlink>
          </w:p>
        </w:tc>
      </w:tr>
      <w:tr>
        <w:trPr/>
        <w:tc>
          <w:tcPr>
            <w:noWrap/>
          </w:tcPr>
          <w:p>
            <w:pPr>
              <w:spacing w:after="200"/>
            </w:pPr>
            <w:hyperlink r:id="rId45" w:history="1">
              <w:r>
                <w:rPr>
                  <w:color w:val="1e198e"/>
                  <w:b w:val="1"/>
                  <w:bCs w:val="1"/>
                  <w:u w:val="single"/>
                </w:rPr>
                <w:t xml:space="preserve">“Sensorium, Synaesthesia, Multisensoriality: A New Way of Approaching Religious Experience in Antiquity?”</w:t>
              </w:r>
            </w:hyperlink>
          </w:p>
          <w:p>
            <w:pPr/>
            <w:hyperlink r:id="rId17" w:history="1">
              <w:r>
                <w:rPr>
                  <w:color w:val="#410a8c"/>
                  <w:u w:val="single"/>
                </w:rPr>
                <w:t xml:space="preserve">Adeline Grand-Clément</w:t>
              </w:r>
            </w:hyperlink>
          </w:p>
          <w:p>
            <w:pPr/>
            <w:r>
              <w:rPr/>
              <w:t xml:space="preserve">in Anton Alvar Nuño, Jaime Alvar and Greg Woolf (ed.). </w:t>
            </w:r>
            <w:r>
              <w:rPr>
                <w:i w:val="1"/>
                <w:iCs w:val="1"/>
              </w:rPr>
              <w:t xml:space="preserve">Sensorium: Sensory perceptions in the Roman religion</w:t>
            </w:r>
            <w:r>
              <w:rPr/>
              <w:t xml:space="preserve">, Brill, pp.141-159, 2021, </w:t>
            </w:r>
            <w:hyperlink r:id="rId46" w:history="1">
              <w:r>
                <w:rPr>
                  <w:color w:val="#410a8c"/>
                  <w:u w:val="single"/>
                </w:rPr>
                <w:t xml:space="preserve">⟨10.1163/9789004459748_009⟩</w:t>
              </w:r>
            </w:hyperlink>
          </w:p>
          <w:p>
            <w:pPr/>
            <w:r>
              <w:rPr/>
              <w:t xml:space="preserve">Chapitre d'ouvrage</w:t>
            </w:r>
          </w:p>
          <w:p>
            <w:pPr/>
            <w:hyperlink r:id="rId45" w:history="1">
              <w:r>
                <w:rPr>
                  <w:color w:val="#410a8c"/>
                  <w:u w:val="single"/>
                </w:rPr>
                <w:t xml:space="preserve">hal-03622567v1</w:t>
              </w:r>
            </w:hyperlink>
          </w:p>
        </w:tc>
      </w:tr>
      <w:tr>
        <w:trPr/>
        <w:tc>
          <w:tcPr>
            <w:noWrap/>
          </w:tcPr>
          <w:p>
            <w:pPr>
              <w:spacing w:after="200"/>
            </w:pPr>
            <w:hyperlink r:id="rId47" w:history="1">
              <w:r>
                <w:rPr>
                  <w:color w:val="1e198e"/>
                  <w:b w:val="1"/>
                  <w:bCs w:val="1"/>
                  <w:u w:val="single"/>
                </w:rPr>
                <w:t xml:space="preserve">Euryopa, &amp;quot;maître en accomplissement&amp;quot;. Polysémie et portée relationnelle d'un attribut onomastique de Zeus</w:t>
              </w:r>
            </w:hyperlink>
          </w:p>
          <w:p>
            <w:pPr/>
            <w:hyperlink r:id="rId15" w:history="1">
              <w:r>
                <w:rPr>
                  <w:color w:val="#410a8c"/>
                  <w:u w:val="single"/>
                </w:rPr>
                <w:t xml:space="preserve">Corinne Bonnet</w:t>
              </w:r>
            </w:hyperlink>
            <w:r>
              <w:rPr/>
              <w:t xml:space="preserve">,</w:t>
            </w:r>
            <w:hyperlink r:id="rId48" w:history="1">
              <w:r>
                <w:rPr>
                  <w:color w:val="#410a8c"/>
                  <w:u w:val="single"/>
                </w:rPr>
                <w:t xml:space="preserve">Maria Bianco</w:t>
              </w:r>
            </w:hyperlink>
            <w:r>
              <w:rPr/>
              <w:t xml:space="preserve">,</w:t>
            </w:r>
            <w:hyperlink r:id="rId49" w:history="1">
              <w:r>
                <w:rPr>
                  <w:color w:val="#410a8c"/>
                  <w:u w:val="single"/>
                </w:rPr>
                <w:t xml:space="preserve">Thomas Galoppin</w:t>
              </w:r>
            </w:hyperlink>
            <w:r>
              <w:rPr/>
              <w:t xml:space="preserve">,</w:t>
            </w:r>
            <w:hyperlink r:id="rId50" w:history="1">
              <w:r>
                <w:rPr>
                  <w:color w:val="#410a8c"/>
                  <w:u w:val="single"/>
                </w:rPr>
                <w:t xml:space="preserve">Sylvain Lebreton</w:t>
              </w:r>
            </w:hyperlink>
            <w:r>
              <w:rPr/>
              <w:t xml:space="preserve">,</w:t>
            </w:r>
            <w:hyperlink r:id="rId17" w:history="1">
              <w:r>
                <w:rPr>
                  <w:color w:val="#410a8c"/>
                  <w:u w:val="single"/>
                </w:rPr>
                <w:t xml:space="preserve">Adeline Grand-Clément</w:t>
              </w:r>
            </w:hyperlink>
            <w:r>
              <w:rPr/>
              <w:t xml:space="preserve">et al.</w:t>
            </w:r>
          </w:p>
          <w:p>
            <w:pPr/>
            <w:r>
              <w:rPr>
                <w:i w:val="1"/>
                <w:iCs w:val="1"/>
              </w:rPr>
              <w:t xml:space="preserve">Les dieux d'Homère III. Attributs onomastiques</w:t>
            </w:r>
            <w:r>
              <w:rPr/>
              <w:t xml:space="preserve">, Presses Universitaires de Liège, pp.81-100, 2021, 978-2-87562-292-1</w:t>
            </w:r>
          </w:p>
          <w:p>
            <w:pPr/>
            <w:r>
              <w:rPr/>
              <w:t xml:space="preserve">Chapitre d'ouvrage</w:t>
            </w:r>
          </w:p>
          <w:p>
            <w:pPr/>
            <w:hyperlink r:id="rId47" w:history="1">
              <w:r>
                <w:rPr>
                  <w:color w:val="#410a8c"/>
                  <w:u w:val="single"/>
                </w:rPr>
                <w:t xml:space="preserve">hal-03417426v1</w:t>
              </w:r>
            </w:hyperlink>
          </w:p>
        </w:tc>
      </w:tr>
      <w:tr>
        <w:trPr/>
        <w:tc>
          <w:tcPr>
            <w:noWrap/>
          </w:tcPr>
          <w:p>
            <w:pPr>
              <w:spacing w:after="200"/>
            </w:pPr>
            <w:hyperlink r:id="rId51" w:history="1">
              <w:r>
                <w:rPr>
                  <w:color w:val="1e198e"/>
                  <w:b w:val="1"/>
                  <w:bCs w:val="1"/>
                  <w:u w:val="single"/>
                </w:rPr>
                <w:t xml:space="preserve">« Cheveux lapis-lazuli, pieds d’argent, chevelure bien ordonnée et yeux pers : épithètes homériques et effigies cultuelles »</w:t>
              </w:r>
            </w:hyperlink>
          </w:p>
          <w:p>
            <w:pPr/>
            <w:hyperlink r:id="rId17" w:history="1">
              <w:r>
                <w:rPr>
                  <w:color w:val="#410a8c"/>
                  <w:u w:val="single"/>
                </w:rPr>
                <w:t xml:space="preserve">Adeline Grand-Clément</w:t>
              </w:r>
            </w:hyperlink>
          </w:p>
          <w:p>
            <w:pPr/>
            <w:r>
              <w:rPr/>
              <w:t xml:space="preserve">Corinne Bonnet et Gabriella Pironti. </w:t>
            </w:r>
            <w:r>
              <w:rPr>
                <w:i w:val="1"/>
                <w:iCs w:val="1"/>
              </w:rPr>
              <w:t xml:space="preserve">Les dieux d’Homère 3. Attributs onomastiques</w:t>
            </w:r>
            <w:r>
              <w:rPr/>
              <w:t xml:space="preserve">, pp.209-228, 2021, Kernos Supplément</w:t>
            </w:r>
          </w:p>
          <w:p>
            <w:pPr/>
            <w:r>
              <w:rPr/>
              <w:t xml:space="preserve">Chapitre d'ouvrage</w:t>
            </w:r>
          </w:p>
          <w:p>
            <w:pPr/>
            <w:hyperlink r:id="rId51" w:history="1">
              <w:r>
                <w:rPr>
                  <w:color w:val="#410a8c"/>
                  <w:u w:val="single"/>
                </w:rPr>
                <w:t xml:space="preserve">hal-03622538v1</w:t>
              </w:r>
            </w:hyperlink>
          </w:p>
        </w:tc>
      </w:tr>
      <w:tr>
        <w:trPr/>
        <w:tc>
          <w:tcPr>
            <w:noWrap/>
          </w:tcPr>
          <w:p>
            <w:pPr>
              <w:spacing w:after="200"/>
            </w:pPr>
            <w:hyperlink r:id="rId52" w:history="1">
              <w:r>
                <w:rPr>
                  <w:color w:val="1e198e"/>
                  <w:b w:val="1"/>
                  <w:bCs w:val="1"/>
                  <w:u w:val="single"/>
                </w:rPr>
                <w:t xml:space="preserve">« L’Antiquité, un autre territoire à arpenter »</w:t>
              </w:r>
            </w:hyperlink>
          </w:p>
          <w:p>
            <w:pPr/>
            <w:hyperlink r:id="rId17" w:history="1">
              <w:r>
                <w:rPr>
                  <w:color w:val="#410a8c"/>
                  <w:u w:val="single"/>
                </w:rPr>
                <w:t xml:space="preserve">Adeline Grand-Clément</w:t>
              </w:r>
            </w:hyperlink>
          </w:p>
          <w:p>
            <w:pPr/>
            <w:r>
              <w:rPr/>
              <w:t xml:space="preserve">Nicolas Adell, Agnès Fine et Claudine Vassas (éd.). </w:t>
            </w:r>
            <w:r>
              <w:rPr>
                <w:i w:val="1"/>
                <w:iCs w:val="1"/>
              </w:rPr>
              <w:t xml:space="preserve">Daniel Fabre, l'arpenteur des écarts. Actes du colloque de Toulouse, février 2017</w:t>
            </w:r>
            <w:r>
              <w:rPr/>
              <w:t xml:space="preserve">, Éditions de la Maison des sciences de l'homme, pp.251-263, 2021</w:t>
            </w:r>
          </w:p>
          <w:p>
            <w:pPr/>
            <w:r>
              <w:rPr/>
              <w:t xml:space="preserve">Chapitre d'ouvrage</w:t>
            </w:r>
          </w:p>
          <w:p>
            <w:pPr/>
            <w:hyperlink r:id="rId52" w:history="1">
              <w:r>
                <w:rPr>
                  <w:color w:val="#410a8c"/>
                  <w:u w:val="single"/>
                </w:rPr>
                <w:t xml:space="preserve">hal-03622617v1</w:t>
              </w:r>
            </w:hyperlink>
          </w:p>
        </w:tc>
      </w:tr>
      <w:tr>
        <w:trPr/>
        <w:tc>
          <w:tcPr>
            <w:noWrap/>
          </w:tcPr>
          <w:p>
            <w:pPr>
              <w:spacing w:after="200"/>
            </w:pPr>
            <w:hyperlink r:id="rId53" w:history="1">
              <w:r>
                <w:rPr>
                  <w:color w:val="1e198e"/>
                  <w:b w:val="1"/>
                  <w:bCs w:val="1"/>
                  <w:u w:val="single"/>
                </w:rPr>
                <w:t xml:space="preserve">Pierres, souverainetés et territoires : regard comparé</w:t>
              </w:r>
            </w:hyperlink>
          </w:p>
          <w:p>
            <w:pPr/>
            <w:hyperlink r:id="rId17" w:history="1">
              <w:r>
                <w:rPr>
                  <w:color w:val="#410a8c"/>
                  <w:u w:val="single"/>
                </w:rPr>
                <w:t xml:space="preserve">Adeline Grand-Clément</w:t>
              </w:r>
            </w:hyperlink>
          </w:p>
          <w:p>
            <w:pPr/>
            <w:r>
              <w:rPr/>
              <w:t xml:space="preserve">Thomas Galoppin; Cécile Guillaume-Pey. </w:t>
            </w:r>
            <w:r>
              <w:rPr>
                <w:i w:val="1"/>
                <w:iCs w:val="1"/>
              </w:rPr>
              <w:t xml:space="preserve">Ce que peuvent les pierres. Vie et puissance des matières lithiques entre rites et savoirs</w:t>
            </w:r>
            <w:r>
              <w:rPr/>
              <w:t xml:space="preserve">, </w:t>
            </w:r>
            <w:hyperlink r:id="rId54" w:history="1">
              <w:r>
                <w:rPr>
                  <w:color w:val="#410a8c"/>
                  <w:u w:val="single"/>
                </w:rPr>
                <w:t xml:space="preserve">Presses universitaires de Liège</w:t>
              </w:r>
            </w:hyperlink>
            <w:r>
              <w:rPr/>
              <w:t xml:space="preserve">, pp.277-287, 2021, 978-2-87562-273-0</w:t>
            </w:r>
          </w:p>
          <w:p>
            <w:pPr/>
            <w:r>
              <w:rPr/>
              <w:t xml:space="preserve">Chapitre d'ouvrage</w:t>
            </w:r>
          </w:p>
          <w:p>
            <w:pPr/>
            <w:hyperlink r:id="rId53" w:history="1">
              <w:r>
                <w:rPr>
                  <w:color w:val="#410a8c"/>
                  <w:u w:val="single"/>
                </w:rPr>
                <w:t xml:space="preserve">hal-03622575v1</w:t>
              </w:r>
            </w:hyperlink>
          </w:p>
        </w:tc>
      </w:tr>
      <w:tr>
        <w:trPr/>
        <w:tc>
          <w:tcPr>
            <w:noWrap/>
          </w:tcPr>
          <w:p>
            <w:pPr>
              <w:spacing w:after="200"/>
            </w:pPr>
            <w:hyperlink r:id="rId55" w:history="1">
              <w:r>
                <w:rPr>
                  <w:color w:val="1e198e"/>
                  <w:b w:val="1"/>
                  <w:bCs w:val="1"/>
                  <w:u w:val="single"/>
                </w:rPr>
                <w:t xml:space="preserve">L'étoffe des dieux Les consécrations de vêtements dans le monde grec : autour du culte attique d'Artémis Brauronia</w:t>
              </w:r>
            </w:hyperlink>
          </w:p>
          <w:p>
            <w:pPr/>
            <w:hyperlink r:id="rId17" w:history="1">
              <w:r>
                <w:rPr>
                  <w:color w:val="#410a8c"/>
                  <w:u w:val="single"/>
                </w:rPr>
                <w:t xml:space="preserve">Adeline Grand-Clément</w:t>
              </w:r>
            </w:hyperlink>
          </w:p>
          <w:p>
            <w:pPr/>
            <w:r>
              <w:rPr/>
              <w:t xml:space="preserve">Stephan Dugast, Dominique Jaillard et Ivonne Manfrini (éd.). </w:t>
            </w:r>
            <w:r>
              <w:rPr>
                <w:i w:val="1"/>
                <w:iCs w:val="1"/>
              </w:rPr>
              <w:t xml:space="preserve">Agalma ou les figurations de l’invisible. Approches comparées</w:t>
            </w:r>
            <w:r>
              <w:rPr/>
              <w:t xml:space="preserve">, J. Millon, pp.249-269, 2021</w:t>
            </w:r>
          </w:p>
          <w:p>
            <w:pPr/>
            <w:r>
              <w:rPr/>
              <w:t xml:space="preserve">Chapitre d'ouvrage</w:t>
            </w:r>
          </w:p>
          <w:p>
            <w:pPr/>
            <w:hyperlink r:id="rId55" w:history="1">
              <w:r>
                <w:rPr>
                  <w:color w:val="#410a8c"/>
                  <w:u w:val="single"/>
                </w:rPr>
                <w:t xml:space="preserve">hal-03622553v1</w:t>
              </w:r>
            </w:hyperlink>
          </w:p>
        </w:tc>
      </w:tr>
      <w:tr>
        <w:trPr/>
        <w:tc>
          <w:tcPr>
            <w:noWrap/>
          </w:tcPr>
          <w:p>
            <w:pPr>
              <w:spacing w:after="200"/>
            </w:pPr>
            <w:hyperlink r:id="rId56" w:history="1">
              <w:r>
                <w:rPr>
                  <w:color w:val="1e198e"/>
                  <w:b w:val="1"/>
                  <w:bCs w:val="1"/>
                  <w:u w:val="single"/>
                </w:rPr>
                <w:t xml:space="preserve">L'étoffe du Perse et le serpent bariolé</w:t>
              </w:r>
            </w:hyperlink>
          </w:p>
          <w:p>
            <w:pPr/>
            <w:hyperlink r:id="rId17" w:history="1">
              <w:r>
                <w:rPr>
                  <w:color w:val="#410a8c"/>
                  <w:u w:val="single"/>
                </w:rPr>
                <w:t xml:space="preserve">Adeline Grand-Clément</w:t>
              </w:r>
            </w:hyperlink>
          </w:p>
          <w:p>
            <w:pPr/>
            <w:r>
              <w:rPr/>
              <w:t xml:space="preserve">Claudia Rabel, Laurent Hablot et François Jacquesson (dir.). </w:t>
            </w:r>
            <w:r>
              <w:rPr>
                <w:i w:val="1"/>
                <w:iCs w:val="1"/>
              </w:rPr>
              <w:t xml:space="preserve">Dans l'Atelier de Michel Pastoureau, Hommages de nombreux amis et collègues</w:t>
            </w:r>
            <w:r>
              <w:rPr/>
              <w:t xml:space="preserve">, Presses universitaires François Rabelais, pp.211-214, 2021</w:t>
            </w:r>
          </w:p>
          <w:p>
            <w:pPr/>
            <w:r>
              <w:rPr/>
              <w:t xml:space="preserve">Chapitre d'ouvrage</w:t>
            </w:r>
          </w:p>
          <w:p>
            <w:pPr/>
            <w:hyperlink r:id="rId56" w:history="1">
              <w:r>
                <w:rPr>
                  <w:color w:val="#410a8c"/>
                  <w:u w:val="single"/>
                </w:rPr>
                <w:t xml:space="preserve">hal-04800857v1</w:t>
              </w:r>
            </w:hyperlink>
          </w:p>
        </w:tc>
      </w:tr>
      <w:tr>
        <w:trPr/>
        <w:tc>
          <w:tcPr>
            <w:noWrap/>
          </w:tcPr>
          <w:p>
            <w:pPr>
              <w:spacing w:after="200"/>
            </w:pPr>
            <w:hyperlink r:id="rId57" w:history="1">
              <w:r>
                <w:rPr>
                  <w:color w:val="1e198e"/>
                  <w:b w:val="1"/>
                  <w:bCs w:val="1"/>
                  <w:u w:val="single"/>
                </w:rPr>
                <w:t xml:space="preserve">‘What color is the sacred?’ Couleurs et émotions dans les rituels grecs de l’époque archaïque à l’époque hellénistique.</w:t>
              </w:r>
            </w:hyperlink>
          </w:p>
          <w:p>
            <w:pPr/>
            <w:hyperlink r:id="rId17" w:history="1">
              <w:r>
                <w:rPr>
                  <w:color w:val="#410a8c"/>
                  <w:u w:val="single"/>
                </w:rPr>
                <w:t xml:space="preserve">Adeline Grand-Clément</w:t>
              </w:r>
            </w:hyperlink>
          </w:p>
          <w:p>
            <w:pPr/>
            <w:r>
              <w:rPr/>
              <w:t xml:space="preserve">Katerina Ierodiakonou. </w:t>
            </w:r>
            <w:r>
              <w:rPr>
                <w:i w:val="1"/>
                <w:iCs w:val="1"/>
              </w:rPr>
              <w:t xml:space="preserve">Colour psychology in the Graeco-Roman world. Entretiens de la Fondation Hardt pour l'étude de l'Antiquité classique</w:t>
            </w:r>
            <w:r>
              <w:rPr/>
              <w:t xml:space="preserve">, 66, pp.227-269, 2020</w:t>
            </w:r>
          </w:p>
          <w:p>
            <w:pPr/>
            <w:r>
              <w:rPr/>
              <w:t xml:space="preserve">Chapitre d'ouvrage</w:t>
            </w:r>
          </w:p>
          <w:p>
            <w:pPr/>
            <w:hyperlink r:id="rId57" w:history="1">
              <w:r>
                <w:rPr>
                  <w:color w:val="#410a8c"/>
                  <w:u w:val="single"/>
                </w:rPr>
                <w:t xml:space="preserve">hal-02932931v1</w:t>
              </w:r>
            </w:hyperlink>
          </w:p>
        </w:tc>
      </w:tr>
      <w:tr>
        <w:trPr/>
        <w:tc>
          <w:tcPr>
            <w:noWrap/>
          </w:tcPr>
          <w:p>
            <w:pPr>
              <w:spacing w:after="200"/>
            </w:pPr>
            <w:hyperlink r:id="rId58" w:history="1">
              <w:r>
                <w:rPr>
                  <w:color w:val="1e198e"/>
                  <w:b w:val="1"/>
                  <w:bCs w:val="1"/>
                  <w:u w:val="single"/>
                </w:rPr>
                <w:t xml:space="preserve">Rituels grecs en couleurs : les dessous chromatiques d’une exposition polysensorielle</w:t>
              </w:r>
            </w:hyperlink>
          </w:p>
          <w:p>
            <w:pPr/>
            <w:hyperlink r:id="rId17" w:history="1">
              <w:r>
                <w:rPr>
                  <w:color w:val="#410a8c"/>
                  <w:u w:val="single"/>
                </w:rPr>
                <w:t xml:space="preserve">Adeline Grand-Clément</w:t>
              </w:r>
            </w:hyperlink>
            <w:r>
              <w:rPr/>
              <w:t xml:space="preserve">,</w:t>
            </w:r>
            <w:hyperlink r:id="rId59" w:history="1">
              <w:r>
                <w:rPr>
                  <w:color w:val="#410a8c"/>
                  <w:u w:val="single"/>
                </w:rPr>
                <w:t xml:space="preserve">Maud Mulliez</w:t>
              </w:r>
            </w:hyperlink>
          </w:p>
          <w:p>
            <w:pPr/>
            <w:r>
              <w:rPr>
                <w:i w:val="1"/>
                <w:iCs w:val="1"/>
              </w:rPr>
              <w:t xml:space="preserve">Restituer les couleurs. Le rôle de la restitution dans les recherches sur la polychromie, en sculpture, architecture et peinture murale</w:t>
            </w:r>
            <w:r>
              <w:rPr/>
              <w:t xml:space="preserve">, Ausonius, pp.197-206, 2019</w:t>
            </w:r>
          </w:p>
          <w:p>
            <w:pPr/>
            <w:r>
              <w:rPr/>
              <w:t xml:space="preserve">Chapitre d'ouvrage</w:t>
            </w:r>
          </w:p>
          <w:p>
            <w:pPr/>
            <w:hyperlink r:id="rId58" w:history="1">
              <w:r>
                <w:rPr>
                  <w:color w:val="#410a8c"/>
                  <w:u w:val="single"/>
                </w:rPr>
                <w:t xml:space="preserve">hal-02459831v1</w:t>
              </w:r>
            </w:hyperlink>
          </w:p>
        </w:tc>
      </w:tr>
      <w:tr>
        <w:trPr/>
        <w:tc>
          <w:tcPr>
            <w:noWrap/>
          </w:tcPr>
          <w:p>
            <w:pPr>
              <w:spacing w:after="200"/>
            </w:pPr>
            <w:hyperlink r:id="rId60" w:history="1">
              <w:r>
                <w:rPr>
                  <w:color w:val="1e198e"/>
                  <w:b w:val="1"/>
                  <w:bCs w:val="1"/>
                  <w:u w:val="single"/>
                </w:rPr>
                <w:t xml:space="preserve">Les sourcils bleu sombre du fils de Kronos : du Zeus d’Homère à la statue de Phidias</w:t>
              </w:r>
            </w:hyperlink>
          </w:p>
          <w:p>
            <w:pPr/>
            <w:hyperlink r:id="rId17" w:history="1">
              <w:r>
                <w:rPr>
                  <w:color w:val="#410a8c"/>
                  <w:u w:val="single"/>
                </w:rPr>
                <w:t xml:space="preserve">Adeline Grand-Clément</w:t>
              </w:r>
            </w:hyperlink>
          </w:p>
          <w:p>
            <w:pPr/>
            <w:r>
              <w:rPr/>
              <w:t xml:space="preserve">Renaud Gagné; Miguel Herrero. </w:t>
            </w:r>
            <w:r>
              <w:rPr>
                <w:i w:val="1"/>
                <w:iCs w:val="1"/>
              </w:rPr>
              <w:t xml:space="preserve">Les Dieux d'Homère II. Anthropomorphismes</w:t>
            </w:r>
            <w:r>
              <w:rPr/>
              <w:t xml:space="preserve">, CIERGA, pp.135-153, 2019, Kernos (Supplément), 978-2-87562-204-4</w:t>
            </w:r>
          </w:p>
          <w:p>
            <w:pPr/>
            <w:r>
              <w:rPr/>
              <w:t xml:space="preserve">Chapitre d'ouvrage</w:t>
            </w:r>
          </w:p>
          <w:p>
            <w:pPr/>
            <w:hyperlink r:id="rId60" w:history="1">
              <w:r>
                <w:rPr>
                  <w:color w:val="#410a8c"/>
                  <w:u w:val="single"/>
                </w:rPr>
                <w:t xml:space="preserve">hal-02070277v1</w:t>
              </w:r>
            </w:hyperlink>
          </w:p>
        </w:tc>
      </w:tr>
      <w:tr>
        <w:trPr/>
        <w:tc>
          <w:tcPr>
            <w:noWrap/>
          </w:tcPr>
          <w:p>
            <w:pPr>
              <w:spacing w:after="200"/>
            </w:pPr>
            <w:hyperlink r:id="rId61" w:history="1">
              <w:r>
                <w:rPr>
                  <w:color w:val="1e198e"/>
                  <w:b w:val="1"/>
                  <w:bCs w:val="1"/>
                  <w:u w:val="single"/>
                </w:rPr>
                <w:t xml:space="preserve">Les noces de l'or et de la pourpre dans le monde grec: à la recherche du juste accord chromatique</w:t>
              </w:r>
            </w:hyperlink>
          </w:p>
          <w:p>
            <w:pPr/>
            <w:hyperlink r:id="rId17" w:history="1">
              <w:r>
                <w:rPr>
                  <w:color w:val="#410a8c"/>
                  <w:u w:val="single"/>
                </w:rPr>
                <w:t xml:space="preserve">Adeline Grand-Clément</w:t>
              </w:r>
            </w:hyperlink>
          </w:p>
          <w:p>
            <w:pPr/>
            <w:r>
              <w:rPr/>
              <w:t xml:space="preserve">Philippe Jockey. </w:t>
            </w:r>
            <w:r>
              <w:rPr>
                <w:i w:val="1"/>
                <w:iCs w:val="1"/>
              </w:rPr>
              <w:t xml:space="preserve">Les arts de la couleur en Grèce ancienne… et ailleurs. Approches interdisciplinaires</w:t>
            </w:r>
            <w:r>
              <w:rPr/>
              <w:t xml:space="preserve">, Ecole française d'Athènes, 2018</w:t>
            </w:r>
          </w:p>
          <w:p>
            <w:pPr/>
            <w:r>
              <w:rPr/>
              <w:t xml:space="preserve">Chapitre d'ouvrage</w:t>
            </w:r>
          </w:p>
          <w:p>
            <w:pPr/>
            <w:hyperlink r:id="rId61" w:history="1">
              <w:r>
                <w:rPr>
                  <w:color w:val="#410a8c"/>
                  <w:u w:val="single"/>
                </w:rPr>
                <w:t xml:space="preserve">hal-01849233v1</w:t>
              </w:r>
            </w:hyperlink>
          </w:p>
        </w:tc>
      </w:tr>
      <w:tr>
        <w:trPr/>
        <w:tc>
          <w:tcPr>
            <w:noWrap/>
          </w:tcPr>
          <w:p>
            <w:pPr>
              <w:spacing w:after="200"/>
            </w:pPr>
            <w:hyperlink r:id="rId62" w:history="1">
              <w:r>
                <w:rPr>
                  <w:color w:val="1e198e"/>
                  <w:b w:val="1"/>
                  <w:bCs w:val="1"/>
                  <w:u w:val="single"/>
                </w:rPr>
                <w:t xml:space="preserve">Du blanc, du noir et de la bigarrure : le jeu des couleurs dans les représentations d’isiaques</w:t>
              </w:r>
            </w:hyperlink>
          </w:p>
          <w:p>
            <w:pPr/>
            <w:hyperlink r:id="rId17" w:history="1">
              <w:r>
                <w:rPr>
                  <w:color w:val="#410a8c"/>
                  <w:u w:val="single"/>
                </w:rPr>
                <w:t xml:space="preserve">Adeline Grand-Clément</w:t>
              </w:r>
            </w:hyperlink>
          </w:p>
          <w:p>
            <w:pPr/>
            <w:r>
              <w:rPr/>
              <w:t xml:space="preserve">Valentino Gasparini; Richard Veymiers. </w:t>
            </w:r>
            <w:r>
              <w:rPr>
                <w:i w:val="1"/>
                <w:iCs w:val="1"/>
              </w:rPr>
              <w:t xml:space="preserve">Individuals and Materials in the Greco-Roman Cults of Isis</w:t>
            </w:r>
            <w:r>
              <w:rPr/>
              <w:t xml:space="preserve">, Brill, pp.340-365, 2018</w:t>
            </w:r>
          </w:p>
          <w:p>
            <w:pPr/>
            <w:r>
              <w:rPr/>
              <w:t xml:space="preserve">Chapitre d'ouvrage</w:t>
            </w:r>
          </w:p>
          <w:p>
            <w:pPr/>
            <w:hyperlink r:id="rId62" w:history="1">
              <w:r>
                <w:rPr>
                  <w:color w:val="#410a8c"/>
                  <w:u w:val="single"/>
                </w:rPr>
                <w:t xml:space="preserve">hal-02298491v1</w:t>
              </w:r>
            </w:hyperlink>
          </w:p>
        </w:tc>
      </w:tr>
      <w:tr>
        <w:trPr/>
        <w:tc>
          <w:tcPr>
            <w:noWrap/>
          </w:tcPr>
          <w:p>
            <w:pPr>
              <w:spacing w:after="200"/>
            </w:pPr>
            <w:hyperlink r:id="rId63" w:history="1">
              <w:r>
                <w:rPr>
                  <w:color w:val="1e198e"/>
                  <w:b w:val="1"/>
                  <w:bCs w:val="1"/>
                  <w:u w:val="single"/>
                </w:rPr>
                <w:t xml:space="preserve">L’arc-en-ciel pourpre d’Homère : poikilia et enchantement des couleurs</w:t>
              </w:r>
            </w:hyperlink>
          </w:p>
          <w:p>
            <w:pPr/>
            <w:hyperlink r:id="rId17" w:history="1">
              <w:r>
                <w:rPr>
                  <w:color w:val="#410a8c"/>
                  <w:u w:val="single"/>
                </w:rPr>
                <w:t xml:space="preserve">Adeline Grand-Clément</w:t>
              </w:r>
            </w:hyperlink>
          </w:p>
          <w:p>
            <w:pPr/>
            <w:r>
              <w:rPr>
                <w:i w:val="1"/>
                <w:iCs w:val="1"/>
              </w:rPr>
              <w:t xml:space="preserve">Arcs-en-ciel et couleurs. Regards comparatif</w:t>
            </w:r>
            <w:r>
              <w:rPr/>
              <w:t xml:space="preserve">, pp.191-215, 2018</w:t>
            </w:r>
          </w:p>
          <w:p>
            <w:pPr/>
            <w:r>
              <w:rPr/>
              <w:t xml:space="preserve">Chapitre d'ouvrage</w:t>
            </w:r>
          </w:p>
          <w:p>
            <w:pPr/>
            <w:hyperlink r:id="rId63" w:history="1">
              <w:r>
                <w:rPr>
                  <w:color w:val="#410a8c"/>
                  <w:u w:val="single"/>
                </w:rPr>
                <w:t xml:space="preserve">hal-02298498v1</w:t>
              </w:r>
            </w:hyperlink>
          </w:p>
        </w:tc>
      </w:tr>
      <w:tr>
        <w:trPr/>
        <w:tc>
          <w:tcPr>
            <w:noWrap/>
          </w:tcPr>
          <w:p>
            <w:pPr>
              <w:spacing w:after="200"/>
            </w:pPr>
            <w:hyperlink r:id="rId64" w:history="1">
              <w:r>
                <w:rPr>
                  <w:color w:val="1e198e"/>
                  <w:b w:val="1"/>
                  <w:bCs w:val="1"/>
                  <w:u w:val="single"/>
                </w:rPr>
                <w:t xml:space="preserve">« Des couleurs et des sens : percevoir la présence divine »</w:t>
              </w:r>
            </w:hyperlink>
          </w:p>
          <w:p>
            <w:pPr/>
            <w:hyperlink r:id="rId17" w:history="1">
              <w:r>
                <w:rPr>
                  <w:color w:val="#410a8c"/>
                  <w:u w:val="single"/>
                </w:rPr>
                <w:t xml:space="preserve">Adeline Grand-Clément</w:t>
              </w:r>
            </w:hyperlink>
          </w:p>
          <w:p>
            <w:pPr/>
            <w:r>
              <w:rPr>
                <w:i w:val="1"/>
                <w:iCs w:val="1"/>
              </w:rPr>
              <w:t xml:space="preserve">in Les dieux d'Homère. Polythéisme et poésie en Grèce ancienne, sous la direction de Corinne Bonnet et Gabriella Pironti</w:t>
            </w:r>
            <w:r>
              <w:rPr/>
              <w:t xml:space="preserve">, Presses universitaires de Liège, p. 43-61, 2017</w:t>
            </w:r>
          </w:p>
          <w:p>
            <w:pPr/>
            <w:r>
              <w:rPr/>
              <w:t xml:space="preserve">Chapitre d'ouvrage</w:t>
            </w:r>
          </w:p>
          <w:p>
            <w:pPr/>
            <w:hyperlink r:id="rId64" w:history="1">
              <w:r>
                <w:rPr>
                  <w:color w:val="#410a8c"/>
                  <w:u w:val="single"/>
                </w:rPr>
                <w:t xml:space="preserve">hal-04633801v1</w:t>
              </w:r>
            </w:hyperlink>
          </w:p>
        </w:tc>
      </w:tr>
      <w:tr>
        <w:trPr/>
        <w:tc>
          <w:tcPr>
            <w:noWrap/>
          </w:tcPr>
          <w:p>
            <w:pPr>
              <w:spacing w:after="200"/>
            </w:pPr>
            <w:hyperlink r:id="rId65" w:history="1">
              <w:r>
                <w:rPr>
                  <w:color w:val="1e198e"/>
                  <w:b w:val="1"/>
                  <w:bCs w:val="1"/>
                  <w:u w:val="single"/>
                </w:rPr>
                <w:t xml:space="preserve">Essays in Global Color History: Interpreting the Ancient Spectrum</w:t>
              </w:r>
            </w:hyperlink>
          </w:p>
          <w:p>
            <w:pPr/>
            <w:hyperlink r:id="rId17" w:history="1">
              <w:r>
                <w:rPr>
                  <w:color w:val="#410a8c"/>
                  <w:u w:val="single"/>
                </w:rPr>
                <w:t xml:space="preserve">Adeline Grand-Clément</w:t>
              </w:r>
            </w:hyperlink>
          </w:p>
          <w:p>
            <w:pPr/>
            <w:r>
              <w:rPr>
                <w:i w:val="1"/>
                <w:iCs w:val="1"/>
              </w:rPr>
              <w:t xml:space="preserve">Gold and Purple: Brilliance, Materiality and Agency of Color in Ancient Greece</w:t>
            </w:r>
            <w:r>
              <w:rPr/>
              <w:t xml:space="preserve">, Gorgias Press, pp.121-137, 2016</w:t>
            </w:r>
          </w:p>
          <w:p>
            <w:pPr/>
            <w:r>
              <w:rPr/>
              <w:t xml:space="preserve">Chapitre d'ouvrage</w:t>
            </w:r>
          </w:p>
          <w:p>
            <w:pPr/>
            <w:hyperlink r:id="rId65" w:history="1">
              <w:r>
                <w:rPr>
                  <w:color w:val="#410a8c"/>
                  <w:u w:val="single"/>
                </w:rPr>
                <w:t xml:space="preserve">hal-02298503v1</w:t>
              </w:r>
            </w:hyperlink>
          </w:p>
        </w:tc>
      </w:tr>
      <w:tr>
        <w:trPr/>
        <w:tc>
          <w:tcPr>
            <w:noWrap/>
          </w:tcPr>
          <w:p>
            <w:pPr>
              <w:spacing w:after="200"/>
            </w:pPr>
            <w:hyperlink r:id="rId66" w:history="1">
              <w:r>
                <w:rPr>
                  <w:color w:val="1e198e"/>
                  <w:b w:val="1"/>
                  <w:bCs w:val="1"/>
                  <w:u w:val="single"/>
                </w:rPr>
                <w:t xml:space="preserve">Noir, écarlate et pourpre : les propriétés chromatiques du sang dans l’imaginaire grec</w:t>
              </w:r>
            </w:hyperlink>
          </w:p>
          <w:p>
            <w:pPr/>
            <w:hyperlink r:id="rId17" w:history="1">
              <w:r>
                <w:rPr>
                  <w:color w:val="#410a8c"/>
                  <w:u w:val="single"/>
                </w:rPr>
                <w:t xml:space="preserve">Adeline Grand-Clément</w:t>
              </w:r>
            </w:hyperlink>
          </w:p>
          <w:p>
            <w:pPr/>
            <w:r>
              <w:rPr/>
              <w:t xml:space="preserve">Lydie Bodiou; Véronique Mehl. </w:t>
            </w:r>
            <w:r>
              <w:rPr>
                <w:i w:val="1"/>
                <w:iCs w:val="1"/>
              </w:rPr>
              <w:t xml:space="preserve">L’Antiquité écarlate. Le sang des Anciens</w:t>
            </w:r>
            <w:r>
              <w:rPr/>
              <w:t xml:space="preserve">, Presses Universitaires de Rennes, p. 43-59, 2016</w:t>
            </w:r>
          </w:p>
          <w:p>
            <w:pPr/>
            <w:r>
              <w:rPr/>
              <w:t xml:space="preserve">Chapitre d'ouvrage</w:t>
            </w:r>
          </w:p>
          <w:p>
            <w:pPr/>
            <w:hyperlink r:id="rId66" w:history="1">
              <w:r>
                <w:rPr>
                  <w:color w:val="#410a8c"/>
                  <w:u w:val="single"/>
                </w:rPr>
                <w:t xml:space="preserve">hal-02177778v1</w:t>
              </w:r>
            </w:hyperlink>
          </w:p>
        </w:tc>
      </w:tr>
      <w:tr>
        <w:trPr/>
        <w:tc>
          <w:tcPr>
            <w:noWrap/>
          </w:tcPr>
          <w:p>
            <w:pPr>
              <w:spacing w:after="200"/>
            </w:pPr>
            <w:hyperlink r:id="rId67" w:history="1">
              <w:r>
                <w:rPr>
                  <w:color w:val="1e198e"/>
                  <w:b w:val="1"/>
                  <w:bCs w:val="1"/>
                  <w:u w:val="single"/>
                </w:rPr>
                <w:t xml:space="preserve">Gli dei di Omero. Politeismo e poesia nella Grecia antica</w:t>
              </w:r>
            </w:hyperlink>
          </w:p>
          <w:p>
            <w:pPr/>
            <w:hyperlink r:id="rId17" w:history="1">
              <w:r>
                <w:rPr>
                  <w:color w:val="#410a8c"/>
                  <w:u w:val="single"/>
                </w:rPr>
                <w:t xml:space="preserve">Adeline Grand-Clément</w:t>
              </w:r>
            </w:hyperlink>
          </w:p>
          <w:p>
            <w:pPr/>
            <w:r>
              <w:rPr>
                <w:i w:val="1"/>
                <w:iCs w:val="1"/>
              </w:rPr>
              <w:t xml:space="preserve">Colori e sensi: percepire la presenza divina</w:t>
            </w:r>
            <w:r>
              <w:rPr/>
              <w:t xml:space="preserve">, Carocci, pp.59-84, 2016</w:t>
            </w:r>
          </w:p>
          <w:p>
            <w:pPr/>
            <w:r>
              <w:rPr/>
              <w:t xml:space="preserve">Chapitre d'ouvrage</w:t>
            </w:r>
          </w:p>
          <w:p>
            <w:pPr/>
            <w:hyperlink r:id="rId67" w:history="1">
              <w:r>
                <w:rPr>
                  <w:color w:val="#410a8c"/>
                  <w:u w:val="single"/>
                </w:rPr>
                <w:t xml:space="preserve">hal-02298504v1</w:t>
              </w:r>
            </w:hyperlink>
          </w:p>
        </w:tc>
      </w:tr>
      <w:tr>
        <w:trPr/>
        <w:tc>
          <w:tcPr>
            <w:noWrap/>
          </w:tcPr>
          <w:p>
            <w:pPr>
              <w:spacing w:after="200"/>
            </w:pPr>
            <w:hyperlink r:id="rId68" w:history="1">
              <w:r>
                <w:rPr>
                  <w:color w:val="1e198e"/>
                  <w:b w:val="1"/>
                  <w:bCs w:val="1"/>
                  <w:u w:val="single"/>
                </w:rPr>
                <w:t xml:space="preserve">Ancient Magic and the Supernatural in the Modern Visual and Performing Arts</w:t>
              </w:r>
            </w:hyperlink>
          </w:p>
          <w:p>
            <w:pPr/>
            <w:hyperlink r:id="rId17" w:history="1">
              <w:r>
                <w:rPr>
                  <w:color w:val="#410a8c"/>
                  <w:u w:val="single"/>
                </w:rPr>
                <w:t xml:space="preserve">Adeline Grand-Clément</w:t>
              </w:r>
            </w:hyperlink>
          </w:p>
          <w:p>
            <w:pPr/>
            <w:r>
              <w:rPr>
                <w:i w:val="1"/>
                <w:iCs w:val="1"/>
              </w:rPr>
              <w:t xml:space="preserve">Colchidian pharmaka: The Colours of Medea in 19th Century Painting in France and England</w:t>
            </w:r>
            <w:r>
              <w:rPr/>
              <w:t xml:space="preserve">, Bloomsbury, pp.103-118, 2015</w:t>
            </w:r>
          </w:p>
          <w:p>
            <w:pPr/>
            <w:r>
              <w:rPr/>
              <w:t xml:space="preserve">Chapitre d'ouvrage</w:t>
            </w:r>
          </w:p>
          <w:p>
            <w:pPr/>
            <w:hyperlink r:id="rId68" w:history="1">
              <w:r>
                <w:rPr>
                  <w:color w:val="#410a8c"/>
                  <w:u w:val="single"/>
                </w:rPr>
                <w:t xml:space="preserve">hal-02298505v1</w:t>
              </w:r>
            </w:hyperlink>
          </w:p>
        </w:tc>
      </w:tr>
      <w:tr>
        <w:trPr/>
        <w:tc>
          <w:tcPr>
            <w:noWrap/>
          </w:tcPr>
          <w:p>
            <w:pPr>
              <w:spacing w:after="200"/>
            </w:pPr>
            <w:hyperlink r:id="rId69" w:history="1">
              <w:r>
                <w:rPr>
                  <w:color w:val="1e198e"/>
                  <w:b w:val="1"/>
                  <w:bCs w:val="1"/>
                  <w:u w:val="single"/>
                </w:rPr>
                <w:t xml:space="preserve">A Companion to Ancient Aesthetics</w:t>
              </w:r>
            </w:hyperlink>
          </w:p>
          <w:p>
            <w:pPr/>
            <w:hyperlink r:id="rId17" w:history="1">
              <w:r>
                <w:rPr>
                  <w:color w:val="#410a8c"/>
                  <w:u w:val="single"/>
                </w:rPr>
                <w:t xml:space="preserve">Adeline Grand-Clément</w:t>
              </w:r>
            </w:hyperlink>
          </w:p>
          <w:p>
            <w:pPr/>
            <w:r>
              <w:rPr/>
              <w:t xml:space="preserve">Blackwell. </w:t>
            </w:r>
            <w:r>
              <w:rPr>
                <w:i w:val="1"/>
                <w:iCs w:val="1"/>
              </w:rPr>
              <w:t xml:space="preserve">Poikilia</w:t>
            </w:r>
            <w:r>
              <w:rPr/>
              <w:t xml:space="preserve">, pp.406-421, 2015</w:t>
            </w:r>
          </w:p>
          <w:p>
            <w:pPr/>
            <w:r>
              <w:rPr/>
              <w:t xml:space="preserve">Chapitre d'ouvrage</w:t>
            </w:r>
          </w:p>
          <w:p>
            <w:pPr/>
            <w:hyperlink r:id="rId69" w:history="1">
              <w:r>
                <w:rPr>
                  <w:color w:val="#410a8c"/>
                  <w:u w:val="single"/>
                </w:rPr>
                <w:t xml:space="preserve">hal-02298501v1</w:t>
              </w:r>
            </w:hyperlink>
          </w:p>
        </w:tc>
      </w:tr>
      <w:tr>
        <w:trPr/>
        <w:tc>
          <w:tcPr>
            <w:noWrap/>
          </w:tcPr>
          <w:p>
            <w:pPr>
              <w:spacing w:after="200"/>
            </w:pPr>
            <w:hyperlink r:id="rId70" w:history="1">
              <w:r>
                <w:rPr>
                  <w:color w:val="1e198e"/>
                  <w:b w:val="1"/>
                  <w:bCs w:val="1"/>
                  <w:u w:val="single"/>
                </w:rPr>
                <w:t xml:space="preserve">Les filles de Médée. Les reines empoisonneuses dans l’historiographie gréco-latine</w:t>
              </w:r>
            </w:hyperlink>
          </w:p>
          <w:p>
            <w:pPr/>
            <w:hyperlink r:id="rId71" w:history="1">
              <w:r>
                <w:rPr>
                  <w:color w:val="#410a8c"/>
                  <w:u w:val="single"/>
                </w:rPr>
                <w:t xml:space="preserve">Sarah Rey</w:t>
              </w:r>
            </w:hyperlink>
            <w:r>
              <w:rPr/>
              <w:t xml:space="preserve">,</w:t>
            </w:r>
            <w:hyperlink r:id="rId17" w:history="1">
              <w:r>
                <w:rPr>
                  <w:color w:val="#410a8c"/>
                  <w:u w:val="single"/>
                </w:rPr>
                <w:t xml:space="preserve">Adeline Grand-Clément</w:t>
              </w:r>
            </w:hyperlink>
          </w:p>
          <w:p>
            <w:pPr/>
            <w:r>
              <w:rPr/>
              <w:t xml:space="preserve">L. Bodiou; F. Chauvaud; M. Soria. </w:t>
            </w:r>
            <w:r>
              <w:rPr>
                <w:i w:val="1"/>
                <w:iCs w:val="1"/>
              </w:rPr>
              <w:t xml:space="preserve">Les vénéneuses. Figures d’empoisonneuses de l’Antiquité à nos jours</w:t>
            </w:r>
            <w:r>
              <w:rPr/>
              <w:t xml:space="preserve">, Presses Universitaires de Rennes, pp.151-166, 2015</w:t>
            </w:r>
          </w:p>
          <w:p>
            <w:pPr/>
            <w:r>
              <w:rPr/>
              <w:t xml:space="preserve">Chapitre d'ouvrage</w:t>
            </w:r>
          </w:p>
          <w:p>
            <w:pPr/>
            <w:hyperlink r:id="rId70" w:history="1">
              <w:r>
                <w:rPr>
                  <w:color w:val="#410a8c"/>
                  <w:u w:val="single"/>
                </w:rPr>
                <w:t xml:space="preserve">halshs-04452026v1</w:t>
              </w:r>
            </w:hyperlink>
          </w:p>
        </w:tc>
      </w:tr>
      <w:tr>
        <w:trPr/>
        <w:tc>
          <w:tcPr>
            <w:noWrap/>
          </w:tcPr>
          <w:p>
            <w:pPr>
              <w:spacing w:after="200"/>
            </w:pPr>
            <w:hyperlink r:id="rId72" w:history="1">
              <w:r>
                <w:rPr>
                  <w:color w:val="1e198e"/>
                  <w:b w:val="1"/>
                  <w:bCs w:val="1"/>
                  <w:u w:val="single"/>
                </w:rPr>
                <w:t xml:space="preserve">Les vénéneuses. Figures d’empoisonneuses de l’Antiquité à nos jours</w:t>
              </w:r>
            </w:hyperlink>
          </w:p>
          <w:p>
            <w:pPr/>
            <w:hyperlink r:id="rId17" w:history="1">
              <w:r>
                <w:rPr>
                  <w:color w:val="#410a8c"/>
                  <w:u w:val="single"/>
                </w:rPr>
                <w:t xml:space="preserve">Adeline Grand-Clément</w:t>
              </w:r>
            </w:hyperlink>
            <w:r>
              <w:rPr/>
              <w:t xml:space="preserve">,</w:t>
            </w:r>
            <w:hyperlink r:id="rId71" w:history="1">
              <w:r>
                <w:rPr>
                  <w:color w:val="#410a8c"/>
                  <w:u w:val="single"/>
                </w:rPr>
                <w:t xml:space="preserve">Sarah Rey</w:t>
              </w:r>
            </w:hyperlink>
          </w:p>
          <w:p>
            <w:pPr/>
            <w:r>
              <w:rPr>
                <w:i w:val="1"/>
                <w:iCs w:val="1"/>
              </w:rPr>
              <w:t xml:space="preserve">Les filles de Médée. Figures de reines vénéneuses dans l’historiographie gréco-latine</w:t>
            </w:r>
            <w:r>
              <w:rPr/>
              <w:t xml:space="preserve">, Presses Universitaires de Rennes, pp.151-166, 2015</w:t>
            </w:r>
          </w:p>
          <w:p>
            <w:pPr/>
            <w:r>
              <w:rPr/>
              <w:t xml:space="preserve">Chapitre d'ouvrage</w:t>
            </w:r>
          </w:p>
          <w:p>
            <w:pPr/>
            <w:hyperlink r:id="rId72" w:history="1">
              <w:r>
                <w:rPr>
                  <w:color w:val="#410a8c"/>
                  <w:u w:val="single"/>
                </w:rPr>
                <w:t xml:space="preserve">hal-02298494v1</w:t>
              </w:r>
            </w:hyperlink>
          </w:p>
        </w:tc>
      </w:tr>
      <w:tr>
        <w:trPr/>
        <w:tc>
          <w:tcPr>
            <w:noWrap/>
          </w:tcPr>
          <w:p>
            <w:pPr>
              <w:spacing w:after="200"/>
            </w:pPr>
            <w:hyperlink r:id="rId73" w:history="1">
              <w:r>
                <w:rPr>
                  <w:color w:val="1e198e"/>
                  <w:b w:val="1"/>
                  <w:bCs w:val="1"/>
                  <w:u w:val="single"/>
                </w:rPr>
                <w:t xml:space="preserve">Poikilia. Pour une anthropologie de la bigarrure dans la Grèce ancienne</w:t>
              </w:r>
            </w:hyperlink>
          </w:p>
          <w:p>
            <w:pPr/>
            <w:hyperlink r:id="rId17" w:history="1">
              <w:r>
                <w:rPr>
                  <w:color w:val="#410a8c"/>
                  <w:u w:val="single"/>
                </w:rPr>
                <w:t xml:space="preserve">Adeline Grand-Clément</w:t>
              </w:r>
            </w:hyperlink>
          </w:p>
          <w:p>
            <w:pPr/>
            <w:r>
              <w:rPr/>
              <w:t xml:space="preserve">C. Bonnet, P. Payen et E. Scheid. </w:t>
            </w:r>
            <w:r>
              <w:rPr>
                <w:i w:val="1"/>
                <w:iCs w:val="1"/>
              </w:rPr>
              <w:t xml:space="preserve">Anthropologie de l'Antiquité. Anciens objets, nouvelles approches</w:t>
            </w:r>
            <w:r>
              <w:rPr/>
              <w:t xml:space="preserve">, Brepols, p. 239-262., 2013</w:t>
            </w:r>
          </w:p>
          <w:p>
            <w:pPr/>
            <w:r>
              <w:rPr/>
              <w:t xml:space="preserve">Chapitre d'ouvrage</w:t>
            </w:r>
          </w:p>
          <w:p>
            <w:pPr/>
            <w:hyperlink r:id="rId73" w:history="1">
              <w:r>
                <w:rPr>
                  <w:color w:val="#410a8c"/>
                  <w:u w:val="single"/>
                </w:rPr>
                <w:t xml:space="preserve">hal-01314872v1</w:t>
              </w:r>
            </w:hyperlink>
          </w:p>
        </w:tc>
      </w:tr>
      <w:tr>
        <w:trPr/>
        <w:tc>
          <w:tcPr>
            <w:noWrap/>
          </w:tcPr>
          <w:p>
            <w:pPr>
              <w:spacing w:after="200"/>
            </w:pPr>
            <w:hyperlink r:id="rId74" w:history="1">
              <w:r>
                <w:rPr>
                  <w:color w:val="1e198e"/>
                  <w:b w:val="1"/>
                  <w:bCs w:val="1"/>
                  <w:u w:val="single"/>
                </w:rPr>
                <w:t xml:space="preserve">L'éloquence de l'épiderme dans le monde grec antique</w:t>
              </w:r>
            </w:hyperlink>
          </w:p>
          <w:p>
            <w:pPr/>
            <w:hyperlink r:id="rId17" w:history="1">
              <w:r>
                <w:rPr>
                  <w:color w:val="#410a8c"/>
                  <w:u w:val="single"/>
                </w:rPr>
                <w:t xml:space="preserve">Adeline Grand-Clément</w:t>
              </w:r>
            </w:hyperlink>
          </w:p>
          <w:p>
            <w:pPr/>
            <w:r>
              <w:rPr/>
              <w:t xml:space="preserve">François Jacquesson; Michel Pastoureau (éd.). </w:t>
            </w:r>
            <w:r>
              <w:rPr>
                <w:i w:val="1"/>
                <w:iCs w:val="1"/>
              </w:rPr>
              <w:t xml:space="preserve">Les couleurs. Mots Images Symboles Sociétés</w:t>
            </w:r>
            <w:r>
              <w:rPr/>
              <w:t xml:space="preserve">, pp.15-66, 2013</w:t>
            </w:r>
          </w:p>
          <w:p>
            <w:pPr/>
            <w:r>
              <w:rPr/>
              <w:t xml:space="preserve">Chapitre d'ouvrage</w:t>
            </w:r>
          </w:p>
          <w:p>
            <w:pPr/>
            <w:hyperlink r:id="rId74" w:history="1">
              <w:r>
                <w:rPr>
                  <w:color w:val="#410a8c"/>
                  <w:u w:val="single"/>
                </w:rPr>
                <w:t xml:space="preserve">hal-02541394v1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CR de David Wharton (ed.), A Cultural History of Color in Antiquity</w:t>
              </w:r>
            </w:hyperlink>
          </w:p>
          <w:p>
            <w:pPr/>
            <w:hyperlink r:id="rId17" w:history="1">
              <w:r>
                <w:rPr>
                  <w:color w:val="#410a8c"/>
                  <w:u w:val="single"/>
                </w:rPr>
                <w:t xml:space="preserve">Adeline Grand-Clément</w:t>
              </w:r>
            </w:hyperlink>
          </w:p>
          <w:p>
            <w:pPr/>
            <w:r>
              <w:rPr>
                <w:i w:val="1"/>
                <w:iCs w:val="1"/>
              </w:rPr>
              <w:t xml:space="preserve">Scripta Classica Israelica</w:t>
            </w:r>
            <w:r>
              <w:rPr/>
              <w:t xml:space="preserve">, 2024, 43, pp.250-253</w:t>
            </w:r>
          </w:p>
          <w:p>
            <w:pPr/>
            <w:r>
              <w:rPr/>
              <w:t xml:space="preserve">Article dans une revue</w:t>
            </w:r>
            <w:r>
              <w:rPr/>
              <w:t xml:space="preserve"> (compte-rendu de lecture)</w:t>
            </w:r>
          </w:p>
          <w:p>
            <w:pPr/>
            <w:hyperlink r:id="rId75" w:history="1">
              <w:r>
                <w:rPr>
                  <w:color w:val="#410a8c"/>
                  <w:u w:val="single"/>
                </w:rPr>
                <w:t xml:space="preserve">hal-04800890v1</w:t>
              </w:r>
            </w:hyperlink>
          </w:p>
        </w:tc>
      </w:tr>
      <w:tr>
        <w:trPr/>
        <w:tc>
          <w:tcPr>
            <w:noWrap/>
          </w:tcPr>
          <w:p>
            <w:pPr>
              <w:spacing w:after="200"/>
            </w:pPr>
            <w:hyperlink r:id="rId76" w:history="1">
              <w:r>
                <w:rPr>
                  <w:color w:val="1e198e"/>
                  <w:b w:val="1"/>
                  <w:bCs w:val="1"/>
                  <w:u w:val="single"/>
                </w:rPr>
                <w:t xml:space="preserve">Entretien polyphonique autour de l’histoire environnementale</w:t>
              </w:r>
            </w:hyperlink>
          </w:p>
          <w:p>
            <w:pPr/>
            <w:hyperlink r:id="rId77" w:history="1">
              <w:r>
                <w:rPr>
                  <w:color w:val="#410a8c"/>
                  <w:u w:val="single"/>
                </w:rPr>
                <w:t xml:space="preserve">Marguerite Ronin</w:t>
              </w:r>
            </w:hyperlink>
            <w:r>
              <w:rPr/>
              <w:t xml:space="preserve">,</w:t>
            </w:r>
            <w:hyperlink r:id="rId17" w:history="1">
              <w:r>
                <w:rPr>
                  <w:color w:val="#410a8c"/>
                  <w:u w:val="single"/>
                </w:rPr>
                <w:t xml:space="preserve">Adeline Grand-Clément</w:t>
              </w:r>
            </w:hyperlink>
          </w:p>
          <w:p>
            <w:pPr/>
            <w:r>
              <w:rPr>
                <w:i w:val="1"/>
                <w:iCs w:val="1"/>
              </w:rPr>
              <w:t xml:space="preserve">Historiens et géographes</w:t>
            </w:r>
            <w:r>
              <w:rPr/>
              <w:t xml:space="preserve">, 2024, 468, pp.77-81</w:t>
            </w:r>
          </w:p>
          <w:p>
            <w:pPr/>
            <w:r>
              <w:rPr/>
              <w:t xml:space="preserve">Article dans une revue</w:t>
            </w:r>
          </w:p>
          <w:p>
            <w:pPr/>
            <w:hyperlink r:id="rId76" w:history="1">
              <w:r>
                <w:rPr>
                  <w:color w:val="#410a8c"/>
                  <w:u w:val="single"/>
                </w:rPr>
                <w:t xml:space="preserve">hal-04865448v1</w:t>
              </w:r>
            </w:hyperlink>
          </w:p>
        </w:tc>
      </w:tr>
      <w:tr>
        <w:trPr/>
        <w:tc>
          <w:tcPr>
            <w:noWrap/>
          </w:tcPr>
          <w:p>
            <w:pPr>
              <w:spacing w:after="200"/>
            </w:pPr>
            <w:hyperlink r:id="rId78" w:history="1">
              <w:r>
                <w:rPr>
                  <w:color w:val="1e198e"/>
                  <w:b w:val="1"/>
                  <w:bCs w:val="1"/>
                  <w:u w:val="single"/>
                </w:rPr>
                <w:t xml:space="preserve">Compte rendu de David Wharton (ed.), A Cultural History of Color in Antiquity, London, Bloomsbury Academic, 2022</w:t>
              </w:r>
            </w:hyperlink>
          </w:p>
          <w:p>
            <w:pPr/>
            <w:hyperlink r:id="rId17" w:history="1">
              <w:r>
                <w:rPr>
                  <w:color w:val="#410a8c"/>
                  <w:u w:val="single"/>
                </w:rPr>
                <w:t xml:space="preserve">Adeline Grand-Clément</w:t>
              </w:r>
            </w:hyperlink>
          </w:p>
          <w:p>
            <w:pPr/>
            <w:r>
              <w:rPr>
                <w:i w:val="1"/>
                <w:iCs w:val="1"/>
              </w:rPr>
              <w:t xml:space="preserve">Scripta Classica Israelica</w:t>
            </w:r>
            <w:r>
              <w:rPr/>
              <w:t xml:space="preserve">, 2024, XLIII, pp.250-253</w:t>
            </w:r>
          </w:p>
          <w:p>
            <w:pPr/>
            <w:r>
              <w:rPr/>
              <w:t xml:space="preserve">Article dans une revue</w:t>
            </w:r>
            <w:r>
              <w:rPr/>
              <w:t xml:space="preserve"> (compte-rendu de lecture)</w:t>
            </w:r>
          </w:p>
          <w:p>
            <w:pPr/>
            <w:hyperlink r:id="rId78" w:history="1">
              <w:r>
                <w:rPr>
                  <w:color w:val="#410a8c"/>
                  <w:u w:val="single"/>
                </w:rPr>
                <w:t xml:space="preserve">hal-04668545v1</w:t>
              </w:r>
            </w:hyperlink>
          </w:p>
        </w:tc>
      </w:tr>
      <w:tr>
        <w:trPr/>
        <w:tc>
          <w:tcPr>
            <w:noWrap/>
          </w:tcPr>
          <w:p>
            <w:pPr>
              <w:spacing w:after="200"/>
            </w:pPr>
            <w:hyperlink r:id="rId79" w:history="1">
              <w:r>
                <w:rPr>
                  <w:color w:val="1e198e"/>
                  <w:b w:val="1"/>
                  <w:bCs w:val="1"/>
                  <w:u w:val="single"/>
                </w:rPr>
                <w:t xml:space="preserve">ESEH Notepad: The Springtime of Environmental History (France, June 2022): A Concluding Experiment</w:t>
              </w:r>
            </w:hyperlink>
          </w:p>
          <w:p>
            <w:pPr/>
            <w:hyperlink r:id="rId80" w:history="1">
              <w:r>
                <w:rPr>
                  <w:color w:val="#410a8c"/>
                  <w:u w:val="single"/>
                </w:rPr>
                <w:t xml:space="preserve">Renaud Bécot</w:t>
              </w:r>
            </w:hyperlink>
            <w:r>
              <w:rPr/>
              <w:t xml:space="preserve">,</w:t>
            </w:r>
            <w:hyperlink r:id="rId81" w:history="1">
              <w:r>
                <w:rPr>
                  <w:color w:val="#410a8c"/>
                  <w:u w:val="single"/>
                </w:rPr>
                <w:t xml:space="preserve">Steve Hagimont</w:t>
              </w:r>
            </w:hyperlink>
            <w:r>
              <w:rPr/>
              <w:t xml:space="preserve">,</w:t>
            </w:r>
            <w:hyperlink r:id="rId82" w:history="1">
              <w:r>
                <w:rPr>
                  <w:color w:val="#410a8c"/>
                  <w:u w:val="single"/>
                </w:rPr>
                <w:t xml:space="preserve">Fabien Bartolotti</w:t>
              </w:r>
            </w:hyperlink>
            <w:r>
              <w:rPr/>
              <w:t xml:space="preserve">,</w:t>
            </w:r>
            <w:hyperlink r:id="rId83" w:history="1">
              <w:r>
                <w:rPr>
                  <w:color w:val="#410a8c"/>
                  <w:u w:val="single"/>
                </w:rPr>
                <w:t xml:space="preserve">Corinne Beck</w:t>
              </w:r>
            </w:hyperlink>
            <w:r>
              <w:rPr/>
              <w:t xml:space="preserve">,</w:t>
            </w:r>
            <w:hyperlink r:id="rId84"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85" w:history="1">
              <w:r>
                <w:rPr>
                  <w:color w:val="#410a8c"/>
                  <w:u w:val="single"/>
                </w:rPr>
                <w:t xml:space="preserve">⟨10.3197/096734023X16702350656915⟩</w:t>
              </w:r>
            </w:hyperlink>
          </w:p>
          <w:p>
            <w:pPr/>
            <w:r>
              <w:rPr/>
              <w:t xml:space="preserve">Article dans une revue</w:t>
            </w:r>
          </w:p>
          <w:p>
            <w:pPr/>
            <w:hyperlink r:id="rId79" w:history="1">
              <w:r>
                <w:rPr>
                  <w:color w:val="#410a8c"/>
                  <w:u w:val="single"/>
                </w:rPr>
                <w:t xml:space="preserve">halshs-03980394v1</w:t>
              </w:r>
            </w:hyperlink>
          </w:p>
        </w:tc>
      </w:tr>
      <w:tr>
        <w:trPr/>
        <w:tc>
          <w:tcPr>
            <w:noWrap/>
          </w:tcPr>
          <w:p>
            <w:pPr>
              <w:spacing w:after="200"/>
            </w:pPr>
            <w:hyperlink r:id="rId86" w:history="1">
              <w:r>
                <w:rPr>
                  <w:color w:val="1e198e"/>
                  <w:b w:val="1"/>
                  <w:bCs w:val="1"/>
                  <w:u w:val="single"/>
                </w:rPr>
                <w:t xml:space="preserve">CR de La Peur chez les Grecs. Usages et représentations de l’Antiquité à l’ère chrétienne</w:t>
              </w:r>
            </w:hyperlink>
          </w:p>
          <w:p>
            <w:pPr/>
            <w:hyperlink r:id="rId17" w:history="1">
              <w:r>
                <w:rPr>
                  <w:color w:val="#410a8c"/>
                  <w:u w:val="single"/>
                </w:rPr>
                <w:t xml:space="preserve">Adeline Grand-Clément</w:t>
              </w:r>
            </w:hyperlink>
          </w:p>
          <w:p>
            <w:pPr/>
            <w:r>
              <w:rPr>
                <w:i w:val="1"/>
                <w:iCs w:val="1"/>
              </w:rPr>
              <w:t xml:space="preserve">Kernos : Revue internationale et pluridisciplinaire de religion grecque antique</w:t>
            </w:r>
            <w:r>
              <w:rPr/>
              <w:t xml:space="preserve">, 2023, 36, pp.278-282. </w:t>
            </w:r>
            <w:hyperlink r:id="rId87" w:history="1">
              <w:r>
                <w:rPr>
                  <w:color w:val="#410a8c"/>
                  <w:u w:val="single"/>
                </w:rPr>
                <w:t xml:space="preserve">⟨10.4000/kernos.4743⟩</w:t>
              </w:r>
            </w:hyperlink>
          </w:p>
          <w:p>
            <w:pPr/>
            <w:r>
              <w:rPr/>
              <w:t xml:space="preserve">Article dans une revue</w:t>
            </w:r>
            <w:r>
              <w:rPr/>
              <w:t xml:space="preserve"> (compte-rendu de lecture)</w:t>
            </w:r>
          </w:p>
          <w:p>
            <w:pPr/>
            <w:hyperlink r:id="rId86" w:history="1">
              <w:r>
                <w:rPr>
                  <w:color w:val="#410a8c"/>
                  <w:u w:val="single"/>
                </w:rPr>
                <w:t xml:space="preserve">hal-04800870v1</w:t>
              </w:r>
            </w:hyperlink>
          </w:p>
        </w:tc>
      </w:tr>
      <w:tr>
        <w:trPr/>
        <w:tc>
          <w:tcPr>
            <w:noWrap/>
          </w:tcPr>
          <w:p>
            <w:pPr>
              <w:spacing w:after="200"/>
            </w:pPr>
            <w:hyperlink r:id="rId88" w:history="1">
              <w:r>
                <w:rPr>
                  <w:color w:val="1e198e"/>
                  <w:b w:val="1"/>
                  <w:bCs w:val="1"/>
                  <w:u w:val="single"/>
                </w:rPr>
                <w:t xml:space="preserve">Quand les feuilles du chêne de Dodone se mirent à bruire</w:t>
              </w:r>
            </w:hyperlink>
          </w:p>
          <w:p>
            <w:pPr/>
            <w:hyperlink r:id="rId17" w:history="1">
              <w:r>
                <w:rPr>
                  <w:color w:val="#410a8c"/>
                  <w:u w:val="single"/>
                </w:rPr>
                <w:t xml:space="preserve">Adeline Grand-Clément</w:t>
              </w:r>
            </w:hyperlink>
            <w:r>
              <w:rPr/>
              <w:t xml:space="preserve">,</w:t>
            </w:r>
            <w:hyperlink r:id="rId71" w:history="1">
              <w:r>
                <w:rPr>
                  <w:color w:val="#410a8c"/>
                  <w:u w:val="single"/>
                </w:rPr>
                <w:t xml:space="preserve">Sarah Rey</w:t>
              </w:r>
            </w:hyperlink>
          </w:p>
          <w:p>
            <w:pPr/>
            <w:r>
              <w:rPr>
                <w:i w:val="1"/>
                <w:iCs w:val="1"/>
              </w:rPr>
              <w:t xml:space="preserve">Anabases - Traditions et réceptions de l’Antiquité</w:t>
            </w:r>
            <w:r>
              <w:rPr/>
              <w:t xml:space="preserve">, 2022, 35, pp.119-134. </w:t>
            </w:r>
            <w:hyperlink r:id="rId89" w:history="1">
              <w:r>
                <w:rPr>
                  <w:color w:val="#410a8c"/>
                  <w:u w:val="single"/>
                </w:rPr>
                <w:t xml:space="preserve">⟨10.4000/anabases.13600⟩</w:t>
              </w:r>
            </w:hyperlink>
          </w:p>
          <w:p>
            <w:pPr/>
            <w:r>
              <w:rPr/>
              <w:t xml:space="preserve">Article dans une revue</w:t>
            </w:r>
          </w:p>
          <w:p>
            <w:pPr/>
            <w:hyperlink r:id="rId88" w:history="1">
              <w:r>
                <w:rPr>
                  <w:color w:val="#410a8c"/>
                  <w:u w:val="single"/>
                </w:rPr>
                <w:t xml:space="preserve">hal-03799051v1</w:t>
              </w:r>
            </w:hyperlink>
          </w:p>
        </w:tc>
      </w:tr>
      <w:tr>
        <w:trPr/>
        <w:tc>
          <w:tcPr>
            <w:noWrap/>
          </w:tcPr>
          <w:p>
            <w:pPr>
              <w:spacing w:after="200"/>
            </w:pPr>
            <w:hyperlink r:id="rId90" w:history="1">
              <w:r>
                <w:rPr>
                  <w:color w:val="1e198e"/>
                  <w:b w:val="1"/>
                  <w:bCs w:val="1"/>
                  <w:u w:val="single"/>
                </w:rPr>
                <w:t xml:space="preserve">Cr de Béatrice Caseau Chevallier, Elisabetta Neri (ed.), Rituels religieux et sensorialité (Antiquité et Moyen Age). Parcours de recherche</w:t>
              </w:r>
            </w:hyperlink>
          </w:p>
          <w:p>
            <w:pPr/>
            <w:hyperlink r:id="rId17" w:history="1">
              <w:r>
                <w:rPr>
                  <w:color w:val="#410a8c"/>
                  <w:u w:val="single"/>
                </w:rPr>
                <w:t xml:space="preserve">Adeline Grand-Clément</w:t>
              </w:r>
            </w:hyperlink>
          </w:p>
          <w:p>
            <w:pPr/>
            <w:r>
              <w:rPr>
                <w:i w:val="1"/>
                <w:iCs w:val="1"/>
              </w:rPr>
              <w:t xml:space="preserve">ARYS. Antigüedad: Religiones y Sociedades</w:t>
            </w:r>
            <w:r>
              <w:rPr/>
              <w:t xml:space="preserve">, 2022, 20, pp.416-420</w:t>
            </w:r>
          </w:p>
          <w:p>
            <w:pPr/>
            <w:r>
              <w:rPr/>
              <w:t xml:space="preserve">Article dans une revue</w:t>
            </w:r>
            <w:r>
              <w:rPr/>
              <w:t xml:space="preserve"> (compte-rendu de lecture)</w:t>
            </w:r>
          </w:p>
          <w:p>
            <w:pPr/>
            <w:hyperlink r:id="rId90" w:history="1">
              <w:r>
                <w:rPr>
                  <w:color w:val="#410a8c"/>
                  <w:u w:val="single"/>
                </w:rPr>
                <w:t xml:space="preserve">hal-04800891v1</w:t>
              </w:r>
            </w:hyperlink>
          </w:p>
        </w:tc>
      </w:tr>
      <w:tr>
        <w:trPr/>
        <w:tc>
          <w:tcPr>
            <w:noWrap/>
          </w:tcPr>
          <w:p>
            <w:pPr>
              <w:spacing w:after="200"/>
            </w:pPr>
            <w:hyperlink r:id="rId91" w:history="1">
              <w:r>
                <w:rPr>
                  <w:color w:val="1e198e"/>
                  <w:b w:val="1"/>
                  <w:bCs w:val="1"/>
                  <w:u w:val="single"/>
                </w:rPr>
                <w:t xml:space="preserve">Introduction au dossier : « Ce que les ravages écologiques font aux disciplines scientifiques.Pour une histoire impliquée »</w:t>
              </w:r>
            </w:hyperlink>
          </w:p>
          <w:p>
            <w:pP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2" w:history="1">
              <w:r>
                <w:rPr>
                  <w:color w:val="#410a8c"/>
                  <w:u w:val="single"/>
                </w:rPr>
                <w:t xml:space="preserve">Jean-Michel Hupé</w:t>
              </w:r>
            </w:hyperlink>
            <w:r>
              <w:rPr/>
              <w:t xml:space="preserve">,</w:t>
            </w:r>
            <w:hyperlink r:id="rId93" w:history="1">
              <w:r>
                <w:rPr>
                  <w:color w:val="#410a8c"/>
                  <w:u w:val="single"/>
                </w:rPr>
                <w:t xml:space="preserve">Laure Teulières</w:t>
              </w:r>
            </w:hyperlink>
          </w:p>
          <w:p>
            <w:pPr/>
            <w:r>
              <w:rPr>
                <w:i w:val="1"/>
                <w:iCs w:val="1"/>
              </w:rPr>
              <w:t xml:space="preserve">Les Cahiers de Framespa : e-Storia</w:t>
            </w:r>
            <w:r>
              <w:rPr/>
              <w:t xml:space="preserve">, 2022, 40, </w:t>
            </w:r>
            <w:hyperlink r:id="rId94" w:history="1">
              <w:r>
                <w:rPr>
                  <w:color w:val="#410a8c"/>
                  <w:u w:val="single"/>
                </w:rPr>
                <w:t xml:space="preserve">⟨10.4000/framespa.13269⟩</w:t>
              </w:r>
            </w:hyperlink>
          </w:p>
          <w:p>
            <w:pPr/>
            <w:r>
              <w:rPr/>
              <w:t xml:space="preserve">Article dans une revue</w:t>
            </w:r>
          </w:p>
          <w:p>
            <w:pPr/>
            <w:hyperlink r:id="rId91" w:history="1">
              <w:r>
                <w:rPr>
                  <w:color w:val="#410a8c"/>
                  <w:u w:val="single"/>
                </w:rPr>
                <w:t xml:space="preserve">hal-03749161v1</w:t>
              </w:r>
            </w:hyperlink>
          </w:p>
        </w:tc>
      </w:tr>
      <w:tr>
        <w:trPr/>
        <w:tc>
          <w:tcPr>
            <w:noWrap/>
          </w:tcPr>
          <w:p>
            <w:pPr>
              <w:spacing w:after="200"/>
            </w:pPr>
            <w:hyperlink r:id="rId95" w:history="1">
              <w:r>
                <w:rPr>
                  <w:color w:val="1e198e"/>
                  <w:b w:val="1"/>
                  <w:bCs w:val="1"/>
                  <w:u w:val="single"/>
                </w:rPr>
                <w:t xml:space="preserve">Que fait le genre aux dénominations divines, entre mondes grecs et sémitiques ?</w:t>
              </w:r>
            </w:hyperlink>
          </w:p>
          <w:p>
            <w:pPr/>
            <w:hyperlink r:id="rId15" w:history="1">
              <w:r>
                <w:rPr>
                  <w:color w:val="#410a8c"/>
                  <w:u w:val="single"/>
                </w:rPr>
                <w:t xml:space="preserve">Corinne Bonnet</w:t>
              </w:r>
            </w:hyperlink>
            <w:r>
              <w:rPr/>
              <w:t xml:space="preserve">,</w:t>
            </w:r>
            <w:hyperlink r:id="rId49" w:history="1">
              <w:r>
                <w:rPr>
                  <w:color w:val="#410a8c"/>
                  <w:u w:val="single"/>
                </w:rPr>
                <w:t xml:space="preserve">Thomas Galoppin</w:t>
              </w:r>
            </w:hyperlink>
            <w:r>
              <w:rPr/>
              <w:t xml:space="preserve">,</w:t>
            </w:r>
            <w:hyperlink r:id="rId17" w:history="1">
              <w:r>
                <w:rPr>
                  <w:color w:val="#410a8c"/>
                  <w:u w:val="single"/>
                </w:rPr>
                <w:t xml:space="preserve">Adeline Grand-Clément</w:t>
              </w:r>
            </w:hyperlink>
          </w:p>
          <w:p>
            <w:pPr/>
            <w:r>
              <w:rPr>
                <w:i w:val="1"/>
                <w:iCs w:val="1"/>
              </w:rPr>
              <w:t xml:space="preserve">Archimède : archéologie et histoire ancienne</w:t>
            </w:r>
            <w:r>
              <w:rPr/>
              <w:t xml:space="preserve">, 2021, Archimède. Archéologie et histoire ancienne, 8, pp.1-16. </w:t>
            </w:r>
            <w:hyperlink r:id="rId96" w:history="1">
              <w:r>
                <w:rPr>
                  <w:color w:val="#410a8c"/>
                  <w:u w:val="single"/>
                </w:rPr>
                <w:t xml:space="preserve">⟨10.47245/archimede.0008.ds1.01⟩</w:t>
              </w:r>
            </w:hyperlink>
          </w:p>
          <w:p>
            <w:pPr/>
            <w:r>
              <w:rPr/>
              <w:t xml:space="preserve">Article dans une revue</w:t>
            </w:r>
          </w:p>
          <w:p>
            <w:pPr/>
            <w:hyperlink r:id="rId95" w:history="1">
              <w:r>
                <w:rPr>
                  <w:color w:val="#410a8c"/>
                  <w:u w:val="single"/>
                </w:rPr>
                <w:t xml:space="preserve">halshs-03279514v1</w:t>
              </w:r>
            </w:hyperlink>
          </w:p>
        </w:tc>
      </w:tr>
      <w:tr>
        <w:trPr/>
        <w:tc>
          <w:tcPr>
            <w:noWrap/>
          </w:tcPr>
          <w:p>
            <w:pPr>
              <w:spacing w:after="200"/>
            </w:pPr>
            <w:hyperlink r:id="rId97" w:history="1">
              <w:r>
                <w:rPr>
                  <w:color w:val="1e198e"/>
                  <w:b w:val="1"/>
                  <w:bCs w:val="1"/>
                  <w:u w:val="single"/>
                </w:rPr>
                <w:t xml:space="preserve">Entretien avec Pauline Schmitt Pantel et Stella Georgoudi</w:t>
              </w:r>
            </w:hyperlink>
          </w:p>
          <w:p>
            <w:pPr/>
            <w:hyperlink r:id="rId29" w:history="1">
              <w:r>
                <w:rPr>
                  <w:color w:val="#410a8c"/>
                  <w:u w:val="single"/>
                </w:rPr>
                <w:t xml:space="preserve">Sandra Boehringer</w:t>
              </w:r>
            </w:hyperlink>
            <w:r>
              <w:rPr/>
              <w:t xml:space="preserve">,</w:t>
            </w:r>
            <w:hyperlink r:id="rId17" w:history="1">
              <w:r>
                <w:rPr>
                  <w:color w:val="#410a8c"/>
                  <w:u w:val="single"/>
                </w:rPr>
                <w:t xml:space="preserve">Adeline Grand-Clément</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Mètis. Anthropologie des mondes grecs anciens</w:t>
            </w:r>
            <w:r>
              <w:rPr/>
              <w:t xml:space="preserve">, 2020, N.S.18, pp.137-148. </w:t>
            </w:r>
            <w:hyperlink r:id="rId98" w:history="1">
              <w:r>
                <w:rPr>
                  <w:color w:val="#410a8c"/>
                  <w:u w:val="single"/>
                </w:rPr>
                <w:t xml:space="preserve">⟨10.4000/books.editionsehess.29977⟩</w:t>
              </w:r>
            </w:hyperlink>
          </w:p>
          <w:p>
            <w:pPr/>
            <w:r>
              <w:rPr/>
              <w:t xml:space="preserve">Article dans une revue</w:t>
            </w:r>
          </w:p>
          <w:p>
            <w:pPr/>
            <w:hyperlink r:id="rId97" w:history="1">
              <w:r>
                <w:rPr>
                  <w:color w:val="#410a8c"/>
                  <w:u w:val="single"/>
                </w:rPr>
                <w:t xml:space="preserve">hal-03702631v1</w:t>
              </w:r>
            </w:hyperlink>
          </w:p>
        </w:tc>
      </w:tr>
      <w:tr>
        <w:trPr/>
        <w:tc>
          <w:tcPr>
            <w:noWrap/>
          </w:tcPr>
          <w:p>
            <w:pPr>
              <w:spacing w:after="200"/>
            </w:pPr>
            <w:hyperlink r:id="rId99" w:history="1">
              <w:r>
                <w:rPr>
                  <w:color w:val="1e198e"/>
                  <w:b w:val="1"/>
                  <w:bCs w:val="1"/>
                  <w:u w:val="single"/>
                </w:rPr>
                <w:t xml:space="preserve">The Eurykleia Database</w:t>
              </w:r>
            </w:hyperlink>
          </w:p>
          <w:p>
            <w:pPr/>
            <w:hyperlink r:id="rId28" w:history="1">
              <w:r>
                <w:rPr>
                  <w:color w:val="#410a8c"/>
                  <w:u w:val="single"/>
                </w:rPr>
                <w:t xml:space="preserve">Violaine Sebillotte Cuchet</w:t>
              </w:r>
            </w:hyperlink>
            <w:r>
              <w:rPr/>
              <w:t xml:space="preserve">,</w:t>
            </w:r>
            <w:hyperlink r:id="rId30" w:history="1">
              <w:r>
                <w:rPr>
                  <w:color w:val="#410a8c"/>
                  <w:u w:val="single"/>
                </w:rPr>
                <w:t xml:space="preserve">Sandra Péré-Noguès</w:t>
              </w:r>
            </w:hyperlink>
            <w:r>
              <w:rPr/>
              <w:t xml:space="preserve">,</w:t>
            </w: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p>
          <w:p>
            <w:pPr/>
            <w:r>
              <w:rPr>
                <w:i w:val="1"/>
                <w:iCs w:val="1"/>
              </w:rPr>
              <w:t xml:space="preserve">Mètis. Anthropologie des mondes grecs anciens</w:t>
            </w:r>
            <w:r>
              <w:rPr/>
              <w:t xml:space="preserve">, 2020, N.S.18, </w:t>
            </w:r>
            <w:hyperlink r:id="rId100" w:history="1">
              <w:r>
                <w:rPr>
                  <w:color w:val="#410a8c"/>
                  <w:u w:val="single"/>
                </w:rPr>
                <w:t xml:space="preserve">⟨10.4000/books.editionsehess.30314⟩</w:t>
              </w:r>
            </w:hyperlink>
          </w:p>
          <w:p>
            <w:pPr/>
            <w:r>
              <w:rPr/>
              <w:t xml:space="preserve">Article dans une revue</w:t>
            </w:r>
          </w:p>
          <w:p>
            <w:pPr/>
            <w:hyperlink r:id="rId99" w:history="1">
              <w:r>
                <w:rPr>
                  <w:color w:val="#410a8c"/>
                  <w:u w:val="single"/>
                </w:rPr>
                <w:t xml:space="preserve">hal-03702116v1</w:t>
              </w:r>
            </w:hyperlink>
          </w:p>
        </w:tc>
      </w:tr>
      <w:tr>
        <w:trPr/>
        <w:tc>
          <w:tcPr>
            <w:noWrap/>
          </w:tcPr>
          <w:p>
            <w:pPr>
              <w:spacing w:after="200"/>
            </w:pPr>
            <w:hyperlink r:id="rId101" w:history="1">
              <w:r>
                <w:rPr>
                  <w:color w:val="1e198e"/>
                  <w:b w:val="1"/>
                  <w:bCs w:val="1"/>
                  <w:u w:val="single"/>
                </w:rPr>
                <w:t xml:space="preserve">La base de données Eurykleia. Un outil au service d’une histoire mixte de l’Antiquité</w:t>
              </w:r>
            </w:hyperlink>
          </w:p>
          <w:p>
            <w:pP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Mètis. Anthropologie des mondes grecs anciens</w:t>
            </w:r>
            <w:r>
              <w:rPr/>
              <w:t xml:space="preserve">, 2020</w:t>
            </w:r>
          </w:p>
          <w:p>
            <w:pPr/>
            <w:r>
              <w:rPr/>
              <w:t xml:space="preserve">Article dans une revue</w:t>
            </w:r>
          </w:p>
          <w:p>
            <w:pPr/>
            <w:hyperlink r:id="rId101" w:history="1">
              <w:r>
                <w:rPr>
                  <w:color w:val="#410a8c"/>
                  <w:u w:val="single"/>
                </w:rPr>
                <w:t xml:space="preserve">hal-03104250v1</w:t>
              </w:r>
            </w:hyperlink>
          </w:p>
        </w:tc>
      </w:tr>
      <w:tr>
        <w:trPr/>
        <w:tc>
          <w:tcPr>
            <w:noWrap/>
          </w:tcPr>
          <w:p>
            <w:pPr>
              <w:spacing w:after="200"/>
            </w:pPr>
            <w:hyperlink r:id="rId102" w:history="1">
              <w:r>
                <w:rPr>
                  <w:color w:val="1e198e"/>
                  <w:b w:val="1"/>
                  <w:bCs w:val="1"/>
                  <w:u w:val="single"/>
                </w:rPr>
                <w:t xml:space="preserve">L’apport scientifique des bases de données</w:t>
              </w:r>
            </w:hyperlink>
          </w:p>
          <w:p>
            <w:pPr/>
            <w:hyperlink r:id="rId17" w:history="1">
              <w:r>
                <w:rPr>
                  <w:color w:val="#410a8c"/>
                  <w:u w:val="single"/>
                </w:rPr>
                <w:t xml:space="preserve">Adeline Grand-Clément</w:t>
              </w:r>
            </w:hyperlink>
            <w:r>
              <w:rPr/>
              <w:t xml:space="preserve">,</w:t>
            </w:r>
            <w:hyperlink r:id="rId103" w:history="1">
              <w:r>
                <w:rPr>
                  <w:color w:val="#410a8c"/>
                  <w:u w:val="single"/>
                </w:rPr>
                <w:t xml:space="preserve">Élodie Guillon</w:t>
              </w:r>
            </w:hyperlink>
          </w:p>
          <w:p>
            <w:pPr/>
            <w:r>
              <w:rPr>
                <w:i w:val="1"/>
                <w:iCs w:val="1"/>
              </w:rPr>
              <w:t xml:space="preserve">Anabases - Traditions et réceptions de l’Antiquité</w:t>
            </w:r>
            <w:r>
              <w:rPr/>
              <w:t xml:space="preserve">, 2020, 31, pp.198-204. </w:t>
            </w:r>
            <w:hyperlink r:id="rId104" w:history="1">
              <w:r>
                <w:rPr>
                  <w:color w:val="#410a8c"/>
                  <w:u w:val="single"/>
                </w:rPr>
                <w:t xml:space="preserve">⟨10.4000/anabases.10843⟩</w:t>
              </w:r>
            </w:hyperlink>
          </w:p>
          <w:p>
            <w:pPr/>
            <w:r>
              <w:rPr/>
              <w:t xml:space="preserve">Article dans une revue</w:t>
            </w:r>
          </w:p>
          <w:p>
            <w:pPr/>
            <w:hyperlink r:id="rId102" w:history="1">
              <w:r>
                <w:rPr>
                  <w:color w:val="#410a8c"/>
                  <w:u w:val="single"/>
                </w:rPr>
                <w:t xml:space="preserve">hal-02886656v1</w:t>
              </w:r>
            </w:hyperlink>
          </w:p>
        </w:tc>
      </w:tr>
      <w:tr>
        <w:trPr/>
        <w:tc>
          <w:tcPr>
            <w:noWrap/>
          </w:tcPr>
          <w:p>
            <w:pPr>
              <w:spacing w:after="200"/>
            </w:pPr>
            <w:hyperlink r:id="rId105" w:history="1">
              <w:r>
                <w:rPr>
                  <w:color w:val="1e198e"/>
                  <w:b w:val="1"/>
                  <w:bCs w:val="1"/>
                  <w:u w:val="single"/>
                </w:rPr>
                <w:t xml:space="preserve">Violette comme la mer</w:t>
              </w:r>
            </w:hyperlink>
          </w:p>
          <w:p>
            <w:pPr/>
            <w:hyperlink r:id="rId17" w:history="1">
              <w:r>
                <w:rPr>
                  <w:color w:val="#410a8c"/>
                  <w:u w:val="single"/>
                </w:rPr>
                <w:t xml:space="preserve">Adeline Grand-Clément</w:t>
              </w:r>
            </w:hyperlink>
          </w:p>
          <w:p>
            <w:pPr/>
            <w:r>
              <w:rPr>
                <w:i w:val="1"/>
                <w:iCs w:val="1"/>
              </w:rPr>
              <w:t xml:space="preserve">Les collections de l'Histoire</w:t>
            </w:r>
            <w:r>
              <w:rPr/>
              <w:t xml:space="preserve">, 2019, N°82 : Homère, le nouveau visage du poète, pp.52-53</w:t>
            </w:r>
          </w:p>
          <w:p>
            <w:pPr/>
            <w:r>
              <w:rPr/>
              <w:t xml:space="preserve">Article dans une revue</w:t>
            </w:r>
          </w:p>
          <w:p>
            <w:pPr/>
            <w:hyperlink r:id="rId105" w:history="1">
              <w:r>
                <w:rPr>
                  <w:color w:val="#410a8c"/>
                  <w:u w:val="single"/>
                </w:rPr>
                <w:t xml:space="preserve">hal-04800860v1</w:t>
              </w:r>
            </w:hyperlink>
          </w:p>
        </w:tc>
      </w:tr>
      <w:tr>
        <w:trPr/>
        <w:tc>
          <w:tcPr>
            <w:noWrap/>
          </w:tcPr>
          <w:p>
            <w:pPr>
              <w:spacing w:after="200"/>
            </w:pPr>
            <w:hyperlink r:id="rId106" w:history="1">
              <w:r>
                <w:rPr>
                  <w:color w:val="1e198e"/>
                  <w:b w:val="1"/>
                  <w:bCs w:val="1"/>
                  <w:u w:val="single"/>
                </w:rPr>
                <w:t xml:space="preserve">Couleurs et polychromie dans l’Antiquité</w:t>
              </w:r>
            </w:hyperlink>
          </w:p>
          <w:p>
            <w:pPr/>
            <w:hyperlink r:id="rId17" w:history="1">
              <w:r>
                <w:rPr>
                  <w:color w:val="#410a8c"/>
                  <w:u w:val="single"/>
                </w:rPr>
                <w:t xml:space="preserve">Adeline Grand-Clément</w:t>
              </w:r>
            </w:hyperlink>
          </w:p>
          <w:p>
            <w:pPr/>
            <w:r>
              <w:rPr>
                <w:i w:val="1"/>
                <w:iCs w:val="1"/>
              </w:rPr>
              <w:t xml:space="preserve">Perspective - la revue de l'INHA : actualités de la recherche en histoire de l'art</w:t>
            </w:r>
            <w:r>
              <w:rPr/>
              <w:t xml:space="preserve">, 2018, 1, pp.87 - 108. </w:t>
            </w:r>
            <w:hyperlink r:id="rId107" w:history="1">
              <w:r>
                <w:rPr>
                  <w:color w:val="#410a8c"/>
                  <w:u w:val="single"/>
                </w:rPr>
                <w:t xml:space="preserve">⟨10.4000/perspective.9377⟩</w:t>
              </w:r>
            </w:hyperlink>
          </w:p>
          <w:p>
            <w:pPr/>
            <w:r>
              <w:rPr/>
              <w:t xml:space="preserve">Article dans une revue</w:t>
            </w:r>
          </w:p>
          <w:p>
            <w:pPr/>
            <w:hyperlink r:id="rId106" w:history="1">
              <w:r>
                <w:rPr>
                  <w:color w:val="#410a8c"/>
                  <w:u w:val="single"/>
                </w:rPr>
                <w:t xml:space="preserve">hal-01886803v1</w:t>
              </w:r>
            </w:hyperlink>
          </w:p>
        </w:tc>
      </w:tr>
      <w:tr>
        <w:trPr/>
        <w:tc>
          <w:tcPr>
            <w:noWrap/>
          </w:tcPr>
          <w:p>
            <w:pPr>
              <w:spacing w:after="200"/>
            </w:pPr>
            <w:hyperlink r:id="rId108" w:history="1">
              <w:r>
                <w:rPr>
                  <w:color w:val="1e198e"/>
                  <w:b w:val="1"/>
                  <w:bCs w:val="1"/>
                  <w:u w:val="single"/>
                </w:rPr>
                <w:t xml:space="preserve">« Il est interdit de... ». Rituels et procédures de régulation sensorielle dans le monde grec ancien: quelques pistes de réflexion</w:t>
              </w:r>
            </w:hyperlink>
          </w:p>
          <w:p>
            <w:pPr/>
            <w:hyperlink r:id="rId17" w:history="1">
              <w:r>
                <w:rPr>
                  <w:color w:val="#410a8c"/>
                  <w:u w:val="single"/>
                </w:rPr>
                <w:t xml:space="preserve">Adeline Grand-Clément</w:t>
              </w:r>
            </w:hyperlink>
          </w:p>
          <w:p>
            <w:pPr/>
            <w:r>
              <w:rPr>
                <w:i w:val="1"/>
                <w:iCs w:val="1"/>
              </w:rPr>
              <w:t xml:space="preserve">Mythos. Rivista di Storia delle Religioni</w:t>
            </w:r>
            <w:r>
              <w:rPr/>
              <w:t xml:space="preserve">, 2018</w:t>
            </w:r>
          </w:p>
          <w:p>
            <w:pPr/>
            <w:r>
              <w:rPr/>
              <w:t xml:space="preserve">Article dans une revue</w:t>
            </w:r>
          </w:p>
          <w:p>
            <w:pPr/>
            <w:hyperlink r:id="rId108" w:history="1">
              <w:r>
                <w:rPr>
                  <w:color w:val="#410a8c"/>
                  <w:u w:val="single"/>
                </w:rPr>
                <w:t xml:space="preserve">hal-01797821v1</w:t>
              </w:r>
            </w:hyperlink>
          </w:p>
        </w:tc>
      </w:tr>
      <w:tr>
        <w:trPr/>
        <w:tc>
          <w:tcPr>
            <w:noWrap/>
          </w:tcPr>
          <w:p>
            <w:pPr>
              <w:spacing w:after="200"/>
            </w:pPr>
            <w:hyperlink r:id="rId109" w:history="1">
              <w:r>
                <w:rPr>
                  <w:color w:val="1e198e"/>
                  <w:b w:val="1"/>
                  <w:bCs w:val="1"/>
                  <w:u w:val="single"/>
                </w:rPr>
                <w:t xml:space="preserve">La saveur de l’immortalité : les mille et une vertus de l’ambroisie et du nectar dans la tradition homérique</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2018, 106, pp.69-83</w:t>
            </w:r>
          </w:p>
          <w:p>
            <w:pPr/>
            <w:r>
              <w:rPr/>
              <w:t xml:space="preserve">Article dans une revue</w:t>
            </w:r>
          </w:p>
          <w:p>
            <w:pPr/>
            <w:hyperlink r:id="rId109" w:history="1">
              <w:r>
                <w:rPr>
                  <w:color w:val="#410a8c"/>
                  <w:u w:val="single"/>
                </w:rPr>
                <w:t xml:space="preserve">hal-01886998v1</w:t>
              </w:r>
            </w:hyperlink>
          </w:p>
        </w:tc>
      </w:tr>
      <w:tr>
        <w:trPr/>
        <w:tc>
          <w:tcPr>
            <w:noWrap/>
          </w:tcPr>
          <w:p>
            <w:pPr>
              <w:spacing w:after="200"/>
            </w:pPr>
            <w:hyperlink r:id="rId110" w:history="1">
              <w:r>
                <w:rPr>
                  <w:color w:val="1e198e"/>
                  <w:b w:val="1"/>
                  <w:bCs w:val="1"/>
                  <w:u w:val="single"/>
                </w:rPr>
                <w:t xml:space="preserve">Herculanum. Conception du modèle 3D de restitution et restauration virtuelle de la Casa di Nettuno ed Anfitrite</w:t>
              </w:r>
            </w:hyperlink>
          </w:p>
          <w:p>
            <w:pPr/>
            <w:hyperlink r:id="rId111" w:history="1">
              <w:r>
                <w:rPr>
                  <w:color w:val="#410a8c"/>
                  <w:u w:val="single"/>
                </w:rPr>
                <w:t xml:space="preserve">Alexandra Dardenay</w:t>
              </w:r>
            </w:hyperlink>
            <w:r>
              <w:rPr/>
              <w:t xml:space="preserve">,</w:t>
            </w:r>
            <w:hyperlink r:id="rId112" w:history="1">
              <w:r>
                <w:rPr>
                  <w:color w:val="#410a8c"/>
                  <w:u w:val="single"/>
                </w:rPr>
                <w:t xml:space="preserve">Hélène Eristov</w:t>
              </w:r>
            </w:hyperlink>
            <w:r>
              <w:rPr/>
              <w:t xml:space="preserve">,</w:t>
            </w:r>
            <w:hyperlink r:id="rId17" w:history="1">
              <w:r>
                <w:rPr>
                  <w:color w:val="#410a8c"/>
                  <w:u w:val="single"/>
                </w:rPr>
                <w:t xml:space="preserve">Adeline Grand-Clément</w:t>
              </w:r>
            </w:hyperlink>
            <w:r>
              <w:rPr/>
              <w:t xml:space="preserve">,</w:t>
            </w:r>
            <w:hyperlink r:id="rId113" w:history="1">
              <w:r>
                <w:rPr>
                  <w:color w:val="#410a8c"/>
                  <w:u w:val="single"/>
                </w:rPr>
                <w:t xml:space="preserve">Marie-Laure Maraval</w:t>
              </w:r>
            </w:hyperlink>
            <w:r>
              <w:rPr/>
              <w:t xml:space="preserve">,</w:t>
            </w:r>
            <w:hyperlink r:id="rId114" w:history="1">
              <w:r>
                <w:rPr>
                  <w:color w:val="#410a8c"/>
                  <w:u w:val="single"/>
                </w:rPr>
                <w:t xml:space="preserve">Nicolas Monteix</w:t>
              </w:r>
            </w:hyperlink>
            <w:r>
              <w:rPr/>
              <w:t xml:space="preserve">et al.</w:t>
            </w:r>
          </w:p>
          <w:p>
            <w:pPr/>
            <w:r>
              <w:rPr>
                <w:i w:val="1"/>
                <w:iCs w:val="1"/>
              </w:rPr>
              <w:t xml:space="preserve">Chronique des activités archéologiques de l'École française de Rome</w:t>
            </w:r>
            <w:r>
              <w:rPr/>
              <w:t xml:space="preserve">, 2017, </w:t>
            </w:r>
            <w:hyperlink r:id="rId115" w:history="1">
              <w:r>
                <w:rPr>
                  <w:color w:val="#410a8c"/>
                  <w:u w:val="single"/>
                </w:rPr>
                <w:t xml:space="preserve">⟨10.4000/cefr.1739⟩</w:t>
              </w:r>
            </w:hyperlink>
          </w:p>
          <w:p>
            <w:pPr/>
            <w:r>
              <w:rPr/>
              <w:t xml:space="preserve">Article dans une revue</w:t>
            </w:r>
          </w:p>
          <w:p>
            <w:pPr/>
            <w:hyperlink r:id="rId110" w:history="1">
              <w:r>
                <w:rPr>
                  <w:color w:val="#410a8c"/>
                  <w:u w:val="single"/>
                </w:rPr>
                <w:t xml:space="preserve">hal-01895033v1</w:t>
              </w:r>
            </w:hyperlink>
          </w:p>
        </w:tc>
      </w:tr>
      <w:tr>
        <w:trPr/>
        <w:tc>
          <w:tcPr>
            <w:noWrap/>
          </w:tcPr>
          <w:p>
            <w:pPr>
              <w:spacing w:after="200"/>
            </w:pPr>
            <w:hyperlink r:id="rId116" w:history="1">
              <w:r>
                <w:rPr>
                  <w:color w:val="1e198e"/>
                  <w:b w:val="1"/>
                  <w:bCs w:val="1"/>
                  <w:u w:val="single"/>
                </w:rPr>
                <w:t xml:space="preserve">Toucher les dieux : rituels, expérience sensible et modes de contact avec le divin dans le monde grec</w:t>
              </w:r>
            </w:hyperlink>
          </w:p>
          <w:p>
            <w:pPr/>
            <w:hyperlink r:id="rId17" w:history="1">
              <w:r>
                <w:rPr>
                  <w:color w:val="#410a8c"/>
                  <w:u w:val="single"/>
                </w:rPr>
                <w:t xml:space="preserve">Adeline Grand-Clément</w:t>
              </w:r>
            </w:hyperlink>
          </w:p>
          <w:p>
            <w:pPr/>
            <w:r>
              <w:rPr>
                <w:i w:val="1"/>
                <w:iCs w:val="1"/>
              </w:rPr>
              <w:t xml:space="preserve">Gaïa - Revue interdisciplinaire sur la Grèce archaïque</w:t>
            </w:r>
            <w:r>
              <w:rPr/>
              <w:t xml:space="preserve">, 2017, 20 (1), pp.199-222. </w:t>
            </w:r>
            <w:hyperlink r:id="rId117" w:history="1">
              <w:r>
                <w:rPr>
                  <w:color w:val="#410a8c"/>
                  <w:u w:val="single"/>
                </w:rPr>
                <w:t xml:space="preserve">⟨10.3406/gaia.2017.1732⟩</w:t>
              </w:r>
            </w:hyperlink>
          </w:p>
          <w:p>
            <w:pPr/>
            <w:r>
              <w:rPr/>
              <w:t xml:space="preserve">Article dans une revue</w:t>
            </w:r>
          </w:p>
          <w:p>
            <w:pPr/>
            <w:hyperlink r:id="rId116" w:history="1">
              <w:r>
                <w:rPr>
                  <w:color w:val="#410a8c"/>
                  <w:u w:val="single"/>
                </w:rPr>
                <w:t xml:space="preserve">hal-02177978v1</w:t>
              </w:r>
            </w:hyperlink>
          </w:p>
        </w:tc>
      </w:tr>
      <w:tr>
        <w:trPr/>
        <w:tc>
          <w:tcPr>
            <w:noWrap/>
          </w:tcPr>
          <w:p>
            <w:pPr>
              <w:spacing w:after="200"/>
            </w:pPr>
            <w:hyperlink r:id="rId118" w:history="1">
              <w:r>
                <w:rPr>
                  <w:color w:val="1e198e"/>
                  <w:b w:val="1"/>
                  <w:bCs w:val="1"/>
                  <w:u w:val="single"/>
                </w:rPr>
                <w:t xml:space="preserve">Das purpurfarbene Meer, oder von den Arten und Weisen, wie die Griechen die Farben sahen. Literarische Darstellungen der Farben des Meeres in der archaischen Zeit</w:t>
              </w:r>
            </w:hyperlink>
          </w:p>
          <w:p>
            <w:pPr/>
            <w:hyperlink r:id="rId17" w:history="1">
              <w:r>
                <w:rPr>
                  <w:color w:val="#410a8c"/>
                  <w:u w:val="single"/>
                </w:rPr>
                <w:t xml:space="preserve">Adeline Grand-Clément</w:t>
              </w:r>
            </w:hyperlink>
          </w:p>
          <w:p>
            <w:pPr/>
            <w:r>
              <w:rPr>
                <w:i w:val="1"/>
                <w:iCs w:val="1"/>
              </w:rPr>
              <w:t xml:space="preserve">Trivium</w:t>
            </w:r>
            <w:r>
              <w:rPr/>
              <w:t xml:space="preserve">, 2017, 27</w:t>
            </w:r>
          </w:p>
          <w:p>
            <w:pPr/>
            <w:r>
              <w:rPr/>
              <w:t xml:space="preserve">Article dans une revue</w:t>
            </w:r>
          </w:p>
          <w:p>
            <w:pPr/>
            <w:hyperlink r:id="rId118" w:history="1">
              <w:r>
                <w:rPr>
                  <w:color w:val="#410a8c"/>
                  <w:u w:val="single"/>
                </w:rPr>
                <w:t xml:space="preserve">hal-02178011v1</w:t>
              </w:r>
            </w:hyperlink>
          </w:p>
        </w:tc>
      </w:tr>
      <w:tr>
        <w:trPr/>
        <w:tc>
          <w:tcPr>
            <w:noWrap/>
          </w:tcPr>
          <w:p>
            <w:pPr>
              <w:spacing w:after="200"/>
            </w:pPr>
            <w:hyperlink r:id="rId119" w:history="1">
              <w:r>
                <w:rPr>
                  <w:color w:val="1e198e"/>
                  <w:b w:val="1"/>
                  <w:bCs w:val="1"/>
                  <w:u w:val="single"/>
                </w:rPr>
                <w:t xml:space="preserve">Les traces du sensible: pour une histoire des sens dans les sociétés anciennes. Introduction</w:t>
              </w:r>
            </w:hyperlink>
          </w:p>
          <w:p>
            <w:pPr/>
            <w:hyperlink r:id="rId120" w:history="1">
              <w:r>
                <w:rPr>
                  <w:color w:val="#410a8c"/>
                  <w:u w:val="single"/>
                </w:rPr>
                <w:t xml:space="preserve">Fritz Blakolmer</w:t>
              </w:r>
            </w:hyperlink>
            <w:r>
              <w:rPr/>
              <w:t xml:space="preserve">,</w:t>
            </w:r>
            <w:hyperlink r:id="rId17" w:history="1">
              <w:r>
                <w:rPr>
                  <w:color w:val="#410a8c"/>
                  <w:u w:val="single"/>
                </w:rPr>
                <w:t xml:space="preserve">Adeline Grand-Clément</w:t>
              </w:r>
            </w:hyperlink>
            <w:r>
              <w:rPr/>
              <w:t xml:space="preserve">,</w:t>
            </w:r>
            <w:hyperlink r:id="rId121" w:history="1">
              <w:r>
                <w:rPr>
                  <w:color w:val="#410a8c"/>
                  <w:u w:val="single"/>
                </w:rPr>
                <w:t xml:space="preserve">Anne-Caroline Rendu Loisel</w:t>
              </w:r>
            </w:hyperlink>
          </w:p>
          <w:p>
            <w:pPr/>
            <w:r>
              <w:rPr>
                <w:i w:val="1"/>
                <w:iCs w:val="1"/>
              </w:rPr>
              <w:t xml:space="preserve">Trivium</w:t>
            </w:r>
            <w:r>
              <w:rPr/>
              <w:t xml:space="preserve">, 2017, 27</w:t>
            </w:r>
          </w:p>
          <w:p>
            <w:pPr/>
            <w:r>
              <w:rPr/>
              <w:t xml:space="preserve">Article dans une revue</w:t>
            </w:r>
          </w:p>
          <w:p>
            <w:pPr/>
            <w:hyperlink r:id="rId119" w:history="1">
              <w:r>
                <w:rPr>
                  <w:color w:val="#410a8c"/>
                  <w:u w:val="single"/>
                </w:rPr>
                <w:t xml:space="preserve">hal-01934191v1</w:t>
              </w:r>
            </w:hyperlink>
          </w:p>
        </w:tc>
      </w:tr>
      <w:tr>
        <w:trPr/>
        <w:tc>
          <w:tcPr>
            <w:noWrap/>
          </w:tcPr>
          <w:p>
            <w:pPr>
              <w:spacing w:after="200"/>
            </w:pPr>
            <w:hyperlink r:id="rId122" w:history="1">
              <w:r>
                <w:rPr>
                  <w:color w:val="1e198e"/>
                  <w:b w:val="1"/>
                  <w:bCs w:val="1"/>
                  <w:u w:val="single"/>
                </w:rPr>
                <w:t xml:space="preserve">Restituer Herculanum au XXIe siècle. L'apport des archives</w:t>
              </w:r>
            </w:hyperlink>
          </w:p>
          <w:p>
            <w:pPr/>
            <w:hyperlink r:id="rId111" w:history="1">
              <w:r>
                <w:rPr>
                  <w:color w:val="#410a8c"/>
                  <w:u w:val="single"/>
                </w:rPr>
                <w:t xml:space="preserve">Alexandra Dardenay</w:t>
              </w:r>
            </w:hyperlink>
            <w:r>
              <w:rPr/>
              <w:t xml:space="preserve">,</w:t>
            </w:r>
            <w:hyperlink r:id="rId17" w:history="1">
              <w:r>
                <w:rPr>
                  <w:color w:val="#410a8c"/>
                  <w:u w:val="single"/>
                </w:rPr>
                <w:t xml:space="preserve">Adeline Grand-Clément</w:t>
              </w:r>
            </w:hyperlink>
          </w:p>
          <w:p>
            <w:pPr/>
            <w:r>
              <w:rPr>
                <w:i w:val="1"/>
                <w:iCs w:val="1"/>
              </w:rPr>
              <w:t xml:space="preserve">Anabases - Traditions et réceptions de l’Antiquité</w:t>
            </w:r>
            <w:r>
              <w:rPr/>
              <w:t xml:space="preserve">, 2017, 26, pp.55-66. </w:t>
            </w:r>
            <w:hyperlink r:id="rId123" w:history="1">
              <w:r>
                <w:rPr>
                  <w:color w:val="#410a8c"/>
                  <w:u w:val="single"/>
                </w:rPr>
                <w:t xml:space="preserve">⟨10.4000/anabases.6232⟩</w:t>
              </w:r>
            </w:hyperlink>
          </w:p>
          <w:p>
            <w:pPr/>
            <w:r>
              <w:rPr/>
              <w:t xml:space="preserve">Article dans une revue</w:t>
            </w:r>
          </w:p>
          <w:p>
            <w:pPr/>
            <w:hyperlink r:id="rId122" w:history="1">
              <w:r>
                <w:rPr>
                  <w:color w:val="#410a8c"/>
                  <w:u w:val="single"/>
                </w:rPr>
                <w:t xml:space="preserve">hal-01895028v1</w:t>
              </w:r>
            </w:hyperlink>
          </w:p>
        </w:tc>
      </w:tr>
      <w:tr>
        <w:trPr/>
        <w:tc>
          <w:tcPr>
            <w:noWrap/>
          </w:tcPr>
          <w:p>
            <w:pPr>
              <w:spacing w:after="200"/>
            </w:pPr>
            <w:hyperlink r:id="rId124" w:history="1">
              <w:r>
                <w:rPr>
                  <w:color w:val="1e198e"/>
                  <w:b w:val="1"/>
                  <w:bCs w:val="1"/>
                  <w:u w:val="single"/>
                </w:rPr>
                <w:t xml:space="preserve">Couleurs, rituels et normes religieuses en Grèce ancienne</w:t>
              </w:r>
            </w:hyperlink>
          </w:p>
          <w:p>
            <w:pPr/>
            <w:hyperlink r:id="rId17" w:history="1">
              <w:r>
                <w:rPr>
                  <w:color w:val="#410a8c"/>
                  <w:u w:val="single"/>
                </w:rPr>
                <w:t xml:space="preserve">Adeline Grand-Clément</w:t>
              </w:r>
            </w:hyperlink>
          </w:p>
          <w:p>
            <w:pPr/>
            <w:r>
              <w:rPr>
                <w:i w:val="1"/>
                <w:iCs w:val="1"/>
              </w:rPr>
              <w:t xml:space="preserve">Archives de Sciences Sociales des Religions</w:t>
            </w:r>
            <w:r>
              <w:rPr/>
              <w:t xml:space="preserve">, 2016, 174, pp.127-147. </w:t>
            </w:r>
            <w:hyperlink r:id="rId125" w:history="1">
              <w:r>
                <w:rPr>
                  <w:color w:val="#410a8c"/>
                  <w:u w:val="single"/>
                </w:rPr>
                <w:t xml:space="preserve">⟨10.4000/assr.27750⟩</w:t>
              </w:r>
            </w:hyperlink>
          </w:p>
          <w:p>
            <w:pPr/>
            <w:r>
              <w:rPr/>
              <w:t xml:space="preserve">Article dans une revue</w:t>
            </w:r>
          </w:p>
          <w:p>
            <w:pPr/>
            <w:hyperlink r:id="rId124" w:history="1">
              <w:r>
                <w:rPr>
                  <w:color w:val="#410a8c"/>
                  <w:u w:val="single"/>
                </w:rPr>
                <w:t xml:space="preserve">hal-02177766v1</w:t>
              </w:r>
            </w:hyperlink>
          </w:p>
        </w:tc>
      </w:tr>
      <w:tr>
        <w:trPr/>
        <w:tc>
          <w:tcPr>
            <w:noWrap/>
          </w:tcPr>
          <w:p>
            <w:pPr>
              <w:spacing w:after="200"/>
            </w:pPr>
            <w:hyperlink r:id="rId126" w:history="1">
              <w:r>
                <w:rPr>
                  <w:color w:val="1e198e"/>
                  <w:b w:val="1"/>
                  <w:bCs w:val="1"/>
                  <w:u w:val="single"/>
                </w:rPr>
                <w:t xml:space="preserve">L’épiderme des statues grecques : quand le marbre se fait chair</w:t>
              </w:r>
            </w:hyperlink>
          </w:p>
          <w:p>
            <w:pPr/>
            <w:hyperlink r:id="rId17" w:history="1">
              <w:r>
                <w:rPr>
                  <w:color w:val="#410a8c"/>
                  <w:u w:val="single"/>
                </w:rPr>
                <w:t xml:space="preserve">Adeline Grand-Clément</w:t>
              </w:r>
            </w:hyperlink>
          </w:p>
          <w:p>
            <w:pPr/>
            <w:r>
              <w:rPr>
                <w:i w:val="1"/>
                <w:iCs w:val="1"/>
              </w:rPr>
              <w:t xml:space="preserve">Images Re-Vues</w:t>
            </w:r>
            <w:r>
              <w:rPr/>
              <w:t xml:space="preserve">, 2016, 13, http://journals.openedition.org/imagesrevues/3932</w:t>
            </w:r>
          </w:p>
          <w:p>
            <w:pPr/>
            <w:r>
              <w:rPr/>
              <w:t xml:space="preserve">Article dans une revue</w:t>
            </w:r>
          </w:p>
          <w:p>
            <w:pPr/>
            <w:hyperlink r:id="rId126" w:history="1">
              <w:r>
                <w:rPr>
                  <w:color w:val="#410a8c"/>
                  <w:u w:val="single"/>
                </w:rPr>
                <w:t xml:space="preserve">hal-02178000v1</w:t>
              </w:r>
            </w:hyperlink>
          </w:p>
        </w:tc>
      </w:tr>
      <w:tr>
        <w:trPr/>
        <w:tc>
          <w:tcPr>
            <w:noWrap/>
          </w:tcPr>
          <w:p>
            <w:pPr>
              <w:spacing w:after="200"/>
            </w:pPr>
            <w:hyperlink r:id="rId127" w:history="1">
              <w:r>
                <w:rPr>
                  <w:color w:val="1e198e"/>
                  <w:b w:val="1"/>
                  <w:bCs w:val="1"/>
                  <w:u w:val="single"/>
                </w:rPr>
                <w:t xml:space="preserve">Herculanum. Des archives aux restitutions architecturales et décoratives</w:t>
              </w:r>
            </w:hyperlink>
          </w:p>
          <w:p>
            <w:pPr/>
            <w:hyperlink r:id="rId111" w:history="1">
              <w:r>
                <w:rPr>
                  <w:color w:val="#410a8c"/>
                  <w:u w:val="single"/>
                </w:rPr>
                <w:t xml:space="preserve">Alexandra Dardenay</w:t>
              </w:r>
            </w:hyperlink>
            <w:r>
              <w:rPr/>
              <w:t xml:space="preserve">,</w:t>
            </w:r>
            <w:hyperlink r:id="rId128" w:history="1">
              <w:r>
                <w:rPr>
                  <w:color w:val="#410a8c"/>
                  <w:u w:val="single"/>
                </w:rPr>
                <w:t xml:space="preserve">Agnès Allroggen-Bedel</w:t>
              </w:r>
            </w:hyperlink>
            <w:r>
              <w:rPr/>
              <w:t xml:space="preserve">,</w:t>
            </w:r>
            <w:hyperlink r:id="rId112" w:history="1">
              <w:r>
                <w:rPr>
                  <w:color w:val="#410a8c"/>
                  <w:u w:val="single"/>
                </w:rPr>
                <w:t xml:space="preserve">Hélène Eristov</w:t>
              </w:r>
            </w:hyperlink>
            <w:r>
              <w:rPr/>
              <w:t xml:space="preserve">,</w:t>
            </w:r>
            <w:hyperlink r:id="rId17" w:history="1">
              <w:r>
                <w:rPr>
                  <w:color w:val="#410a8c"/>
                  <w:u w:val="single"/>
                </w:rPr>
                <w:t xml:space="preserve">Adeline Grand-Clément</w:t>
              </w:r>
            </w:hyperlink>
            <w:r>
              <w:rPr/>
              <w:t xml:space="preserve">,</w:t>
            </w:r>
            <w:hyperlink r:id="rId113" w:history="1">
              <w:r>
                <w:rPr>
                  <w:color w:val="#410a8c"/>
                  <w:u w:val="single"/>
                </w:rPr>
                <w:t xml:space="preserve">Marie-Laure Maraval</w:t>
              </w:r>
            </w:hyperlink>
            <w:r>
              <w:rPr/>
              <w:t xml:space="preserve">et al.</w:t>
            </w:r>
          </w:p>
          <w:p>
            <w:pPr/>
            <w:r>
              <w:rPr>
                <w:i w:val="1"/>
                <w:iCs w:val="1"/>
              </w:rPr>
              <w:t xml:space="preserve">Chronique des activités archéologiques de l'École française de Rome</w:t>
            </w:r>
            <w:r>
              <w:rPr/>
              <w:t xml:space="preserve">, 2016, Les cités vésuviennes, </w:t>
            </w:r>
            <w:hyperlink r:id="rId129" w:history="1">
              <w:r>
                <w:rPr>
                  <w:color w:val="#410a8c"/>
                  <w:u w:val="single"/>
                </w:rPr>
                <w:t xml:space="preserve">⟨10.4000/cefr.1588⟩</w:t>
              </w:r>
            </w:hyperlink>
          </w:p>
          <w:p>
            <w:pPr/>
            <w:r>
              <w:rPr/>
              <w:t xml:space="preserve">Article dans une revue</w:t>
            </w:r>
          </w:p>
          <w:p>
            <w:pPr/>
            <w:hyperlink r:id="rId127" w:history="1">
              <w:r>
                <w:rPr>
                  <w:color w:val="#410a8c"/>
                  <w:u w:val="single"/>
                </w:rPr>
                <w:t xml:space="preserve">halshs-02284285v1</w:t>
              </w:r>
            </w:hyperlink>
          </w:p>
        </w:tc>
      </w:tr>
      <w:tr>
        <w:trPr/>
        <w:tc>
          <w:tcPr>
            <w:noWrap/>
          </w:tcPr>
          <w:p>
            <w:pPr>
              <w:spacing w:after="200"/>
            </w:pPr>
            <w:hyperlink r:id="rId130" w:history="1">
              <w:r>
                <w:rPr>
                  <w:color w:val="1e198e"/>
                  <w:b w:val="1"/>
                  <w:bCs w:val="1"/>
                  <w:u w:val="single"/>
                </w:rPr>
                <w:t xml:space="preserve">Celles qui avaient un nom. Eurykléia ou comment rendre les femmes visibles</w:t>
              </w:r>
            </w:hyperlink>
          </w:p>
          <w:p>
            <w:pP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Pallas. Revue d'études antiques</w:t>
            </w:r>
            <w:r>
              <w:rPr/>
              <w:t xml:space="preserve">, 2015, 99, pp.11-19. </w:t>
            </w:r>
            <w:hyperlink r:id="rId131" w:history="1">
              <w:r>
                <w:rPr>
                  <w:color w:val="#410a8c"/>
                  <w:u w:val="single"/>
                </w:rPr>
                <w:t xml:space="preserve">⟨10.4000/pallas.2974⟩</w:t>
              </w:r>
            </w:hyperlink>
          </w:p>
          <w:p>
            <w:pPr/>
            <w:r>
              <w:rPr/>
              <w:t xml:space="preserve">Article dans une revue</w:t>
            </w:r>
          </w:p>
          <w:p>
            <w:pPr/>
            <w:hyperlink r:id="rId130" w:history="1">
              <w:r>
                <w:rPr>
                  <w:color w:val="#410a8c"/>
                  <w:u w:val="single"/>
                </w:rPr>
                <w:t xml:space="preserve">hal-01986826v1</w:t>
              </w:r>
            </w:hyperlink>
          </w:p>
        </w:tc>
      </w:tr>
      <w:tr>
        <w:trPr/>
        <w:tc>
          <w:tcPr>
            <w:noWrap/>
          </w:tcPr>
          <w:p>
            <w:pPr>
              <w:spacing w:after="200"/>
            </w:pPr>
            <w:hyperlink r:id="rId132" w:history="1">
              <w:r>
                <w:rPr>
                  <w:color w:val="1e198e"/>
                  <w:b w:val="1"/>
                  <w:bCs w:val="1"/>
                  <w:u w:val="single"/>
                </w:rPr>
                <w:t xml:space="preserve">Polychromie, des couleurs de l’Antique aux approches contemporaines</w:t>
              </w:r>
            </w:hyperlink>
          </w:p>
          <w:p>
            <w:pPr/>
            <w:hyperlink r:id="rId17" w:history="1">
              <w:r>
                <w:rPr>
                  <w:color w:val="#410a8c"/>
                  <w:u w:val="single"/>
                </w:rPr>
                <w:t xml:space="preserve">Adeline Grand-Clément</w:t>
              </w:r>
            </w:hyperlink>
          </w:p>
          <w:p>
            <w:pPr/>
            <w:r>
              <w:rPr>
                <w:i w:val="1"/>
                <w:iCs w:val="1"/>
              </w:rPr>
              <w:t xml:space="preserve">Encyclopaedia Universalis</w:t>
            </w:r>
            <w:r>
              <w:rPr/>
              <w:t xml:space="preserve">, 2015, pp.154-159</w:t>
            </w:r>
          </w:p>
          <w:p>
            <w:pPr/>
            <w:r>
              <w:rPr/>
              <w:t xml:space="preserve">Article dans une revue</w:t>
            </w:r>
          </w:p>
          <w:p>
            <w:pPr/>
            <w:hyperlink r:id="rId132" w:history="1">
              <w:r>
                <w:rPr>
                  <w:color w:val="#410a8c"/>
                  <w:u w:val="single"/>
                </w:rPr>
                <w:t xml:space="preserve">hal-02298484v1</w:t>
              </w:r>
            </w:hyperlink>
          </w:p>
        </w:tc>
      </w:tr>
      <w:tr>
        <w:trPr/>
        <w:tc>
          <w:tcPr>
            <w:noWrap/>
          </w:tcPr>
          <w:p>
            <w:pPr>
              <w:spacing w:after="200"/>
            </w:pPr>
            <w:hyperlink r:id="rId133" w:history="1">
              <w:r>
                <w:rPr>
                  <w:color w:val="1e198e"/>
                  <w:b w:val="1"/>
                  <w:bCs w:val="1"/>
                  <w:u w:val="single"/>
                </w:rPr>
                <w:t xml:space="preserve">Le paysage sonore des sanctuaires grecs. Délos et Delphes dans l’Hymne homérique à Apollon</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2015, 98, pp.115-130. </w:t>
            </w:r>
            <w:hyperlink r:id="rId134" w:history="1">
              <w:r>
                <w:rPr>
                  <w:color w:val="#410a8c"/>
                  <w:u w:val="single"/>
                </w:rPr>
                <w:t xml:space="preserve">⟨10.4000/pallas.2698⟩</w:t>
              </w:r>
            </w:hyperlink>
          </w:p>
          <w:p>
            <w:pPr/>
            <w:r>
              <w:rPr/>
              <w:t xml:space="preserve">Article dans une revue</w:t>
            </w:r>
          </w:p>
          <w:p>
            <w:pPr/>
            <w:hyperlink r:id="rId133" w:history="1">
              <w:r>
                <w:rPr>
                  <w:color w:val="#410a8c"/>
                  <w:u w:val="single"/>
                </w:rPr>
                <w:t xml:space="preserve">hal-02177968v1</w:t>
              </w:r>
            </w:hyperlink>
          </w:p>
        </w:tc>
      </w:tr>
      <w:tr>
        <w:trPr/>
        <w:tc>
          <w:tcPr>
            <w:noWrap/>
          </w:tcPr>
          <w:p>
            <w:pPr>
              <w:spacing w:after="200"/>
            </w:pPr>
            <w:hyperlink r:id="rId135" w:history="1">
              <w:r>
                <w:rPr>
                  <w:color w:val="1e198e"/>
                  <w:b w:val="1"/>
                  <w:bCs w:val="1"/>
                  <w:u w:val="single"/>
                </w:rPr>
                <w:t xml:space="preserve">Réinventer la peinture des Anciens : reconstitutions et créations d’après les originaux antiques</w:t>
              </w:r>
            </w:hyperlink>
          </w:p>
          <w:p>
            <w:pPr/>
            <w:hyperlink r:id="rId17" w:history="1">
              <w:r>
                <w:rPr>
                  <w:color w:val="#410a8c"/>
                  <w:u w:val="single"/>
                </w:rPr>
                <w:t xml:space="preserve">Adeline Grand-Clément</w:t>
              </w:r>
            </w:hyperlink>
          </w:p>
          <w:p>
            <w:pPr/>
            <w:r>
              <w:rPr>
                <w:i w:val="1"/>
                <w:iCs w:val="1"/>
              </w:rPr>
              <w:t xml:space="preserve">Dossiers d'Archéologie. Hors-Série</w:t>
            </w:r>
            <w:r>
              <w:rPr/>
              <w:t xml:space="preserve">, 2014, 366, pp.66-69</w:t>
            </w:r>
          </w:p>
          <w:p>
            <w:pPr/>
            <w:r>
              <w:rPr/>
              <w:t xml:space="preserve">Article dans une revue</w:t>
            </w:r>
          </w:p>
          <w:p>
            <w:pPr/>
            <w:hyperlink r:id="rId135" w:history="1">
              <w:r>
                <w:rPr>
                  <w:color w:val="#410a8c"/>
                  <w:u w:val="single"/>
                </w:rPr>
                <w:t xml:space="preserve">hal-02298487v1</w:t>
              </w:r>
            </w:hyperlink>
          </w:p>
        </w:tc>
      </w:tr>
      <w:tr>
        <w:trPr/>
        <w:tc>
          <w:tcPr>
            <w:noWrap/>
          </w:tcPr>
          <w:p>
            <w:pPr>
              <w:spacing w:after="200"/>
            </w:pPr>
            <w:hyperlink r:id="rId136" w:history="1">
              <w:r>
                <w:rPr>
                  <w:color w:val="1e198e"/>
                  <w:b w:val="1"/>
                  <w:bCs w:val="1"/>
                  <w:u w:val="single"/>
                </w:rPr>
                <w:t xml:space="preserve">Porter la culotte : enquête sur l’imaginaire du pantalon dans le monde grec</w:t>
              </w:r>
            </w:hyperlink>
          </w:p>
          <w:p>
            <w:pPr/>
            <w:hyperlink r:id="rId17" w:history="1">
              <w:r>
                <w:rPr>
                  <w:color w:val="#410a8c"/>
                  <w:u w:val="single"/>
                </w:rPr>
                <w:t xml:space="preserve">Adeline Grand-Clément</w:t>
              </w:r>
            </w:hyperlink>
          </w:p>
          <w:p>
            <w:pPr/>
            <w:r>
              <w:rPr>
                <w:i w:val="1"/>
                <w:iCs w:val="1"/>
              </w:rPr>
              <w:t xml:space="preserve">Mètis. Anthropologie des mondes grecs anciens</w:t>
            </w:r>
            <w:r>
              <w:rPr/>
              <w:t xml:space="preserve">, 2013, Des femmes en action. L'individu et la fonction en Grèce antique, Hors Série, pp.199-216. </w:t>
            </w:r>
            <w:hyperlink r:id="rId137" w:history="1">
              <w:r>
                <w:rPr>
                  <w:color w:val="#410a8c"/>
                  <w:u w:val="single"/>
                </w:rPr>
                <w:t xml:space="preserve">⟨10.4000/books.editionsehess.2953⟩</w:t>
              </w:r>
            </w:hyperlink>
          </w:p>
          <w:p>
            <w:pPr/>
            <w:r>
              <w:rPr/>
              <w:t xml:space="preserve">Article dans une revue</w:t>
            </w:r>
          </w:p>
          <w:p>
            <w:pPr/>
            <w:hyperlink r:id="rId136" w:history="1">
              <w:r>
                <w:rPr>
                  <w:color w:val="#410a8c"/>
                  <w:u w:val="single"/>
                </w:rPr>
                <w:t xml:space="preserve">halshs-02099852v1</w:t>
              </w:r>
            </w:hyperlink>
          </w:p>
        </w:tc>
      </w:tr>
      <w:tr>
        <w:trPr/>
        <w:tc>
          <w:tcPr>
            <w:noWrap/>
          </w:tcPr>
          <w:p>
            <w:pPr>
              <w:spacing w:after="200"/>
            </w:pPr>
            <w:hyperlink r:id="rId138" w:history="1">
              <w:r>
                <w:rPr>
                  <w:color w:val="1e198e"/>
                  <w:b w:val="1"/>
                  <w:bCs w:val="1"/>
                  <w:u w:val="single"/>
                </w:rPr>
                <w:t xml:space="preserve">La mer pourpre : façons grecques de voir en couleurs. Représentations littéraires du chromatisme marin à l’époque archaïque</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2013, 92, pp.143-161. </w:t>
            </w:r>
            <w:hyperlink r:id="rId139" w:history="1">
              <w:r>
                <w:rPr>
                  <w:color w:val="#410a8c"/>
                  <w:u w:val="single"/>
                </w:rPr>
                <w:t xml:space="preserve">⟨10.4000/pallas.187⟩</w:t>
              </w:r>
            </w:hyperlink>
          </w:p>
          <w:p>
            <w:pPr/>
            <w:r>
              <w:rPr/>
              <w:t xml:space="preserve">Article dans une revue</w:t>
            </w:r>
          </w:p>
          <w:p>
            <w:pPr/>
            <w:hyperlink r:id="rId138" w:history="1">
              <w:r>
                <w:rPr>
                  <w:color w:val="#410a8c"/>
                  <w:u w:val="single"/>
                </w:rPr>
                <w:t xml:space="preserve">hal-01314856v1</w:t>
              </w:r>
            </w:hyperlink>
          </w:p>
        </w:tc>
      </w:tr>
      <w:tr>
        <w:trPr/>
        <w:tc>
          <w:tcPr>
            <w:noWrap/>
          </w:tcPr>
          <w:p>
            <w:pPr>
              <w:spacing w:after="200"/>
            </w:pPr>
            <w:hyperlink r:id="rId140" w:history="1">
              <w:r>
                <w:rPr>
                  <w:color w:val="1e198e"/>
                  <w:b w:val="1"/>
                  <w:bCs w:val="1"/>
                  <w:u w:val="single"/>
                </w:rPr>
                <w:t xml:space="preserve">Entre le vrai et le faux.</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r>
              <w:rPr/>
              <w:t xml:space="preserve">,</w:t>
            </w:r>
            <w:hyperlink r:id="rId14" w:history="1">
              <w:r>
                <w:rPr>
                  <w:color w:val="#410a8c"/>
                  <w:u w:val="single"/>
                </w:rPr>
                <w:t xml:space="preserve">Pascal Payen</w:t>
              </w:r>
            </w:hyperlink>
          </w:p>
          <w:p>
            <w:pPr/>
            <w:r>
              <w:rPr>
                <w:i w:val="1"/>
                <w:iCs w:val="1"/>
              </w:rPr>
              <w:t xml:space="preserve">Pallas. Revue d'études antiques</w:t>
            </w:r>
            <w:r>
              <w:rPr/>
              <w:t xml:space="preserve">, 2013, 91, 151 p. </w:t>
            </w:r>
            <w:hyperlink r:id="rId141" w:history="1">
              <w:r>
                <w:rPr>
                  <w:color w:val="#410a8c"/>
                  <w:u w:val="single"/>
                </w:rPr>
                <w:t xml:space="preserve">⟨10.4000/pallas.334⟩</w:t>
              </w:r>
            </w:hyperlink>
          </w:p>
          <w:p>
            <w:pPr/>
            <w:r>
              <w:rPr/>
              <w:t xml:space="preserve">Article dans une revue</w:t>
            </w:r>
          </w:p>
          <w:p>
            <w:pPr/>
            <w:hyperlink r:id="rId140" w:history="1">
              <w:r>
                <w:rPr>
                  <w:color w:val="#410a8c"/>
                  <w:u w:val="single"/>
                </w:rPr>
                <w:t xml:space="preserve">hal-01864657v1</w:t>
              </w:r>
            </w:hyperlink>
          </w:p>
        </w:tc>
      </w:tr>
      <w:tr>
        <w:trPr/>
        <w:tc>
          <w:tcPr>
            <w:noWrap/>
          </w:tcPr>
          <w:p>
            <w:pPr>
              <w:spacing w:after="200"/>
            </w:pPr>
            <w:hyperlink r:id="rId142" w:history="1">
              <w:r>
                <w:rPr>
                  <w:color w:val="1e198e"/>
                  <w:b w:val="1"/>
                  <w:bCs w:val="1"/>
                  <w:u w:val="single"/>
                </w:rPr>
                <w:t xml:space="preserve">Dans les yeux d’Athéna Glaukôpis</w:t>
              </w:r>
            </w:hyperlink>
          </w:p>
          <w:p>
            <w:pPr/>
            <w:hyperlink r:id="rId17" w:history="1">
              <w:r>
                <w:rPr>
                  <w:color w:val="#410a8c"/>
                  <w:u w:val="single"/>
                </w:rPr>
                <w:t xml:space="preserve">Adeline Grand-Clément</w:t>
              </w:r>
            </w:hyperlink>
          </w:p>
          <w:p>
            <w:pPr/>
            <w:r>
              <w:rPr>
                <w:i w:val="1"/>
                <w:iCs w:val="1"/>
              </w:rPr>
              <w:t xml:space="preserve">Archiv für Religionsgeschichte</w:t>
            </w:r>
            <w:r>
              <w:rPr/>
              <w:t xml:space="preserve">, 2010, 12 (1), pp.7-22. </w:t>
            </w:r>
            <w:hyperlink r:id="rId143" w:history="1">
              <w:r>
                <w:rPr>
                  <w:color w:val="#410a8c"/>
                  <w:u w:val="single"/>
                </w:rPr>
                <w:t xml:space="preserve">⟨10.1515/9783110222746.1.7⟩</w:t>
              </w:r>
            </w:hyperlink>
          </w:p>
          <w:p>
            <w:pPr/>
            <w:r>
              <w:rPr/>
              <w:t xml:space="preserve">Article dans une revue</w:t>
            </w:r>
          </w:p>
          <w:p>
            <w:pPr/>
            <w:hyperlink r:id="rId142" w:history="1">
              <w:r>
                <w:rPr>
                  <w:color w:val="#410a8c"/>
                  <w:u w:val="single"/>
                </w:rPr>
                <w:t xml:space="preserve">hal-01314891v1</w:t>
              </w:r>
            </w:hyperlink>
          </w:p>
        </w:tc>
      </w:tr>
      <w:tr>
        <w:trPr/>
        <w:tc>
          <w:tcPr>
            <w:noWrap/>
          </w:tcPr>
          <w:p>
            <w:pPr>
              <w:spacing w:after="200"/>
            </w:pPr>
            <w:hyperlink r:id="rId144" w:history="1">
              <w:r>
                <w:rPr>
                  <w:color w:val="1e198e"/>
                  <w:b w:val="1"/>
                  <w:bCs w:val="1"/>
                  <w:u w:val="single"/>
                </w:rPr>
                <w:t xml:space="preserve">La Grèce bariolée : l'Antiquité retrouve des couleurs</w:t>
              </w:r>
            </w:hyperlink>
          </w:p>
          <w:p>
            <w:pPr/>
            <w:hyperlink r:id="rId17" w:history="1">
              <w:r>
                <w:rPr>
                  <w:color w:val="#410a8c"/>
                  <w:u w:val="single"/>
                </w:rPr>
                <w:t xml:space="preserve">Adeline Grand-Clément</w:t>
              </w:r>
            </w:hyperlink>
          </w:p>
          <w:p>
            <w:pPr/>
            <w:r>
              <w:rPr>
                <w:i w:val="1"/>
                <w:iCs w:val="1"/>
              </w:rPr>
              <w:t xml:space="preserve">Travaux &amp; documents</w:t>
            </w:r>
            <w:r>
              <w:rPr/>
              <w:t xml:space="preserve">, 2010, Journée de l'Antiquité 2009-2010, 36, pp.131--148</w:t>
            </w:r>
          </w:p>
          <w:p>
            <w:pPr/>
            <w:r>
              <w:rPr/>
              <w:t xml:space="preserve">Article dans une revue</w:t>
            </w:r>
          </w:p>
          <w:p>
            <w:pPr/>
            <w:hyperlink r:id="rId144" w:history="1">
              <w:r>
                <w:rPr>
                  <w:color w:val="#410a8c"/>
                  <w:u w:val="single"/>
                </w:rPr>
                <w:t xml:space="preserve">hal-02184482v1</w:t>
              </w:r>
            </w:hyperlink>
          </w:p>
        </w:tc>
      </w:tr>
      <w:tr>
        <w:trPr/>
        <w:tc>
          <w:tcPr>
            <w:noWrap/>
          </w:tcPr>
          <w:p>
            <w:pPr>
              <w:spacing w:after="200"/>
            </w:pPr>
            <w:hyperlink r:id="rId145" w:history="1">
              <w:r>
                <w:rPr>
                  <w:color w:val="1e198e"/>
                  <w:b w:val="1"/>
                  <w:bCs w:val="1"/>
                  <w:u w:val="single"/>
                </w:rPr>
                <w:t xml:space="preserve">Hittorff, un architecte à l'école de la Grèce</w:t>
              </w:r>
            </w:hyperlink>
          </w:p>
          <w:p>
            <w:pPr/>
            <w:hyperlink r:id="rId17" w:history="1">
              <w:r>
                <w:rPr>
                  <w:color w:val="#410a8c"/>
                  <w:u w:val="single"/>
                </w:rPr>
                <w:t xml:space="preserve">Adeline Grand-Clément</w:t>
              </w:r>
            </w:hyperlink>
          </w:p>
          <w:p>
            <w:pPr/>
            <w:r>
              <w:rPr>
                <w:i w:val="1"/>
                <w:iCs w:val="1"/>
              </w:rPr>
              <w:t xml:space="preserve">Anabases - Traditions et réceptions de l’Antiquité</w:t>
            </w:r>
            <w:r>
              <w:rPr/>
              <w:t xml:space="preserve">, 2007, 6, pp.135-156</w:t>
            </w:r>
          </w:p>
          <w:p>
            <w:pPr/>
            <w:r>
              <w:rPr/>
              <w:t xml:space="preserve">Article dans une revue</w:t>
            </w:r>
          </w:p>
          <w:p>
            <w:pPr/>
            <w:hyperlink r:id="rId145" w:history="1">
              <w:r>
                <w:rPr>
                  <w:color w:val="#410a8c"/>
                  <w:u w:val="single"/>
                </w:rPr>
                <w:t xml:space="preserve">halshs-00951738v1</w:t>
              </w:r>
            </w:hyperlink>
          </w:p>
        </w:tc>
      </w:tr>
      <w:tr>
        <w:trPr/>
        <w:tc>
          <w:tcPr>
            <w:noWrap/>
          </w:tcPr>
          <w:p>
            <w:pPr>
              <w:spacing w:after="200"/>
            </w:pPr>
            <w:hyperlink r:id="rId146" w:history="1">
              <w:r>
                <w:rPr>
                  <w:color w:val="1e198e"/>
                  <w:b w:val="1"/>
                  <w:bCs w:val="1"/>
                  <w:u w:val="single"/>
                </w:rPr>
                <w:t xml:space="preserve">Couleur et esthétique classique au XIXème siècle : l'art grec antique pouvait-il être polychrome ?</w:t>
              </w:r>
            </w:hyperlink>
          </w:p>
          <w:p>
            <w:pPr/>
            <w:hyperlink r:id="rId17" w:history="1">
              <w:r>
                <w:rPr>
                  <w:color w:val="#410a8c"/>
                  <w:u w:val="single"/>
                </w:rPr>
                <w:t xml:space="preserve">Adeline Grand-Clément</w:t>
              </w:r>
            </w:hyperlink>
          </w:p>
          <w:p>
            <w:pPr/>
            <w:r>
              <w:rPr>
                <w:i w:val="1"/>
                <w:iCs w:val="1"/>
              </w:rPr>
              <w:t xml:space="preserve">Itaca: Quaderns Catalans de Cultura Clàssica</w:t>
            </w:r>
            <w:r>
              <w:rPr/>
              <w:t xml:space="preserve">, 2005, 21, pp.139-160</w:t>
            </w:r>
          </w:p>
          <w:p>
            <w:pPr/>
            <w:r>
              <w:rPr/>
              <w:t xml:space="preserve">Article dans une revue</w:t>
            </w:r>
          </w:p>
          <w:p>
            <w:pPr/>
            <w:hyperlink r:id="rId146" w:history="1">
              <w:r>
                <w:rPr>
                  <w:color w:val="#410a8c"/>
                  <w:u w:val="single"/>
                </w:rPr>
                <w:t xml:space="preserve">hal-01886777v1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gestion des sanctuaires dans le monde grec : une question d’« écologie » ?</w:t>
              </w:r>
            </w:hyperlink>
          </w:p>
          <w:p>
            <w:pPr/>
            <w:hyperlink r:id="rId17" w:history="1">
              <w:r>
                <w:rPr>
                  <w:color w:val="#410a8c"/>
                  <w:u w:val="single"/>
                </w:rPr>
                <w:t xml:space="preserve">Adeline Grand-Clément</w:t>
              </w:r>
            </w:hyperlink>
            <w:r>
              <w:rPr/>
              <w:t xml:space="preserve">,</w:t>
            </w:r>
            <w:hyperlink r:id="rId50" w:history="1">
              <w:r>
                <w:rPr>
                  <w:color w:val="#410a8c"/>
                  <w:u w:val="single"/>
                </w:rPr>
                <w:t xml:space="preserve">Sylvain Lebreton</w:t>
              </w:r>
            </w:hyperlink>
          </w:p>
          <w:p>
            <w:pPr/>
            <w:r>
              <w:rPr>
                <w:i w:val="1"/>
                <w:iCs w:val="1"/>
              </w:rPr>
              <w:t xml:space="preserve">Approches spatiales du lien entre le religieux et l’écologique. Colloque PEER</w:t>
            </w:r>
            <w:r>
              <w:rPr/>
              <w:t xml:space="preserve">, org. par Fiona Pugliese et Edouard L'Hérisson, May 2024, Toulouse, France</w:t>
            </w:r>
          </w:p>
          <w:p>
            <w:pPr/>
            <w:r>
              <w:rPr/>
              <w:t xml:space="preserve">Communication dans un congrès</w:t>
            </w:r>
          </w:p>
          <w:p>
            <w:pPr/>
            <w:hyperlink r:id="rId147" w:history="1">
              <w:r>
                <w:rPr>
                  <w:color w:val="#410a8c"/>
                  <w:u w:val="single"/>
                </w:rPr>
                <w:t xml:space="preserve">hal-04597308v1</w:t>
              </w:r>
            </w:hyperlink>
          </w:p>
        </w:tc>
      </w:tr>
      <w:tr>
        <w:trPr/>
        <w:tc>
          <w:tcPr>
            <w:noWrap/>
          </w:tcPr>
          <w:p>
            <w:pPr>
              <w:spacing w:after="200"/>
            </w:pPr>
            <w:hyperlink r:id="rId148" w:history="1">
              <w:r>
                <w:rPr>
                  <w:color w:val="1e198e"/>
                  <w:b w:val="1"/>
                  <w:bCs w:val="1"/>
                  <w:u w:val="single"/>
                </w:rPr>
                <w:t xml:space="preserve">Rituels grecs en couleurs : les dessous chromatiques d’une exposition polysensorielle</w:t>
              </w:r>
            </w:hyperlink>
          </w:p>
          <w:p>
            <w:pPr/>
            <w:hyperlink r:id="rId17" w:history="1">
              <w:r>
                <w:rPr>
                  <w:color w:val="#410a8c"/>
                  <w:u w:val="single"/>
                </w:rPr>
                <w:t xml:space="preserve">Adeline Grand-Clément</w:t>
              </w:r>
            </w:hyperlink>
            <w:r>
              <w:rPr/>
              <w:t xml:space="preserve">,</w:t>
            </w:r>
            <w:hyperlink r:id="rId59" w:history="1">
              <w:r>
                <w:rPr>
                  <w:color w:val="#410a8c"/>
                  <w:u w:val="single"/>
                </w:rPr>
                <w:t xml:space="preserve">Maud Mulliez</w:t>
              </w:r>
            </w:hyperlink>
          </w:p>
          <w:p>
            <w:pPr/>
            <w:r>
              <w:rPr>
                <w:i w:val="1"/>
                <w:iCs w:val="1"/>
              </w:rPr>
              <w:t xml:space="preserve">Virtual Retrospect</w:t>
            </w:r>
            <w:r>
              <w:rPr/>
              <w:t xml:space="preserve">, Maud Mulliez; Caroline Delevoie, Nov 2017, Pessac, France. pp.197-206</w:t>
            </w:r>
          </w:p>
          <w:p>
            <w:pPr/>
            <w:r>
              <w:rPr/>
              <w:t xml:space="preserve">Communication dans un congrès</w:t>
            </w:r>
          </w:p>
          <w:p>
            <w:pPr/>
            <w:hyperlink r:id="rId148" w:history="1">
              <w:r>
                <w:rPr>
                  <w:color w:val="#410a8c"/>
                  <w:u w:val="single"/>
                </w:rPr>
                <w:t xml:space="preserve">hal-03152101v1</w:t>
              </w:r>
            </w:hyperlink>
          </w:p>
        </w:tc>
      </w:tr>
      <w:tr>
        <w:trPr/>
        <w:tc>
          <w:tcPr>
            <w:noWrap/>
          </w:tcPr>
          <w:p>
            <w:pPr>
              <w:spacing w:after="200"/>
            </w:pPr>
            <w:hyperlink r:id="rId149" w:history="1">
              <w:r>
                <w:rPr>
                  <w:color w:val="1e198e"/>
                  <w:b w:val="1"/>
                  <w:bCs w:val="1"/>
                  <w:u w:val="single"/>
                </w:rPr>
                <w:t xml:space="preserve">Les noces de l’or et de la pourpre dans le monde grec : à la recherche du juste accord chromatique</w:t>
              </w:r>
            </w:hyperlink>
          </w:p>
          <w:p>
            <w:pPr/>
            <w:hyperlink r:id="rId17" w:history="1">
              <w:r>
                <w:rPr>
                  <w:color w:val="#410a8c"/>
                  <w:u w:val="single"/>
                </w:rPr>
                <w:t xml:space="preserve">Adeline Grand-Clément</w:t>
              </w:r>
            </w:hyperlink>
          </w:p>
          <w:p>
            <w:pPr/>
            <w:r>
              <w:rPr>
                <w:i w:val="1"/>
                <w:iCs w:val="1"/>
              </w:rPr>
              <w:t xml:space="preserve">Les arts de la couleur en Grèce ancienne… et ailleurs. Approches interdisciplinaires</w:t>
            </w:r>
            <w:r>
              <w:rPr/>
              <w:t xml:space="preserve">, École française d’Athènes, Jun 2018, Athènes, Grèce. pp.275-292</w:t>
            </w:r>
          </w:p>
          <w:p>
            <w:pPr/>
            <w:r>
              <w:rPr/>
              <w:t xml:space="preserve">Communication dans un congrès</w:t>
            </w:r>
          </w:p>
          <w:p>
            <w:pPr/>
            <w:hyperlink r:id="rId149" w:history="1">
              <w:r>
                <w:rPr>
                  <w:color w:val="#410a8c"/>
                  <w:u w:val="single"/>
                </w:rPr>
                <w:t xml:space="preserve">hal-02307294v1</w:t>
              </w:r>
            </w:hyperlink>
          </w:p>
        </w:tc>
      </w:tr>
      <w:tr>
        <w:trPr/>
        <w:tc>
          <w:tcPr>
            <w:noWrap/>
          </w:tcPr>
          <w:p>
            <w:pPr>
              <w:spacing w:after="200"/>
            </w:pPr>
            <w:hyperlink r:id="rId150" w:history="1">
              <w:r>
                <w:rPr>
                  <w:color w:val="1e198e"/>
                  <w:b w:val="1"/>
                  <w:bCs w:val="1"/>
                  <w:u w:val="single"/>
                </w:rPr>
                <w:t xml:space="preserve">Noir, écarlate et pourpre : les propriétés chromatiques du sang dans l’imaginaire grec</w:t>
              </w:r>
            </w:hyperlink>
          </w:p>
          <w:p>
            <w:pPr/>
            <w:hyperlink r:id="rId17" w:history="1">
              <w:r>
                <w:rPr>
                  <w:color w:val="#410a8c"/>
                  <w:u w:val="single"/>
                </w:rPr>
                <w:t xml:space="preserve">Adeline Grand-Clément</w:t>
              </w:r>
            </w:hyperlink>
          </w:p>
          <w:p>
            <w:pPr/>
            <w:r>
              <w:rPr>
                <w:i w:val="1"/>
                <w:iCs w:val="1"/>
              </w:rPr>
              <w:t xml:space="preserve">L’Antiquité écarlate. Le sang des Anciens</w:t>
            </w:r>
            <w:r>
              <w:rPr/>
              <w:t xml:space="preserve">, Universitaires de Rennes, Sep 2014, Rennes, France. pp.43-59</w:t>
            </w:r>
          </w:p>
          <w:p>
            <w:pPr/>
            <w:r>
              <w:rPr/>
              <w:t xml:space="preserve">Communication dans un congrès</w:t>
            </w:r>
          </w:p>
          <w:p>
            <w:pPr/>
            <w:hyperlink r:id="rId150" w:history="1">
              <w:r>
                <w:rPr>
                  <w:color w:val="#410a8c"/>
                  <w:u w:val="single"/>
                </w:rPr>
                <w:t xml:space="preserve">hal-02307253v1</w:t>
              </w:r>
            </w:hyperlink>
          </w:p>
        </w:tc>
      </w:tr>
      <w:tr>
        <w:trPr/>
        <w:tc>
          <w:tcPr>
            <w:noWrap/>
          </w:tcPr>
          <w:p>
            <w:pPr>
              <w:spacing w:after="200"/>
            </w:pPr>
            <w:hyperlink r:id="rId151" w:history="1">
              <w:r>
                <w:rPr>
                  <w:color w:val="1e198e"/>
                  <w:b w:val="1"/>
                  <w:bCs w:val="1"/>
                  <w:u w:val="single"/>
                </w:rPr>
                <w:t xml:space="preserve">Splendeur divine, flamme efficace et éclats métalliques : regards croisés sur les usages de la lumière dans les rituels et la mise en scène du divine en Mésopotamie ancienne et en Grèce</w:t>
              </w:r>
            </w:hyperlink>
          </w:p>
          <w:p>
            <w:pPr/>
            <w:hyperlink r:id="rId17" w:history="1">
              <w:r>
                <w:rPr>
                  <w:color w:val="#410a8c"/>
                  <w:u w:val="single"/>
                </w:rPr>
                <w:t xml:space="preserve">Adeline Grand-Clément</w:t>
              </w:r>
            </w:hyperlink>
          </w:p>
          <w:p>
            <w:pPr/>
            <w:r>
              <w:rPr>
                <w:i w:val="1"/>
                <w:iCs w:val="1"/>
              </w:rPr>
              <w:t xml:space="preserve">Ambivalences de la lumière</w:t>
            </w:r>
            <w:r>
              <w:rPr/>
              <w:t xml:space="preserve">, Presses Universitaires de Pau et des Pays de l’Adour, Oct 2014, Pau, France. pp.251- 265</w:t>
            </w:r>
          </w:p>
          <w:p>
            <w:pPr/>
            <w:r>
              <w:rPr/>
              <w:t xml:space="preserve">Communication dans un congrès</w:t>
            </w:r>
          </w:p>
          <w:p>
            <w:pPr/>
            <w:hyperlink r:id="rId151" w:history="1">
              <w:r>
                <w:rPr>
                  <w:color w:val="#410a8c"/>
                  <w:u w:val="single"/>
                </w:rPr>
                <w:t xml:space="preserve">hal-02307259v1</w:t>
              </w:r>
            </w:hyperlink>
          </w:p>
        </w:tc>
      </w:tr>
      <w:tr>
        <w:trPr/>
        <w:tc>
          <w:tcPr>
            <w:noWrap/>
          </w:tcPr>
          <w:p>
            <w:pPr>
              <w:spacing w:after="200"/>
            </w:pPr>
            <w:hyperlink r:id="rId152" w:history="1">
              <w:r>
                <w:rPr>
                  <w:color w:val="1e198e"/>
                  <w:b w:val="1"/>
                  <w:bCs w:val="1"/>
                  <w:u w:val="single"/>
                </w:rPr>
                <w:t xml:space="preserve">Quand les statues divines se meuvent et (s’)émeuvent entre Grecs et Barbares</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p>
          <w:p>
            <w:pPr/>
            <w:r>
              <w:rPr>
                <w:i w:val="1"/>
                <w:iCs w:val="1"/>
              </w:rPr>
              <w:t xml:space="preserve">Perception et construction du divin dans l'Antiquité</w:t>
            </w:r>
            <w:r>
              <w:rPr/>
              <w:t xml:space="preserve">, Mar 2011, Genève, Suisse. pp.35-59</w:t>
            </w:r>
          </w:p>
          <w:p>
            <w:pPr/>
            <w:r>
              <w:rPr/>
              <w:t xml:space="preserve">Communication dans un congrès</w:t>
            </w:r>
          </w:p>
          <w:p>
            <w:pPr/>
            <w:hyperlink r:id="rId152" w:history="1">
              <w:r>
                <w:rPr>
                  <w:color w:val="#410a8c"/>
                  <w:u w:val="single"/>
                </w:rPr>
                <w:t xml:space="preserve">hal-02073084v1</w:t>
              </w:r>
            </w:hyperlink>
          </w:p>
        </w:tc>
      </w:tr>
      <w:tr>
        <w:trPr/>
        <w:tc>
          <w:tcPr>
            <w:noWrap/>
          </w:tcPr>
          <w:p>
            <w:pPr>
              <w:spacing w:after="200"/>
            </w:pPr>
            <w:hyperlink r:id="rId153" w:history="1">
              <w:r>
                <w:rPr>
                  <w:color w:val="1e198e"/>
                  <w:b w:val="1"/>
                  <w:bCs w:val="1"/>
                  <w:u w:val="single"/>
                </w:rPr>
                <w:t xml:space="preserve">La ‘barbarisation de l’ennemi’ : la parenté entre Phéniciens et Carthaginois dans l’historiographie grecque relative à la Sicile</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p>
          <w:p>
            <w:pPr/>
            <w:r>
              <w:rPr>
                <w:i w:val="1"/>
                <w:iCs w:val="1"/>
              </w:rPr>
              <w:t xml:space="preserve">Alleanze e parentele. Le "affinità elettive" nella storiografia sulla Sicilia antica</w:t>
            </w:r>
            <w:r>
              <w:rPr/>
              <w:t xml:space="preserve">, Apr 2010, Palerme, Italie. pp.161-177</w:t>
            </w:r>
          </w:p>
          <w:p>
            <w:pPr/>
            <w:r>
              <w:rPr/>
              <w:t xml:space="preserve">Communication dans un congrès</w:t>
            </w:r>
          </w:p>
          <w:p>
            <w:pPr/>
            <w:hyperlink r:id="rId153" w:history="1">
              <w:r>
                <w:rPr>
                  <w:color w:val="#410a8c"/>
                  <w:u w:val="single"/>
                </w:rPr>
                <w:t xml:space="preserve">hal-02072882v1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Entretien avec Fabian Scheidler, autour de son ouvrage : La fin de la mégamachine. Sur les traces d’une civilisation en voie d’effondrement, Paris, Seuil, collection Anthropocène, 2020 (traduit de l’allemand par Aurélien Berlan</w:t>
              </w:r>
            </w:hyperlink>
          </w:p>
          <w:p>
            <w:pPr/>
            <w:hyperlink r:id="rId155" w:history="1">
              <w:r>
                <w:rPr>
                  <w:color w:val="#410a8c"/>
                  <w:u w:val="single"/>
                </w:rPr>
                <w:t xml:space="preserve">Fabian Scheidler</w:t>
              </w:r>
            </w:hyperlink>
            <w:r>
              <w:rPr/>
              <w:t xml:space="preserve">,</w:t>
            </w: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3" w:history="1">
              <w:r>
                <w:rPr>
                  <w:color w:val="#410a8c"/>
                  <w:u w:val="single"/>
                </w:rPr>
                <w:t xml:space="preserve">Laure Teulières</w:t>
              </w:r>
            </w:hyperlink>
            <w:r>
              <w:rPr/>
              <w:t xml:space="preserve">,</w:t>
            </w:r>
            <w:hyperlink r:id="rId156" w:history="1">
              <w:r>
                <w:rPr>
                  <w:color w:val="#410a8c"/>
                  <w:u w:val="single"/>
                </w:rPr>
                <w:t xml:space="preserve">Sébastien Rozeaux</w:t>
              </w:r>
            </w:hyperlink>
          </w:p>
          <w:p>
            <w:pPr/>
            <w:r>
              <w:rPr/>
              <w:t xml:space="preserve">2022, </w:t>
            </w:r>
            <w:hyperlink r:id="rId157" w:history="1">
              <w:r>
                <w:rPr>
                  <w:color w:val="#410a8c"/>
                  <w:u w:val="single"/>
                </w:rPr>
                <w:t xml:space="preserve">⟨10.4000/framespa.12733⟩</w:t>
              </w:r>
            </w:hyperlink>
          </w:p>
          <w:p>
            <w:pPr/>
            <w:r>
              <w:rPr/>
              <w:t xml:space="preserve">Autre publication scientifique</w:t>
            </w:r>
          </w:p>
          <w:p>
            <w:pPr/>
            <w:hyperlink r:id="rId154" w:history="1">
              <w:r>
                <w:rPr>
                  <w:color w:val="#410a8c"/>
                  <w:u w:val="single"/>
                </w:rPr>
                <w:t xml:space="preserve">halshs-04205458v1</w:t>
              </w:r>
            </w:hyperlink>
          </w:p>
        </w:tc>
      </w:tr>
      <w:tr>
        <w:trPr/>
        <w:tc>
          <w:tcPr>
            <w:noWrap/>
          </w:tcPr>
          <w:p>
            <w:pPr>
              <w:spacing w:after="200"/>
            </w:pPr>
            <w:hyperlink r:id="rId158" w:history="1">
              <w:r>
                <w:rPr>
                  <w:color w:val="1e198e"/>
                  <w:b w:val="1"/>
                  <w:bCs w:val="1"/>
                  <w:u w:val="single"/>
                </w:rPr>
                <w:t xml:space="preserve">Entretien avec Fabian Scheidler, autour de son ouvrage : La fin de la mégamachine. Sur les traces d’une civilisation en voie d’effondrement, Paris, Seuil, collection Anthropocène, 2020 (traduit de l’allemand par Aurélien Berlan)</w:t>
              </w:r>
            </w:hyperlink>
          </w:p>
          <w:p>
            <w:pPr/>
            <w:hyperlink r:id="rId155" w:history="1">
              <w:r>
                <w:rPr>
                  <w:color w:val="#410a8c"/>
                  <w:u w:val="single"/>
                </w:rPr>
                <w:t xml:space="preserve">Fabian Scheidler</w:t>
              </w:r>
            </w:hyperlink>
            <w:r>
              <w:rPr/>
              <w:t xml:space="preserve">,</w:t>
            </w: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3" w:history="1">
              <w:r>
                <w:rPr>
                  <w:color w:val="#410a8c"/>
                  <w:u w:val="single"/>
                </w:rPr>
                <w:t xml:space="preserve">Laure Teulières</w:t>
              </w:r>
            </w:hyperlink>
            <w:r>
              <w:rPr/>
              <w:t xml:space="preserve">,</w:t>
            </w:r>
            <w:hyperlink r:id="rId156" w:history="1">
              <w:r>
                <w:rPr>
                  <w:color w:val="#410a8c"/>
                  <w:u w:val="single"/>
                </w:rPr>
                <w:t xml:space="preserve">Sébastien Rozeaux</w:t>
              </w:r>
            </w:hyperlink>
          </w:p>
          <w:p>
            <w:pPr/>
            <w:r>
              <w:rPr/>
              <w:t xml:space="preserve">2022, </w:t>
            </w:r>
            <w:hyperlink r:id="rId157" w:history="1">
              <w:r>
                <w:rPr>
                  <w:color w:val="#410a8c"/>
                  <w:u w:val="single"/>
                </w:rPr>
                <w:t xml:space="preserve">⟨10.4000/framespa.12733⟩</w:t>
              </w:r>
            </w:hyperlink>
          </w:p>
          <w:p>
            <w:pPr/>
            <w:r>
              <w:rPr/>
              <w:t xml:space="preserve">Autre publication scientifique</w:t>
            </w:r>
          </w:p>
          <w:p>
            <w:pPr/>
            <w:hyperlink r:id="rId158" w:history="1">
              <w:r>
                <w:rPr>
                  <w:color w:val="#410a8c"/>
                  <w:u w:val="single"/>
                </w:rPr>
                <w:t xml:space="preserve">hal-03814679v1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Histoire et anthropologie des sensibilités dans le monde grec ancien.</w:t>
              </w:r>
            </w:hyperlink>
          </w:p>
          <w:p>
            <w:pPr/>
            <w:hyperlink r:id="rId17" w:history="1">
              <w:r>
                <w:rPr>
                  <w:color w:val="#410a8c"/>
                  <w:u w:val="single"/>
                </w:rPr>
                <w:t xml:space="preserve">Adeline Grand-Clément</w:t>
              </w:r>
            </w:hyperlink>
          </w:p>
          <w:p>
            <w:pPr/>
            <w:r>
              <w:rPr/>
              <w:t xml:space="preserve">Histoire. Ecole Pratique des Hautes Etudes Paris, 2021</w:t>
            </w:r>
          </w:p>
          <w:p>
            <w:pPr/>
            <w:r>
              <w:rPr/>
              <w:t xml:space="preserve">HDR</w:t>
            </w:r>
          </w:p>
          <w:p>
            <w:pPr/>
            <w:hyperlink r:id="rId159" w:history="1">
              <w:r>
                <w:rPr>
                  <w:color w:val="#410a8c"/>
                  <w:u w:val="single"/>
                </w:rPr>
                <w:t xml:space="preserve">tel-04925107v1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Ce que les ravages écologiques font aux disciplines scientifiques. Pour une histoire impliquée</w:t>
              </w:r>
            </w:hyperlink>
          </w:p>
          <w:p>
            <w:pP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2" w:history="1">
              <w:r>
                <w:rPr>
                  <w:color w:val="#410a8c"/>
                  <w:u w:val="single"/>
                </w:rPr>
                <w:t xml:space="preserve">Jean-Michel Hupé</w:t>
              </w:r>
            </w:hyperlink>
            <w:r>
              <w:rPr/>
              <w:t xml:space="preserve">,</w:t>
            </w:r>
            <w:hyperlink r:id="rId93" w:history="1">
              <w:r>
                <w:rPr>
                  <w:color w:val="#410a8c"/>
                  <w:u w:val="single"/>
                </w:rPr>
                <w:t xml:space="preserve">Laure Teulières</w:t>
              </w:r>
            </w:hyperlink>
          </w:p>
          <w:p>
            <w:pPr/>
            <w:r>
              <w:rPr>
                <w:i w:val="1"/>
                <w:iCs w:val="1"/>
              </w:rPr>
              <w:t xml:space="preserve">Les Cahiers de Framespa : e-Storia</w:t>
            </w:r>
            <w:r>
              <w:rPr/>
              <w:t xml:space="preserve">, 40, 2022, </w:t>
            </w:r>
            <w:hyperlink r:id="rId161" w:history="1">
              <w:r>
                <w:rPr>
                  <w:color w:val="#410a8c"/>
                  <w:u w:val="single"/>
                </w:rPr>
                <w:t xml:space="preserve">⟨10.4000/framespa.12713⟩</w:t>
              </w:r>
            </w:hyperlink>
          </w:p>
          <w:p>
            <w:pPr/>
            <w:r>
              <w:rPr/>
              <w:t xml:space="preserve">N°spécial de revue/special issue</w:t>
            </w:r>
          </w:p>
          <w:p>
            <w:pPr/>
            <w:hyperlink r:id="rId160" w:history="1">
              <w:r>
                <w:rPr>
                  <w:color w:val="#410a8c"/>
                  <w:u w:val="single"/>
                </w:rPr>
                <w:t xml:space="preserve">hal-04205367v1</w:t>
              </w:r>
            </w:hyperlink>
          </w:p>
        </w:tc>
      </w:tr>
      <w:tr>
        <w:trPr/>
        <w:tc>
          <w:tcPr>
            <w:noWrap/>
          </w:tcPr>
          <w:p>
            <w:pPr>
              <w:spacing w:after="200"/>
            </w:pPr>
            <w:hyperlink r:id="rId162" w:history="1">
              <w:r>
                <w:rPr>
                  <w:color w:val="1e198e"/>
                  <w:b w:val="1"/>
                  <w:bCs w:val="1"/>
                  <w:u w:val="single"/>
                </w:rPr>
                <w:t xml:space="preserve">Dossier « Siue Deus Siue Dea. Dénominations divines dans les mondes grec et sémitique : une approche par le genre »</w:t>
              </w:r>
            </w:hyperlink>
          </w:p>
          <w:p>
            <w:pPr/>
            <w:hyperlink r:id="rId17" w:history="1">
              <w:r>
                <w:rPr>
                  <w:color w:val="#410a8c"/>
                  <w:u w:val="single"/>
                </w:rPr>
                <w:t xml:space="preserve">Adeline Grand-Clément</w:t>
              </w:r>
            </w:hyperlink>
            <w:r>
              <w:rPr/>
              <w:t xml:space="preserve">,</w:t>
            </w:r>
            <w:hyperlink r:id="rId15" w:history="1">
              <w:r>
                <w:rPr>
                  <w:color w:val="#410a8c"/>
                  <w:u w:val="single"/>
                </w:rPr>
                <w:t xml:space="preserve">Corinne Bonnet</w:t>
              </w:r>
            </w:hyperlink>
            <w:r>
              <w:rPr/>
              <w:t xml:space="preserve">,</w:t>
            </w:r>
            <w:hyperlink r:id="rId49" w:history="1">
              <w:r>
                <w:rPr>
                  <w:color w:val="#410a8c"/>
                  <w:u w:val="single"/>
                </w:rPr>
                <w:t xml:space="preserve">Thomas Galoppin</w:t>
              </w:r>
            </w:hyperlink>
          </w:p>
          <w:p>
            <w:pPr/>
            <w:r>
              <w:rPr>
                <w:i w:val="1"/>
                <w:iCs w:val="1"/>
              </w:rPr>
              <w:t xml:space="preserve">Archimède : archéologie et histoire ancienne</w:t>
            </w:r>
            <w:r>
              <w:rPr/>
              <w:t xml:space="preserve">, 8, 2021</w:t>
            </w:r>
          </w:p>
          <w:p>
            <w:pPr/>
            <w:r>
              <w:rPr/>
              <w:t xml:space="preserve">N°spécial de revue/special issue</w:t>
            </w:r>
          </w:p>
          <w:p>
            <w:pPr/>
            <w:hyperlink r:id="rId162" w:history="1">
              <w:r>
                <w:rPr>
                  <w:color w:val="#410a8c"/>
                  <w:u w:val="single"/>
                </w:rPr>
                <w:t xml:space="preserve">hal-04800831v1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Réflexions autour des « bois sacrés » de Grèce ancienne et d’aujourd’hui… (1)</w:t>
              </w:r>
            </w:hyperlink>
          </w:p>
          <w:p>
            <w:pPr/>
            <w:hyperlink r:id="rId17" w:history="1">
              <w:r>
                <w:rPr>
                  <w:color w:val="#410a8c"/>
                  <w:u w:val="single"/>
                </w:rPr>
                <w:t xml:space="preserve">Adeline Grand-Clément</w:t>
              </w:r>
            </w:hyperlink>
          </w:p>
          <w:p>
            <w:pPr/>
            <w:r>
              <w:rPr/>
              <w:t xml:space="preserve">2024</w:t>
            </w:r>
          </w:p>
          <w:p>
            <w:pPr/>
            <w:r>
              <w:rPr/>
              <w:t xml:space="preserve">Article de blog scientifique</w:t>
            </w:r>
          </w:p>
          <w:p>
            <w:pPr/>
            <w:hyperlink r:id="rId163" w:history="1">
              <w:r>
                <w:rPr>
                  <w:color w:val="#410a8c"/>
                  <w:u w:val="single"/>
                </w:rPr>
                <w:t xml:space="preserve">hal-04678379v1</w:t>
              </w:r>
            </w:hyperlink>
          </w:p>
        </w:tc>
      </w:tr>
      <w:tr>
        <w:trPr/>
        <w:tc>
          <w:tcPr>
            <w:noWrap/>
          </w:tcPr>
          <w:p>
            <w:pPr>
              <w:spacing w:after="200"/>
            </w:pPr>
            <w:hyperlink r:id="rId164" w:history="1">
              <w:r>
                <w:rPr>
                  <w:color w:val="1e198e"/>
                  <w:b w:val="1"/>
                  <w:bCs w:val="1"/>
                  <w:u w:val="single"/>
                </w:rPr>
                <w:t xml:space="preserve">CR de L'Antiquité en couleurs. Le vrai visage des statues antiques</w:t>
              </w:r>
            </w:hyperlink>
          </w:p>
          <w:p>
            <w:pPr/>
            <w:hyperlink r:id="rId17" w:history="1">
              <w:r>
                <w:rPr>
                  <w:color w:val="#410a8c"/>
                  <w:u w:val="single"/>
                </w:rPr>
                <w:t xml:space="preserve">Adeline Grand-Clément</w:t>
              </w:r>
            </w:hyperlink>
          </w:p>
          <w:p>
            <w:pPr/>
            <w:r>
              <w:rPr/>
              <w:t xml:space="preserve">2024, </w:t>
            </w:r>
            <w:hyperlink r:id="rId165" w:history="1">
              <w:r>
                <w:rPr>
                  <w:color w:val="#410a8c"/>
                  <w:u w:val="single"/>
                </w:rPr>
                <w:t xml:space="preserve">⟨10.58079/w6hv⟩</w:t>
              </w:r>
            </w:hyperlink>
          </w:p>
          <w:p>
            <w:pPr/>
            <w:r>
              <w:rPr/>
              <w:t xml:space="preserve">Article de blog scientifique</w:t>
            </w:r>
          </w:p>
          <w:p>
            <w:pPr/>
            <w:hyperlink r:id="rId164" w:history="1">
              <w:r>
                <w:rPr>
                  <w:color w:val="#410a8c"/>
                  <w:u w:val="single"/>
                </w:rPr>
                <w:t xml:space="preserve">hal-04800886v1</w:t>
              </w:r>
            </w:hyperlink>
          </w:p>
        </w:tc>
      </w:tr>
      <w:tr>
        <w:trPr/>
        <w:tc>
          <w:tcPr>
            <w:noWrap/>
          </w:tcPr>
          <w:p>
            <w:pPr>
              <w:spacing w:after="200"/>
            </w:pPr>
            <w:hyperlink r:id="rId166" w:history="1">
              <w:r>
                <w:rPr>
                  <w:color w:val="1e198e"/>
                  <w:b w:val="1"/>
                  <w:bCs w:val="1"/>
                  <w:u w:val="single"/>
                </w:rPr>
                <w:t xml:space="preserve">Réflexions autour des &amp;quot;bois sacrés&amp;quot; de Grèce ancienne et d'aujourd'hui (2)</w:t>
              </w:r>
            </w:hyperlink>
          </w:p>
          <w:p>
            <w:pPr/>
            <w:hyperlink r:id="rId17" w:history="1">
              <w:r>
                <w:rPr>
                  <w:color w:val="#410a8c"/>
                  <w:u w:val="single"/>
                </w:rPr>
                <w:t xml:space="preserve">Adeline Grand-Clément</w:t>
              </w:r>
            </w:hyperlink>
          </w:p>
          <w:p>
            <w:pPr/>
            <w:r>
              <w:rPr/>
              <w:t xml:space="preserve">2024</w:t>
            </w:r>
          </w:p>
          <w:p>
            <w:pPr/>
            <w:r>
              <w:rPr/>
              <w:t xml:space="preserve">Article de blog scientifique</w:t>
            </w:r>
          </w:p>
          <w:p>
            <w:pPr/>
            <w:hyperlink r:id="rId166" w:history="1">
              <w:r>
                <w:rPr>
                  <w:color w:val="#410a8c"/>
                  <w:u w:val="single"/>
                </w:rPr>
                <w:t xml:space="preserve">hal-04800899v1</w:t>
              </w:r>
            </w:hyperlink>
          </w:p>
        </w:tc>
      </w:tr>
      <w:tr>
        <w:trPr/>
        <w:tc>
          <w:tcPr>
            <w:noWrap/>
          </w:tcPr>
          <w:p>
            <w:pPr>
              <w:spacing w:after="200"/>
            </w:pPr>
            <w:hyperlink r:id="rId167" w:history="1">
              <w:r>
                <w:rPr>
                  <w:color w:val="1e198e"/>
                  <w:b w:val="1"/>
                  <w:bCs w:val="1"/>
                  <w:u w:val="single"/>
                </w:rPr>
                <w:t xml:space="preserve">Télésilla d'Argos</w:t>
              </w:r>
            </w:hyperlink>
          </w:p>
          <w:p>
            <w:pPr/>
            <w:hyperlink r:id="rId17" w:history="1">
              <w:r>
                <w:rPr>
                  <w:color w:val="#410a8c"/>
                  <w:u w:val="single"/>
                </w:rPr>
                <w:t xml:space="preserve">Adeline Grand-Clément</w:t>
              </w:r>
            </w:hyperlink>
          </w:p>
          <w:p>
            <w:pPr/>
            <w:r>
              <w:rPr/>
              <w:t xml:space="preserve">2022</w:t>
            </w:r>
          </w:p>
          <w:p>
            <w:pPr/>
            <w:r>
              <w:rPr/>
              <w:t xml:space="preserve">Article de blog scientifique</w:t>
            </w:r>
          </w:p>
          <w:p>
            <w:pPr/>
            <w:hyperlink r:id="rId167" w:history="1">
              <w:r>
                <w:rPr>
                  <w:color w:val="#410a8c"/>
                  <w:u w:val="single"/>
                </w:rPr>
                <w:t xml:space="preserve">hal-04800844v1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Chêne</w:t>
              </w:r>
            </w:hyperlink>
          </w:p>
          <w:p>
            <w:pPr/>
            <w:hyperlink r:id="rId169" w:history="1">
              <w:r>
                <w:rPr>
                  <w:color w:val="#410a8c"/>
                  <w:u w:val="single"/>
                </w:rPr>
                <w:t xml:space="preserve">Cristina Noacco</w:t>
              </w:r>
            </w:hyperlink>
            <w:r>
              <w:rPr/>
              <w:t xml:space="preserve">,</w:t>
            </w:r>
            <w:hyperlink r:id="rId17" w:history="1">
              <w:r>
                <w:rPr>
                  <w:color w:val="#410a8c"/>
                  <w:u w:val="single"/>
                </w:rPr>
                <w:t xml:space="preserve">Adeline Grand-Clément</w:t>
              </w:r>
            </w:hyperlink>
            <w:r>
              <w:rPr/>
              <w:t xml:space="preserve">,</w:t>
            </w:r>
            <w:hyperlink r:id="rId170" w:history="1">
              <w:r>
                <w:rPr>
                  <w:color w:val="#410a8c"/>
                  <w:u w:val="single"/>
                </w:rPr>
                <w:t xml:space="preserve">Chantal Armagnac</w:t>
              </w:r>
            </w:hyperlink>
          </w:p>
          <w:p>
            <w:pPr/>
            <w:r>
              <w:rPr>
                <w:i w:val="1"/>
                <w:iCs w:val="1"/>
              </w:rPr>
              <w:t xml:space="preserve">Dictionnaire Litt&amp;Nature</w:t>
            </w:r>
            <w:r>
              <w:rPr/>
              <w:t xml:space="preserve">, 2025</w:t>
            </w:r>
          </w:p>
          <w:p>
            <w:pPr/>
            <w:r>
              <w:rPr/>
              <w:t xml:space="preserve">Notice d’encyclopédie ou de dictionnaire</w:t>
            </w:r>
          </w:p>
          <w:p>
            <w:pPr/>
            <w:hyperlink r:id="rId168" w:history="1">
              <w:r>
                <w:rPr>
                  <w:color w:val="#410a8c"/>
                  <w:u w:val="single"/>
                </w:rPr>
                <w:t xml:space="preserve">hal-04844535v1</w:t>
              </w:r>
            </w:hyperlink>
          </w:p>
        </w:tc>
      </w:tr>
      <w:tr>
        <w:trPr/>
        <w:tc>
          <w:tcPr>
            <w:noWrap/>
          </w:tcPr>
          <w:p>
            <w:pPr>
              <w:spacing w:after="200"/>
            </w:pPr>
            <w:hyperlink r:id="rId171" w:history="1">
              <w:r>
                <w:rPr>
                  <w:color w:val="1e198e"/>
                  <w:b w:val="1"/>
                  <w:bCs w:val="1"/>
                  <w:u w:val="single"/>
                </w:rPr>
                <w:t xml:space="preserve">Fleuve-rivière</w:t>
              </w:r>
            </w:hyperlink>
          </w:p>
          <w:p>
            <w:pPr/>
            <w:hyperlink r:id="rId169" w:history="1">
              <w:r>
                <w:rPr>
                  <w:color w:val="#410a8c"/>
                  <w:u w:val="single"/>
                </w:rPr>
                <w:t xml:space="preserve">Cristina Noacco</w:t>
              </w:r>
            </w:hyperlink>
            <w:r>
              <w:rPr/>
              <w:t xml:space="preserve">,</w:t>
            </w:r>
            <w:hyperlink r:id="rId17" w:history="1">
              <w:r>
                <w:rPr>
                  <w:color w:val="#410a8c"/>
                  <w:u w:val="single"/>
                </w:rPr>
                <w:t xml:space="preserve">Adeline Grand-Clément</w:t>
              </w:r>
            </w:hyperlink>
          </w:p>
          <w:p>
            <w:pPr/>
            <w:r>
              <w:rPr>
                <w:i w:val="1"/>
                <w:iCs w:val="1"/>
              </w:rPr>
              <w:t xml:space="preserve">Dictionnaire Litt&amp;Nature</w:t>
            </w:r>
            <w:r>
              <w:rPr/>
              <w:t xml:space="preserve">, 2025</w:t>
            </w:r>
          </w:p>
          <w:p>
            <w:pPr/>
            <w:r>
              <w:rPr/>
              <w:t xml:space="preserve">Notice d’encyclopédie ou de dictionnaire</w:t>
            </w:r>
          </w:p>
          <w:p>
            <w:pPr/>
            <w:hyperlink r:id="rId171" w:history="1">
              <w:r>
                <w:rPr>
                  <w:color w:val="#410a8c"/>
                  <w:u w:val="single"/>
                </w:rPr>
                <w:t xml:space="preserve">hal-04844538v1</w:t>
              </w:r>
            </w:hyperlink>
          </w:p>
        </w:tc>
      </w:tr>
      <w:tr>
        <w:trPr/>
        <w:tc>
          <w:tcPr>
            <w:noWrap/>
          </w:tcPr>
          <w:p>
            <w:pPr>
              <w:spacing w:after="200"/>
            </w:pPr>
            <w:hyperlink r:id="rId172" w:history="1">
              <w:r>
                <w:rPr>
                  <w:color w:val="1e198e"/>
                  <w:b w:val="1"/>
                  <w:bCs w:val="1"/>
                  <w:u w:val="single"/>
                </w:rPr>
                <w:t xml:space="preserve">Entrées « barbare », « synesthésie », « teint »</w:t>
              </w:r>
            </w:hyperlink>
          </w:p>
          <w:p>
            <w:pPr/>
            <w:hyperlink r:id="rId17" w:history="1">
              <w:r>
                <w:rPr>
                  <w:color w:val="#410a8c"/>
                  <w:u w:val="single"/>
                </w:rPr>
                <w:t xml:space="preserve">Adeline Grand-Clément</w:t>
              </w:r>
            </w:hyperlink>
          </w:p>
          <w:p>
            <w:pPr/>
            <w:r>
              <w:rPr>
                <w:i w:val="1"/>
                <w:iCs w:val="1"/>
              </w:rPr>
              <w:t xml:space="preserve">Dictionnaire du corps dans l’Antiquité</w:t>
            </w:r>
            <w:r>
              <w:rPr/>
              <w:t xml:space="preserve">, 2019, pp.82-85 ; 600-601 ; 607-611</w:t>
            </w:r>
          </w:p>
          <w:p>
            <w:pPr/>
            <w:r>
              <w:rPr/>
              <w:t xml:space="preserve">Notice d’encyclopédie ou de dictionnaire</w:t>
            </w:r>
          </w:p>
          <w:p>
            <w:pPr/>
            <w:hyperlink r:id="rId172" w:history="1">
              <w:r>
                <w:rPr>
                  <w:color w:val="#410a8c"/>
                  <w:u w:val="single"/>
                </w:rPr>
                <w:t xml:space="preserve">hal-04800866v1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F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F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B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7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grand-clement" TargetMode="External"/><Relationship Id="rId9" Type="http://schemas.openxmlformats.org/officeDocument/2006/relationships/hyperlink" Target="https://orcid.org/0000-0002-4047-2032" TargetMode="External"/><Relationship Id="rId10" Type="http://schemas.openxmlformats.org/officeDocument/2006/relationships/hyperlink" Target="https://www.idref.fr/111267110" TargetMode="External"/><Relationship Id="rId11" Type="http://schemas.openxmlformats.org/officeDocument/2006/relationships/hyperlink" Target="https://synaesthes.hypotheses.org/" TargetMode="External"/><Relationship Id="rId12" Type="http://schemas.openxmlformats.org/officeDocument/2006/relationships/hyperlink" Target="https://univ-reims.hal.science/hal-05335311v1" TargetMode="External"/><Relationship Id="rId13" Type="http://schemas.openxmlformats.org/officeDocument/2006/relationships/hyperlink" Target="https://hal.science/search/index/?q=*&amp;authFullName_s=No&#233;mie Villac&#232;que" TargetMode="External"/><Relationship Id="rId14" Type="http://schemas.openxmlformats.org/officeDocument/2006/relationships/hyperlink" Target="https://hal.science/search/index/?q=*&amp;authFullName_s=Pascal Payen" TargetMode="External"/><Relationship Id="rId15" Type="http://schemas.openxmlformats.org/officeDocument/2006/relationships/hyperlink" Target="https://hal.science/search/index/?q=*&amp;authFullName_s=Corinne Bonnet" TargetMode="External"/><Relationship Id="rId16" Type="http://schemas.openxmlformats.org/officeDocument/2006/relationships/hyperlink" Target="https://hal.science/search/index/?q=*&amp;authFullName_s=Cl&#233;ment Bur" TargetMode="External"/><Relationship Id="rId17" Type="http://schemas.openxmlformats.org/officeDocument/2006/relationships/hyperlink" Target="https://hal.science/search/index/?q=*&amp;authFullName_s=Adeline Grand-Cl&#233;ment" TargetMode="External"/><Relationship Id="rId18" Type="http://schemas.openxmlformats.org/officeDocument/2006/relationships/hyperlink" Target="https://www.brepols.net/products/IS-9782503613468-1" TargetMode="External"/><Relationship Id="rId19" Type="http://schemas.openxmlformats.org/officeDocument/2006/relationships/hyperlink" Target="https://hal.science/hal-04015206v1" TargetMode="External"/><Relationship Id="rId20" Type="http://schemas.openxmlformats.org/officeDocument/2006/relationships/hyperlink" Target="https://www.editions-anacharsis.com/Au-plaisir-des-dieux" TargetMode="External"/><Relationship Id="rId21" Type="http://schemas.openxmlformats.org/officeDocument/2006/relationships/hyperlink" Target="https://hal.science/hal-03798949v1" TargetMode="External"/><Relationship Id="rId22" Type="http://schemas.openxmlformats.org/officeDocument/2006/relationships/hyperlink" Target="https://hal.science/search/index/?q=*&amp;authFullName_s=Sylvie Chaperon" TargetMode="External"/><Relationship Id="rId23" Type="http://schemas.openxmlformats.org/officeDocument/2006/relationships/hyperlink" Target="https://hal.science/search/index/?q=*&amp;authFullName_s=Sylvie Mouysset" TargetMode="External"/><Relationship Id="rId24" Type="http://schemas.openxmlformats.org/officeDocument/2006/relationships/hyperlink" Target="https://www.dunod.com/histoire-geographie-et-sciences-politiques/histoire-femmes-et-du-genre-historiographie-sources-et" TargetMode="External"/><Relationship Id="rId25" Type="http://schemas.openxmlformats.org/officeDocument/2006/relationships/hyperlink" Target="https://hal.science/hal-03889138v1" TargetMode="External"/><Relationship Id="rId26" Type="http://schemas.openxmlformats.org/officeDocument/2006/relationships/hyperlink" Target="https://hal.science/search/index/?q=*&amp;authFullName_s=Charlotte Ribeyrol" TargetMode="External"/><Relationship Id="rId27" Type="http://schemas.openxmlformats.org/officeDocument/2006/relationships/hyperlink" Target="https://hal.science/hal-03104263v1" TargetMode="External"/><Relationship Id="rId28" Type="http://schemas.openxmlformats.org/officeDocument/2006/relationships/hyperlink" Target="https://hal.science/search/index/?q=*&amp;authFullName_s=Violaine Sebillotte Cuchet" TargetMode="External"/><Relationship Id="rId29" Type="http://schemas.openxmlformats.org/officeDocument/2006/relationships/hyperlink" Target="https://hal.science/search/index/?q=*&amp;authFullName_s=Sandra Boehringer" TargetMode="External"/><Relationship Id="rId30" Type="http://schemas.openxmlformats.org/officeDocument/2006/relationships/hyperlink" Target="https://hal.science/search/index/?q=*&amp;authFullName_s=Sandra P&#233;r&#233;-Nogu&#232;s" TargetMode="External"/><Relationship Id="rId31" Type="http://schemas.openxmlformats.org/officeDocument/2006/relationships/hyperlink" Target="https://hal.science/hal-01800850v1" TargetMode="External"/><Relationship Id="rId32" Type="http://schemas.openxmlformats.org/officeDocument/2006/relationships/hyperlink" Target="https://hal.science/search/index/?q=*&amp;authFullName_s=Jean-Baptiste Eczet" TargetMode="External"/><Relationship Id="rId33" Type="http://schemas.openxmlformats.org/officeDocument/2006/relationships/hyperlink" Target="https://hal.science/search/index/?q=*&amp;authFullName_s=Arnaud Dubois" TargetMode="External"/><Relationship Id="rId34" Type="http://schemas.openxmlformats.org/officeDocument/2006/relationships/hyperlink" Target="http://www.cnrseditions.fr/ethnologieanthropologie/7612-arcs-en-ciel-couleurs.html" TargetMode="External"/><Relationship Id="rId35" Type="http://schemas.openxmlformats.org/officeDocument/2006/relationships/hyperlink" Target="https://hal.science/hal-03889147v1" TargetMode="External"/><Relationship Id="rId36" Type="http://schemas.openxmlformats.org/officeDocument/2006/relationships/hyperlink" Target="https://hal.science/hal-04800811v1" TargetMode="External"/><Relationship Id="rId37" Type="http://schemas.openxmlformats.org/officeDocument/2006/relationships/hyperlink" Target="https://hal.science/search/index/?q=*&amp;authFullName_s=Evelyne Ugaglia" TargetMode="External"/><Relationship Id="rId38" Type="http://schemas.openxmlformats.org/officeDocument/2006/relationships/hyperlink" Target="https://hal.science/hal-04520664v1" TargetMode="External"/><Relationship Id="rId39" Type="http://schemas.openxmlformats.org/officeDocument/2006/relationships/hyperlink" Target="https://hal.science/hal-04556600v1" TargetMode="External"/><Relationship Id="rId40" Type="http://schemas.openxmlformats.org/officeDocument/2006/relationships/hyperlink" Target="https://hal.science/hal-03799016v1" TargetMode="External"/><Relationship Id="rId41" Type="http://schemas.openxmlformats.org/officeDocument/2006/relationships/hyperlink" Target="https://hal.science/hal-04267096v1" TargetMode="External"/><Relationship Id="rId42" Type="http://schemas.openxmlformats.org/officeDocument/2006/relationships/hyperlink" Target="https://hal.science/hal-03242596v1" TargetMode="External"/><Relationship Id="rId43" Type="http://schemas.openxmlformats.org/officeDocument/2006/relationships/hyperlink" Target="https://hal.science/hal-03220849v1" TargetMode="External"/><Relationship Id="rId44" Type="http://schemas.openxmlformats.org/officeDocument/2006/relationships/hyperlink" Target="http://editions-anacharsis.com/Noms-de-dieux" TargetMode="External"/><Relationship Id="rId45" Type="http://schemas.openxmlformats.org/officeDocument/2006/relationships/hyperlink" Target="https://hal.science/hal-03622567v1" TargetMode="External"/><Relationship Id="rId46" Type="http://schemas.openxmlformats.org/officeDocument/2006/relationships/hyperlink" Target="https://dx.doi.org/10.1163/9789004459748_009" TargetMode="External"/><Relationship Id="rId47" Type="http://schemas.openxmlformats.org/officeDocument/2006/relationships/hyperlink" Target="https://hal.science/hal-03417426v1" TargetMode="External"/><Relationship Id="rId48" Type="http://schemas.openxmlformats.org/officeDocument/2006/relationships/hyperlink" Target="https://hal.science/search/index/?q=*&amp;authFullName_s=Maria Bianco" TargetMode="External"/><Relationship Id="rId49" Type="http://schemas.openxmlformats.org/officeDocument/2006/relationships/hyperlink" Target="https://hal.science/search/index/?q=*&amp;authFullName_s=Thomas Galoppin" TargetMode="External"/><Relationship Id="rId50" Type="http://schemas.openxmlformats.org/officeDocument/2006/relationships/hyperlink" Target="https://hal.science/search/index/?q=*&amp;authFullName_s=Sylvain Lebreton" TargetMode="External"/><Relationship Id="rId51" Type="http://schemas.openxmlformats.org/officeDocument/2006/relationships/hyperlink" Target="https://hal.science/hal-03622538v1" TargetMode="External"/><Relationship Id="rId52" Type="http://schemas.openxmlformats.org/officeDocument/2006/relationships/hyperlink" Target="https://hal.science/hal-03622617v1" TargetMode="External"/><Relationship Id="rId53" Type="http://schemas.openxmlformats.org/officeDocument/2006/relationships/hyperlink" Target="https://hal.science/hal-03622575v1" TargetMode="External"/><Relationship Id="rId54" Type="http://schemas.openxmlformats.org/officeDocument/2006/relationships/hyperlink" Target="https://pressesuniversitairesdeliege.be/produit/ce-que-peuvent-les-pierres/" TargetMode="External"/><Relationship Id="rId55" Type="http://schemas.openxmlformats.org/officeDocument/2006/relationships/hyperlink" Target="https://hal.science/hal-03622553v1" TargetMode="External"/><Relationship Id="rId56" Type="http://schemas.openxmlformats.org/officeDocument/2006/relationships/hyperlink" Target="https://hal.science/hal-04800857v1" TargetMode="External"/><Relationship Id="rId57" Type="http://schemas.openxmlformats.org/officeDocument/2006/relationships/hyperlink" Target="https://hal.science/hal-02932931v1" TargetMode="External"/><Relationship Id="rId58" Type="http://schemas.openxmlformats.org/officeDocument/2006/relationships/hyperlink" Target="https://hal.science/hal-02459831v1" TargetMode="External"/><Relationship Id="rId59" Type="http://schemas.openxmlformats.org/officeDocument/2006/relationships/hyperlink" Target="https://hal.science/search/index/?q=*&amp;authFullName_s=Maud Mulliez" TargetMode="External"/><Relationship Id="rId60" Type="http://schemas.openxmlformats.org/officeDocument/2006/relationships/hyperlink" Target="https://univ-tlse2.hal.science/hal-02070277v1" TargetMode="External"/><Relationship Id="rId61" Type="http://schemas.openxmlformats.org/officeDocument/2006/relationships/hyperlink" Target="https://hal.science/hal-01849233v1" TargetMode="External"/><Relationship Id="rId62" Type="http://schemas.openxmlformats.org/officeDocument/2006/relationships/hyperlink" Target="https://hal.science/hal-02298491v1" TargetMode="External"/><Relationship Id="rId63" Type="http://schemas.openxmlformats.org/officeDocument/2006/relationships/hyperlink" Target="https://hal.science/hal-02298498v1" TargetMode="External"/><Relationship Id="rId64" Type="http://schemas.openxmlformats.org/officeDocument/2006/relationships/hyperlink" Target="https://hal.science/hal-04633801v1" TargetMode="External"/><Relationship Id="rId65" Type="http://schemas.openxmlformats.org/officeDocument/2006/relationships/hyperlink" Target="https://hal.science/hal-02298503v1" TargetMode="External"/><Relationship Id="rId66" Type="http://schemas.openxmlformats.org/officeDocument/2006/relationships/hyperlink" Target="https://hal.science/hal-02177778v1" TargetMode="External"/><Relationship Id="rId67" Type="http://schemas.openxmlformats.org/officeDocument/2006/relationships/hyperlink" Target="https://hal.science/hal-02298504v1" TargetMode="External"/><Relationship Id="rId68" Type="http://schemas.openxmlformats.org/officeDocument/2006/relationships/hyperlink" Target="https://hal.science/hal-02298505v1" TargetMode="External"/><Relationship Id="rId69" Type="http://schemas.openxmlformats.org/officeDocument/2006/relationships/hyperlink" Target="https://hal.science/hal-02298501v1" TargetMode="External"/><Relationship Id="rId70" Type="http://schemas.openxmlformats.org/officeDocument/2006/relationships/hyperlink" Target="https://shs.hal.science/halshs-04452026v1" TargetMode="External"/><Relationship Id="rId71" Type="http://schemas.openxmlformats.org/officeDocument/2006/relationships/hyperlink" Target="https://hal.science/search/index/?q=*&amp;authFullName_s=Sarah Rey" TargetMode="External"/><Relationship Id="rId72" Type="http://schemas.openxmlformats.org/officeDocument/2006/relationships/hyperlink" Target="https://hal.science/hal-02298494v1" TargetMode="External"/><Relationship Id="rId73" Type="http://schemas.openxmlformats.org/officeDocument/2006/relationships/hyperlink" Target="https://univ-tlse2.hal.science/hal-01314872v1" TargetMode="External"/><Relationship Id="rId74" Type="http://schemas.openxmlformats.org/officeDocument/2006/relationships/hyperlink" Target="https://hal.science/hal-02541394v1" TargetMode="External"/><Relationship Id="rId75" Type="http://schemas.openxmlformats.org/officeDocument/2006/relationships/hyperlink" Target="https://hal.science/hal-04800890v1" TargetMode="External"/><Relationship Id="rId76" Type="http://schemas.openxmlformats.org/officeDocument/2006/relationships/hyperlink" Target="https://hal.science/hal-04865448v1" TargetMode="External"/><Relationship Id="rId77" Type="http://schemas.openxmlformats.org/officeDocument/2006/relationships/hyperlink" Target="https://hal.science/search/index/?q=*&amp;authFullName_s=Marguerite Ronin" TargetMode="External"/><Relationship Id="rId78" Type="http://schemas.openxmlformats.org/officeDocument/2006/relationships/hyperlink" Target="https://hal.science/hal-04668545v1" TargetMode="External"/><Relationship Id="rId79" Type="http://schemas.openxmlformats.org/officeDocument/2006/relationships/hyperlink" Target="https://shs.hal.science/halshs-03980394v1" TargetMode="External"/><Relationship Id="rId80" Type="http://schemas.openxmlformats.org/officeDocument/2006/relationships/hyperlink" Target="https://hal.science/search/index/?q=*&amp;authFullName_s=Renaud B&#233;cot" TargetMode="External"/><Relationship Id="rId81" Type="http://schemas.openxmlformats.org/officeDocument/2006/relationships/hyperlink" Target="https://hal.science/search/index/?q=*&amp;authFullName_s=Steve Hagimont" TargetMode="External"/><Relationship Id="rId82" Type="http://schemas.openxmlformats.org/officeDocument/2006/relationships/hyperlink" Target="https://hal.science/search/index/?q=*&amp;authFullName_s=Fabien Bartolotti" TargetMode="External"/><Relationship Id="rId83" Type="http://schemas.openxmlformats.org/officeDocument/2006/relationships/hyperlink" Target="https://hal.science/search/index/?q=*&amp;authFullName_s=Corinne Beck" TargetMode="External"/><Relationship Id="rId84" Type="http://schemas.openxmlformats.org/officeDocument/2006/relationships/hyperlink" Target="https://hal.science/search/index/?q=*&amp;authFullName_s=Camille B&#233;sombes" TargetMode="External"/><Relationship Id="rId85" Type="http://schemas.openxmlformats.org/officeDocument/2006/relationships/hyperlink" Target="https://dx.doi.org/10.3197/096734023X16702350656915" TargetMode="External"/><Relationship Id="rId86" Type="http://schemas.openxmlformats.org/officeDocument/2006/relationships/hyperlink" Target="https://hal.science/hal-04800870v1" TargetMode="External"/><Relationship Id="rId87" Type="http://schemas.openxmlformats.org/officeDocument/2006/relationships/hyperlink" Target="https://dx.doi.org/10.4000/kernos.4743" TargetMode="External"/><Relationship Id="rId88" Type="http://schemas.openxmlformats.org/officeDocument/2006/relationships/hyperlink" Target="https://hal.science/hal-03799051v1" TargetMode="External"/><Relationship Id="rId89" Type="http://schemas.openxmlformats.org/officeDocument/2006/relationships/hyperlink" Target="https://dx.doi.org/10.4000/anabases.13600" TargetMode="External"/><Relationship Id="rId90" Type="http://schemas.openxmlformats.org/officeDocument/2006/relationships/hyperlink" Target="https://hal.science/hal-04800891v1" TargetMode="External"/><Relationship Id="rId91" Type="http://schemas.openxmlformats.org/officeDocument/2006/relationships/hyperlink" Target="https://hal.science/hal-03749161v1" TargetMode="External"/><Relationship Id="rId92" Type="http://schemas.openxmlformats.org/officeDocument/2006/relationships/hyperlink" Target="https://hal.science/search/index/?q=*&amp;authFullName_s=Jean-Michel Hup&#233;" TargetMode="External"/><Relationship Id="rId93" Type="http://schemas.openxmlformats.org/officeDocument/2006/relationships/hyperlink" Target="https://hal.science/search/index/?q=*&amp;authFullName_s=Laure Teuli&#232;res" TargetMode="External"/><Relationship Id="rId94" Type="http://schemas.openxmlformats.org/officeDocument/2006/relationships/hyperlink" Target="https://dx.doi.org/10.4000/framespa.13269" TargetMode="External"/><Relationship Id="rId95" Type="http://schemas.openxmlformats.org/officeDocument/2006/relationships/hyperlink" Target="https://shs.hal.science/halshs-03279514v1" TargetMode="External"/><Relationship Id="rId96" Type="http://schemas.openxmlformats.org/officeDocument/2006/relationships/hyperlink" Target="https://dx.doi.org/10.47245/archimede.0008.ds1.01" TargetMode="External"/><Relationship Id="rId97" Type="http://schemas.openxmlformats.org/officeDocument/2006/relationships/hyperlink" Target="https://hal.science/hal-03702631v1" TargetMode="External"/><Relationship Id="rId98" Type="http://schemas.openxmlformats.org/officeDocument/2006/relationships/hyperlink" Target="https://dx.doi.org/10.4000/books.editionsehess.29977" TargetMode="External"/><Relationship Id="rId99" Type="http://schemas.openxmlformats.org/officeDocument/2006/relationships/hyperlink" Target="https://hal.science/hal-03702116v1" TargetMode="External"/><Relationship Id="rId100" Type="http://schemas.openxmlformats.org/officeDocument/2006/relationships/hyperlink" Target="https://dx.doi.org/10.4000/books.editionsehess.30314" TargetMode="External"/><Relationship Id="rId101" Type="http://schemas.openxmlformats.org/officeDocument/2006/relationships/hyperlink" Target="https://hal.science/hal-03104250v1" TargetMode="External"/><Relationship Id="rId102" Type="http://schemas.openxmlformats.org/officeDocument/2006/relationships/hyperlink" Target="https://hal.science/hal-02886656v1" TargetMode="External"/><Relationship Id="rId103" Type="http://schemas.openxmlformats.org/officeDocument/2006/relationships/hyperlink" Target="https://hal.science/search/index/?q=*&amp;authFullName_s=&#201;lodie Guillon" TargetMode="External"/><Relationship Id="rId104" Type="http://schemas.openxmlformats.org/officeDocument/2006/relationships/hyperlink" Target="https://dx.doi.org/10.4000/anabases.10843" TargetMode="External"/><Relationship Id="rId105" Type="http://schemas.openxmlformats.org/officeDocument/2006/relationships/hyperlink" Target="https://hal.science/hal-04800860v1" TargetMode="External"/><Relationship Id="rId106" Type="http://schemas.openxmlformats.org/officeDocument/2006/relationships/hyperlink" Target="https://univ-tlse2.hal.science/hal-01886803v1" TargetMode="External"/><Relationship Id="rId107" Type="http://schemas.openxmlformats.org/officeDocument/2006/relationships/hyperlink" Target="https://dx.doi.org/10.4000/perspective.9377" TargetMode="External"/><Relationship Id="rId108" Type="http://schemas.openxmlformats.org/officeDocument/2006/relationships/hyperlink" Target="https://hal.science/hal-01797821v1" TargetMode="External"/><Relationship Id="rId109" Type="http://schemas.openxmlformats.org/officeDocument/2006/relationships/hyperlink" Target="https://univ-tlse2.hal.science/hal-01886998v1" TargetMode="External"/><Relationship Id="rId110" Type="http://schemas.openxmlformats.org/officeDocument/2006/relationships/hyperlink" Target="https://hal.science/hal-01895033v1" TargetMode="External"/><Relationship Id="rId111" Type="http://schemas.openxmlformats.org/officeDocument/2006/relationships/hyperlink" Target="https://hal.science/search/index/?q=*&amp;authFullName_s=Alexandra Dardenay" TargetMode="External"/><Relationship Id="rId112" Type="http://schemas.openxmlformats.org/officeDocument/2006/relationships/hyperlink" Target="https://hal.science/search/index/?q=*&amp;authFullName_s=H&#233;l&#232;ne Eristov" TargetMode="External"/><Relationship Id="rId113" Type="http://schemas.openxmlformats.org/officeDocument/2006/relationships/hyperlink" Target="https://hal.science/search/index/?q=*&amp;authFullName_s=Marie-Laure Maraval" TargetMode="External"/><Relationship Id="rId114" Type="http://schemas.openxmlformats.org/officeDocument/2006/relationships/hyperlink" Target="https://hal.science/search/index/?q=*&amp;authFullName_s=Nicolas Monteix" TargetMode="External"/><Relationship Id="rId115" Type="http://schemas.openxmlformats.org/officeDocument/2006/relationships/hyperlink" Target="https://dx.doi.org/10.4000/cefr.1739" TargetMode="External"/><Relationship Id="rId116" Type="http://schemas.openxmlformats.org/officeDocument/2006/relationships/hyperlink" Target="https://hal.science/hal-02177978v1" TargetMode="External"/><Relationship Id="rId117" Type="http://schemas.openxmlformats.org/officeDocument/2006/relationships/hyperlink" Target="https://dx.doi.org/10.3406/gaia.2017.1732" TargetMode="External"/><Relationship Id="rId118" Type="http://schemas.openxmlformats.org/officeDocument/2006/relationships/hyperlink" Target="https://hal.science/hal-02178011v1" TargetMode="External"/><Relationship Id="rId119" Type="http://schemas.openxmlformats.org/officeDocument/2006/relationships/hyperlink" Target="https://univ-tlse2.hal.science/hal-01934191v1" TargetMode="External"/><Relationship Id="rId120" Type="http://schemas.openxmlformats.org/officeDocument/2006/relationships/hyperlink" Target="https://hal.science/search/index/?q=*&amp;authFullName_s=Fritz Blakolmer" TargetMode="External"/><Relationship Id="rId121" Type="http://schemas.openxmlformats.org/officeDocument/2006/relationships/hyperlink" Target="https://hal.science/search/index/?q=*&amp;authFullName_s=Anne-Caroline Rendu Loisel" TargetMode="External"/><Relationship Id="rId122" Type="http://schemas.openxmlformats.org/officeDocument/2006/relationships/hyperlink" Target="https://hal.science/hal-01895028v1" TargetMode="External"/><Relationship Id="rId123" Type="http://schemas.openxmlformats.org/officeDocument/2006/relationships/hyperlink" Target="https://dx.doi.org/10.4000/anabases.6232" TargetMode="External"/><Relationship Id="rId124" Type="http://schemas.openxmlformats.org/officeDocument/2006/relationships/hyperlink" Target="https://hal.science/hal-02177766v1" TargetMode="External"/><Relationship Id="rId125" Type="http://schemas.openxmlformats.org/officeDocument/2006/relationships/hyperlink" Target="https://dx.doi.org/10.4000/assr.27750" TargetMode="External"/><Relationship Id="rId126" Type="http://schemas.openxmlformats.org/officeDocument/2006/relationships/hyperlink" Target="https://hal.science/hal-02178000v1" TargetMode="External"/><Relationship Id="rId127" Type="http://schemas.openxmlformats.org/officeDocument/2006/relationships/hyperlink" Target="https://shs.hal.science/halshs-02284285v1" TargetMode="External"/><Relationship Id="rId128" Type="http://schemas.openxmlformats.org/officeDocument/2006/relationships/hyperlink" Target="https://hal.science/search/index/?q=*&amp;authFullName_s=Agn&#232;s Allroggen-Bedel" TargetMode="External"/><Relationship Id="rId129" Type="http://schemas.openxmlformats.org/officeDocument/2006/relationships/hyperlink" Target="https://dx.doi.org/10.4000/cefr.1588" TargetMode="External"/><Relationship Id="rId130" Type="http://schemas.openxmlformats.org/officeDocument/2006/relationships/hyperlink" Target="https://univ-tlse2.hal.science/hal-01986826v1" TargetMode="External"/><Relationship Id="rId131" Type="http://schemas.openxmlformats.org/officeDocument/2006/relationships/hyperlink" Target="https://dx.doi.org/10.4000/pallas.2974" TargetMode="External"/><Relationship Id="rId132" Type="http://schemas.openxmlformats.org/officeDocument/2006/relationships/hyperlink" Target="https://hal.science/hal-02298484v1" TargetMode="External"/><Relationship Id="rId133" Type="http://schemas.openxmlformats.org/officeDocument/2006/relationships/hyperlink" Target="https://hal.science/hal-02177968v1" TargetMode="External"/><Relationship Id="rId134" Type="http://schemas.openxmlformats.org/officeDocument/2006/relationships/hyperlink" Target="https://dx.doi.org/10.4000/pallas.2698" TargetMode="External"/><Relationship Id="rId135" Type="http://schemas.openxmlformats.org/officeDocument/2006/relationships/hyperlink" Target="https://hal.science/hal-02298487v1" TargetMode="External"/><Relationship Id="rId136" Type="http://schemas.openxmlformats.org/officeDocument/2006/relationships/hyperlink" Target="https://shs.hal.science/halshs-02099852v1" TargetMode="External"/><Relationship Id="rId137" Type="http://schemas.openxmlformats.org/officeDocument/2006/relationships/hyperlink" Target="https://dx.doi.org/10.4000/books.editionsehess.2953" TargetMode="External"/><Relationship Id="rId138" Type="http://schemas.openxmlformats.org/officeDocument/2006/relationships/hyperlink" Target="https://univ-tlse2.hal.science/hal-01314856v1" TargetMode="External"/><Relationship Id="rId139" Type="http://schemas.openxmlformats.org/officeDocument/2006/relationships/hyperlink" Target="https://dx.doi.org/10.4000/pallas.187" TargetMode="External"/><Relationship Id="rId140" Type="http://schemas.openxmlformats.org/officeDocument/2006/relationships/hyperlink" Target="https://hal.science/hal-01864657v1" TargetMode="External"/><Relationship Id="rId141" Type="http://schemas.openxmlformats.org/officeDocument/2006/relationships/hyperlink" Target="https://dx.doi.org/10.4000/pallas.334" TargetMode="External"/><Relationship Id="rId142" Type="http://schemas.openxmlformats.org/officeDocument/2006/relationships/hyperlink" Target="https://univ-tlse2.hal.science/hal-01314891v1" TargetMode="External"/><Relationship Id="rId143" Type="http://schemas.openxmlformats.org/officeDocument/2006/relationships/hyperlink" Target="https://dx.doi.org/10.1515/9783110222746.1.7" TargetMode="External"/><Relationship Id="rId144" Type="http://schemas.openxmlformats.org/officeDocument/2006/relationships/hyperlink" Target="https://univ-reunion.hal.science/hal-02184482v1" TargetMode="External"/><Relationship Id="rId145" Type="http://schemas.openxmlformats.org/officeDocument/2006/relationships/hyperlink" Target="https://shs.hal.science/halshs-00951738v1" TargetMode="External"/><Relationship Id="rId146" Type="http://schemas.openxmlformats.org/officeDocument/2006/relationships/hyperlink" Target="https://univ-tlse2.hal.science/hal-01886777v1" TargetMode="External"/><Relationship Id="rId147" Type="http://schemas.openxmlformats.org/officeDocument/2006/relationships/hyperlink" Target="https://hal.science/hal-04597308v1" TargetMode="External"/><Relationship Id="rId148" Type="http://schemas.openxmlformats.org/officeDocument/2006/relationships/hyperlink" Target="https://hal.science/hal-03152101v1" TargetMode="External"/><Relationship Id="rId149" Type="http://schemas.openxmlformats.org/officeDocument/2006/relationships/hyperlink" Target="https://hal.science/hal-02307294v1" TargetMode="External"/><Relationship Id="rId150" Type="http://schemas.openxmlformats.org/officeDocument/2006/relationships/hyperlink" Target="https://hal.science/hal-02307253v1" TargetMode="External"/><Relationship Id="rId151" Type="http://schemas.openxmlformats.org/officeDocument/2006/relationships/hyperlink" Target="https://hal.science/hal-02307259v1" TargetMode="External"/><Relationship Id="rId152" Type="http://schemas.openxmlformats.org/officeDocument/2006/relationships/hyperlink" Target="https://hal.science/hal-02073084v1" TargetMode="External"/><Relationship Id="rId153" Type="http://schemas.openxmlformats.org/officeDocument/2006/relationships/hyperlink" Target="https://hal.science/hal-02072882v1" TargetMode="External"/><Relationship Id="rId154" Type="http://schemas.openxmlformats.org/officeDocument/2006/relationships/hyperlink" Target="https://shs.hal.science/halshs-04205458v1" TargetMode="External"/><Relationship Id="rId155" Type="http://schemas.openxmlformats.org/officeDocument/2006/relationships/hyperlink" Target="https://hal.science/search/index/?q=*&amp;authFullName_s=Fabian Scheidler" TargetMode="External"/><Relationship Id="rId156" Type="http://schemas.openxmlformats.org/officeDocument/2006/relationships/hyperlink" Target="https://hal.science/search/index/?q=*&amp;authFullName_s=S&#233;bastien Rozeaux" TargetMode="External"/><Relationship Id="rId157" Type="http://schemas.openxmlformats.org/officeDocument/2006/relationships/hyperlink" Target="https://dx.doi.org/10.4000/framespa.12733" TargetMode="External"/><Relationship Id="rId158" Type="http://schemas.openxmlformats.org/officeDocument/2006/relationships/hyperlink" Target="https://hal.science/hal-03814679v1" TargetMode="External"/><Relationship Id="rId159" Type="http://schemas.openxmlformats.org/officeDocument/2006/relationships/hyperlink" Target="https://hal.science/tel-04925107v1" TargetMode="External"/><Relationship Id="rId160" Type="http://schemas.openxmlformats.org/officeDocument/2006/relationships/hyperlink" Target="https://hal.science/hal-04205367v1" TargetMode="External"/><Relationship Id="rId161" Type="http://schemas.openxmlformats.org/officeDocument/2006/relationships/hyperlink" Target="https://dx.doi.org/10.4000/framespa.12713" TargetMode="External"/><Relationship Id="rId162" Type="http://schemas.openxmlformats.org/officeDocument/2006/relationships/hyperlink" Target="https://hal.science/hal-04800831v1" TargetMode="External"/><Relationship Id="rId163" Type="http://schemas.openxmlformats.org/officeDocument/2006/relationships/hyperlink" Target="https://hal.science/hal-04678379v1" TargetMode="External"/><Relationship Id="rId164" Type="http://schemas.openxmlformats.org/officeDocument/2006/relationships/hyperlink" Target="https://hal.science/hal-04800886v1" TargetMode="External"/><Relationship Id="rId165" Type="http://schemas.openxmlformats.org/officeDocument/2006/relationships/hyperlink" Target="https://dx.doi.org/10.58079/w6hv" TargetMode="External"/><Relationship Id="rId166" Type="http://schemas.openxmlformats.org/officeDocument/2006/relationships/hyperlink" Target="https://hal.science/hal-04800899v1" TargetMode="External"/><Relationship Id="rId167" Type="http://schemas.openxmlformats.org/officeDocument/2006/relationships/hyperlink" Target="https://hal.science/hal-04800844v1" TargetMode="External"/><Relationship Id="rId168" Type="http://schemas.openxmlformats.org/officeDocument/2006/relationships/hyperlink" Target="https://hal.science/hal-04844535v1" TargetMode="External"/><Relationship Id="rId169" Type="http://schemas.openxmlformats.org/officeDocument/2006/relationships/hyperlink" Target="https://hal.science/search/index/?q=*&amp;authFullName_s=Cristina Noacco" TargetMode="External"/><Relationship Id="rId170" Type="http://schemas.openxmlformats.org/officeDocument/2006/relationships/hyperlink" Target="https://hal.science/search/index/?q=*&amp;authFullName_s=Chantal Armagnac" TargetMode="External"/><Relationship Id="rId171" Type="http://schemas.openxmlformats.org/officeDocument/2006/relationships/hyperlink" Target="https://hal.science/hal-04844538v1" TargetMode="External"/><Relationship Id="rId172" Type="http://schemas.openxmlformats.org/officeDocument/2006/relationships/hyperlink" Target="https://hal.science/hal-04800866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Grand-Clément</dc:title>
  <dc:description>CV</dc:description>
  <dc:subject/>
  <cp:keywords/>
  <cp:category/>
  <cp:lastModifiedBy/>
  <dcterms:created xsi:type="dcterms:W3CDTF">2026-04-11T02:33:48+02:00</dcterms:created>
  <dcterms:modified xsi:type="dcterms:W3CDTF">2026-04-11T02:33:48+02:00</dcterms:modified>
</cp:coreProperties>
</file>

<file path=docProps/custom.xml><?xml version="1.0" encoding="utf-8"?>
<Properties xmlns="http://schemas.openxmlformats.org/officeDocument/2006/custom-properties" xmlns:vt="http://schemas.openxmlformats.org/officeDocument/2006/docPropsVTypes"/>
</file>