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Robu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absente. Études réunies en l’honneur de François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Sot</w:t>
              </w:r>
            </w:hyperlink>
          </w:p>
          <w:p>
            <w:pPr/>
            <w:r>
              <w:rPr/>
              <w:t xml:space="preserve">EPHE. Brepols Publishers, Bibliothèque de l'Ecole des Hautes Etudes, Sciences Religieuses (203), 392 p., 2024, Bibliothèque de l'Ecole des Hautes Etudes, Sciences Religieuses, 978-2-503-61090-0.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⟨10.1484/M.BEHE-EB.5.136857⟩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Mégare et les établissements mégariens de Sicile,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2014, 9783034304610.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⟨10.3726/978-3-0352-0261-8⟩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Braund, Greek Religion and Cults in the Black Sea Region. Goddesses in the Bosporan Kingdom from the Archaic Period to the Byzantine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 (3), p. 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Pausanias à l’épreuve de l’épigraphie : nouveaux documents sur la cité de Mégare, ses cultes et ses bienfaiteurs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4, 2019, pp.1151-1180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II. Mégare et ses colonies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2018-2019,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I. Mégare et ses colonies de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2017-2018,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et transferts institutionnels dans l’Antiquité : le calendrier de Mégare et de ses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groupes de pêcheurs en Propontide : note sur une dédicace de Chalcédoine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Mar Nero : annali di archeologia e storia = annales d'archéologie et d'histoire = Jahrbuch für Archäologie und Geschichte = journal of archaeology and history = anales de arqueología e historia</w:t>
            </w:r>
            <w:r>
              <w:rPr/>
              <w:t xml:space="preserve">, 2019, 9, 2012-2018,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Th. Russell, Byzantium and the Bosporus: A Historical Study, from the Seventh Century BC until the Foundation of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2017, 55, p. 373-375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transformations institutionnelles dans les cités du Pont-Euxin à l’époque hellénistique : l’exemple des stratèges de Mésambria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T. Castelli et C. Müller.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Noire, Ier siècle av. J.-C.-Ier siècle ap. J.-C. Actes du colloque international organisé à l’Université de Nanterre (2-3.03.2018)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884-885,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1328,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Thraces et les cités grecques de la mer Noire : conflits, alliances, transferts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Bru, A. Dumitru, N. Sekunda. </w:t>
            </w:r>
            <w:r>
              <w:rPr>
                <w:i w:val="1"/>
                <w:iCs w:val="1"/>
              </w:rPr>
              <w:t xml:space="preserve">Colonial Geopolitics and Local Cultures in the Hellenistic and Roman East (3rd century B.C.E.-3rd century C.E.)</w:t>
            </w:r>
            <w:r>
              <w:rPr/>
              <w:t xml:space="preserve">, Archaeopress, p. 92-99,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Achaeans (Peloponnesian)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6-7,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Cithaeron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sur les rives du Bosphore thrace : traditions mégariennes et développements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M. Costanzi. </w:t>
            </w:r>
            <w:r>
              <w:rPr>
                <w:i w:val="1"/>
                <w:iCs w:val="1"/>
              </w:rPr>
              <w:t xml:space="preserve">Une autre façon d’être Grec : interactions et productions des Grecs en milieu colonial.</w:t>
            </w:r>
            <w:r>
              <w:rPr/>
              <w:t xml:space="preserve">, Peeters, p. 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en Sicile et sur les rives de la mer Noire : l’exemple des colonies mégariennes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P. Castiglioni, M. Curcio, R. Dubbini. </w:t>
            </w:r>
            <w:r>
              <w:rPr>
                <w:i w:val="1"/>
                <w:iCs w:val="1"/>
              </w:rPr>
              <w:t xml:space="preserve">Incontrarsi al limite. Ibridazioni mediterranee nell’Italia preromana. Atti del convegno internazionale Ferrara, 6-8 giugno 2019</w:t>
            </w:r>
            <w:r>
              <w:rPr/>
              <w:t xml:space="preserve">, L'Erma, p. 71-80.,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héros dans l’Antiquité tardive : autour des épigrammes de Mégare IG VII 52-53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P. Hoffmann et A. Timotin. </w:t>
            </w:r>
            <w:r>
              <w:rPr>
                <w:i w:val="1"/>
                <w:iCs w:val="1"/>
              </w:rPr>
              <w:t xml:space="preserve">Théories et pratiques de la prière à la fin de l’Antiquité</w:t>
            </w:r>
            <w:r>
              <w:rPr/>
              <w:t xml:space="preserve">, Brepols, p. 39-60,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Rhômaioi à la vie civique et religieuse des cités grecques (IIe-Ier siècles a.C.) : continuités et adaptations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I. Savalli-Lestrade. </w:t>
            </w:r>
            <w:r>
              <w:rPr>
                <w:i w:val="1"/>
                <w:iCs w:val="1"/>
              </w:rPr>
              <w:t xml:space="preserve">La cité interconnectée dans le monde gréco-romain (IVe siècle a.C.-IVe siècle p.C.). Transferts et réseaux institutionnels, religieux et culturels aux époques hellénistique et impériale</w:t>
            </w:r>
            <w:r>
              <w:rPr/>
              <w:t xml:space="preserve">, Ausonius, p. 327-338,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D.M. Pippidi à l’étude des inscriptions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A. Timotin. </w:t>
            </w:r>
            <w:r>
              <w:rPr>
                <w:i w:val="1"/>
                <w:iCs w:val="1"/>
              </w:rPr>
              <w:t xml:space="preserve">Un siècle d’études sud-est européennes en Roumanie. Bilan historiographique</w:t>
            </w:r>
            <w:r>
              <w:rPr/>
              <w:t xml:space="preserve">, Istros, p. 51-64,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Mégariens et les Béotiens dans l’Antiquité : alliances politiques et liens cultuels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Th. Lucas, Chr. Müller, A.-Ch. </w:t>
            </w:r>
            <w:r>
              <w:rPr>
                <w:i w:val="1"/>
                <w:iCs w:val="1"/>
              </w:rPr>
              <w:t xml:space="preserve">La Béotie de l’archaïsme à l’époque romaine. Frontières, territoires, paysages</w:t>
            </w:r>
            <w:r>
              <w:rPr/>
              <w:t xml:space="preserve">, De Boccard, p. 251-268,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? Megarian Colonies in the Black Sea, Common Nomima, and Local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Beck et P. J. Smith. </w:t>
            </w:r>
            <w:r>
              <w:rPr>
                <w:i w:val="1"/>
                <w:iCs w:val="1"/>
              </w:rPr>
              <w:t xml:space="preserve">Megarian Moments. The Local World of an Ancient Greek City-State</w:t>
            </w:r>
            <w:r>
              <w:rPr/>
              <w:t xml:space="preserve">, p. 273-289,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dynamiques religieuses entre le Pont-Euxin et la mer Égée dans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</w:p>
          <w:p>
            <w:pPr/>
            <w:r>
              <w:rPr/>
              <w:t xml:space="preserve">2022, Bibliothèque de l’Institut d’Études Sud-Est Européennes (Académie Roumaine), no. 19, 978-606-654-496-2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hal-04308355v1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74v1" TargetMode="External"/><Relationship Id="rId8" Type="http://schemas.openxmlformats.org/officeDocument/2006/relationships/hyperlink" Target="https://hal.science/search/index/?q=*&amp;authFullName_s=Despina Chatzivasiliou" TargetMode="External"/><Relationship Id="rId9" Type="http://schemas.openxmlformats.org/officeDocument/2006/relationships/hyperlink" Target="https://hal.science/search/index/?q=*&amp;authFullName_s=Adrian Robu" TargetMode="External"/><Relationship Id="rId10" Type="http://schemas.openxmlformats.org/officeDocument/2006/relationships/hyperlink" Target="https://hal.science/search/index/?q=*&amp;authFullName_s=Ludovic Sot" TargetMode="External"/><Relationship Id="rId11" Type="http://schemas.openxmlformats.org/officeDocument/2006/relationships/hyperlink" Target="https://dx.doi.org/10.1484/M.BEHE-EB.5.136857" TargetMode="External"/><Relationship Id="rId12" Type="http://schemas.openxmlformats.org/officeDocument/2006/relationships/hyperlink" Target="https://hal.science/hal-05114904v1" TargetMode="External"/><Relationship Id="rId13" Type="http://schemas.openxmlformats.org/officeDocument/2006/relationships/hyperlink" Target="https://www.peterlang.com/document/1067527" TargetMode="External"/><Relationship Id="rId14" Type="http://schemas.openxmlformats.org/officeDocument/2006/relationships/hyperlink" Target="https://dx.doi.org/10.3726/978-3-0352-0261-8" TargetMode="External"/><Relationship Id="rId15" Type="http://schemas.openxmlformats.org/officeDocument/2006/relationships/hyperlink" Target="https://shs.hal.science/halshs-03959427v1" TargetMode="External"/><Relationship Id="rId16" Type="http://schemas.openxmlformats.org/officeDocument/2006/relationships/hyperlink" Target="https://shs.hal.science/halshs-03931055v1" TargetMode="External"/><Relationship Id="rId17" Type="http://schemas.openxmlformats.org/officeDocument/2006/relationships/hyperlink" Target="https://shs.hal.science/halshs-03931255v1" TargetMode="External"/><Relationship Id="rId18" Type="http://schemas.openxmlformats.org/officeDocument/2006/relationships/hyperlink" Target="https://shs.hal.science/halshs-03931265v1" TargetMode="External"/><Relationship Id="rId19" Type="http://schemas.openxmlformats.org/officeDocument/2006/relationships/hyperlink" Target="https://shs.hal.science/halshs-03931303v1" TargetMode="External"/><Relationship Id="rId20" Type="http://schemas.openxmlformats.org/officeDocument/2006/relationships/hyperlink" Target="https://shs.hal.science/halshs-03931284v1" TargetMode="External"/><Relationship Id="rId21" Type="http://schemas.openxmlformats.org/officeDocument/2006/relationships/hyperlink" Target="https://shs.hal.science/halshs-03959434v1" TargetMode="External"/><Relationship Id="rId22" Type="http://schemas.openxmlformats.org/officeDocument/2006/relationships/hyperlink" Target="https://shs.hal.science/halshs-03959312v1" TargetMode="External"/><Relationship Id="rId23" Type="http://schemas.openxmlformats.org/officeDocument/2006/relationships/hyperlink" Target="https://shs.hal.science/halshs-03959450v1" TargetMode="External"/><Relationship Id="rId24" Type="http://schemas.openxmlformats.org/officeDocument/2006/relationships/hyperlink" Target="https://shs.hal.science/halshs-03959441v1" TargetMode="External"/><Relationship Id="rId25" Type="http://schemas.openxmlformats.org/officeDocument/2006/relationships/hyperlink" Target="https://shs.hal.science/halshs-03959328v1" TargetMode="External"/><Relationship Id="rId26" Type="http://schemas.openxmlformats.org/officeDocument/2006/relationships/hyperlink" Target="https://shs.hal.science/halshs-03959404v1" TargetMode="External"/><Relationship Id="rId27" Type="http://schemas.openxmlformats.org/officeDocument/2006/relationships/hyperlink" Target="https://shs.hal.science/halshs-03959455v1" TargetMode="External"/><Relationship Id="rId28" Type="http://schemas.openxmlformats.org/officeDocument/2006/relationships/hyperlink" Target="https://shs.hal.science/halshs-03959342v1" TargetMode="External"/><Relationship Id="rId29" Type="http://schemas.openxmlformats.org/officeDocument/2006/relationships/hyperlink" Target="https://shs.hal.science/halshs-03959351v1" TargetMode="External"/><Relationship Id="rId30" Type="http://schemas.openxmlformats.org/officeDocument/2006/relationships/hyperlink" Target="https://shs.hal.science/halshs-03959357v1" TargetMode="External"/><Relationship Id="rId31" Type="http://schemas.openxmlformats.org/officeDocument/2006/relationships/hyperlink" Target="https://shs.hal.science/halshs-03959381v1" TargetMode="External"/><Relationship Id="rId32" Type="http://schemas.openxmlformats.org/officeDocument/2006/relationships/hyperlink" Target="https://shs.hal.science/halshs-03959422v1" TargetMode="External"/><Relationship Id="rId33" Type="http://schemas.openxmlformats.org/officeDocument/2006/relationships/hyperlink" Target="https://shs.hal.science/halshs-03959370v1" TargetMode="External"/><Relationship Id="rId34" Type="http://schemas.openxmlformats.org/officeDocument/2006/relationships/hyperlink" Target="https://shs.hal.science/halshs-03959390v1" TargetMode="External"/><Relationship Id="rId35" Type="http://schemas.openxmlformats.org/officeDocument/2006/relationships/hyperlink" Target="https://hal.science/hal-04308355v1" TargetMode="External"/><Relationship Id="rId36" Type="http://schemas.openxmlformats.org/officeDocument/2006/relationships/hyperlink" Target="https://hal.science/search/index/?q=*&amp;authFullName_s=Vasilica Lung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Robu</dc:title>
  <dc:description>CV</dc:description>
  <dc:subject/>
  <cp:keywords/>
  <cp:category/>
  <cp:lastModifiedBy/>
  <dcterms:created xsi:type="dcterms:W3CDTF">2026-04-26T09:59:59+02:00</dcterms:created>
  <dcterms:modified xsi:type="dcterms:W3CDTF">2026-04-26T09:59:59+02:00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