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Bidaud-Bonod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démocratie à l'épreuve des espaces métropolitains : l'adhésion ambivalente du personnel politique intercommunal à la division scalaire du travail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Bidaud-Bonod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Ségas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2024/1 (38), pp.85-113.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⟨10.3917/parti.038.0085⟩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Transformation de l’offre électorale et abstention des classes populaires en temps de pandémie. Quel bilan des élections municipales de 2020 dans les grandes villes françaises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Bidaud-Bonod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2024, 125, pp.100-103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Bidaud-Bonod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Boughedada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Hajek</w:t>
              </w:r>
            </w:hyperlink>
          </w:p>
          <w:p>
            <w:pPr/>
            <w:r>
              <w:rPr/>
              <w:t xml:space="preserve">Estève, Adrien; Ollitrault, Sylvie; Orsini, Amandine; Persico, Simon; Villalba, Bruno; Allain, Mathilde. </w:t>
            </w:r>
            <w:r>
              <w:rPr>
                <w:i w:val="1"/>
                <w:iCs w:val="1"/>
              </w:rPr>
              <w:t xml:space="preserve">Dictionnaire d'écologie politique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Sciences Po, Les Presses</w:t>
              </w:r>
            </w:hyperlink>
            <w:r>
              <w:rPr/>
              <w:t xml:space="preserve">, pp.569-575, 2025, Références, 978-2-7246-4490-6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halshs-05314432v1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94731v1" TargetMode="External"/><Relationship Id="rId8" Type="http://schemas.openxmlformats.org/officeDocument/2006/relationships/hyperlink" Target="https://hal.science/search/index/?q=*&amp;authFullName_s=Adrien Bidaud-Bonod" TargetMode="External"/><Relationship Id="rId9" Type="http://schemas.openxmlformats.org/officeDocument/2006/relationships/hyperlink" Target="https://hal.science/search/index/?q=*&amp;authFullName_s=St&#233;phane Cadiou" TargetMode="External"/><Relationship Id="rId10" Type="http://schemas.openxmlformats.org/officeDocument/2006/relationships/hyperlink" Target="https://hal.science/search/index/?q=*&amp;authFullName_s=S&#233;bastien S&#233;gas" TargetMode="External"/><Relationship Id="rId11" Type="http://schemas.openxmlformats.org/officeDocument/2006/relationships/hyperlink" Target="https://dx.doi.org/10.3917/parti.038.0085" TargetMode="External"/><Relationship Id="rId12" Type="http://schemas.openxmlformats.org/officeDocument/2006/relationships/hyperlink" Target="https://hal.science/hal-05160016v1" TargetMode="External"/><Relationship Id="rId13" Type="http://schemas.openxmlformats.org/officeDocument/2006/relationships/hyperlink" Target="https://shs.hal.science/halshs-05314432v1" TargetMode="External"/><Relationship Id="rId14" Type="http://schemas.openxmlformats.org/officeDocument/2006/relationships/hyperlink" Target="https://hal.science/search/index/?q=*&amp;authFullName_s=Thibault Boughedada" TargetMode="External"/><Relationship Id="rId15" Type="http://schemas.openxmlformats.org/officeDocument/2006/relationships/hyperlink" Target="https://hal.science/search/index/?q=*&amp;authFullName_s=Isabelle Hajek" TargetMode="External"/><Relationship Id="rId16" Type="http://schemas.openxmlformats.org/officeDocument/2006/relationships/hyperlink" Target="https://www.pressesdesciencespo.fr/fr/book/?GCOI=27246100600490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Bidaud-Bonod</dc:title>
  <dc:description>CV</dc:description>
  <dc:subject/>
  <cp:keywords/>
  <cp:category/>
  <cp:lastModifiedBy/>
  <dcterms:created xsi:type="dcterms:W3CDTF">2026-04-30T09:02:50+02:00</dcterms:created>
  <dcterms:modified xsi:type="dcterms:W3CDTF">2026-04-30T09:02:50+02:00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