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Adrien Bodiot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regard « arabe » sur les femmes touarègues : Le Voyage à R’at d’Ismaël Bouderba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Bodiot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Viatica</w:t>
            </w:r>
            <w:r>
              <w:rPr/>
              <w:t xml:space="preserve">, 2024, 11,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⟨10.4000/viatica.3511⟩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hal-04054926v1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puisatiers du Sahara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Bodiot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Littéraires Africaines</w:t>
            </w:r>
            <w:r>
              <w:rPr/>
              <w:t xml:space="preserve">, 2023, 55, pp.41-54.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⟨10.7202/1106461ar⟩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hal-04204196v1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Coécritures « franco-algériennes » à la période coloniale. À propos de quelques romans de Dinet, ben Ibrahim, Pottier et ben Ali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Bodiot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&amp; Représentations</w:t>
            </w:r>
            <w:r>
              <w:rPr/>
              <w:t xml:space="preserve">, 2022, N° 53, pp.259-274.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⟨10.3917/sr.053.0259⟩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hal-03854845v1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Hybridités sahariennes : étude du Désert d’Étienne Dinet et Sliman Ben Ibrahim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Bodiot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roumaine d’études francophones</w:t>
            </w:r>
            <w:r>
              <w:rPr/>
              <w:t xml:space="preserve">, 2020, 12, pp.114-133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hal-04047274v1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du désert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Bodiot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Betty Zeghdani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Viatica</w:t>
            </w:r>
            <w:r>
              <w:rPr/>
              <w:t xml:space="preserve">, 11, 2024,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⟨10.4000/viatica.3196⟩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hal-04763055v1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Joseph Peyré, espectador de si mismo. Estudio de un cuento olvidado : “À propos de L’Escadron blanc”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Bodiot</w:t>
              </w:r>
            </w:hyperlink>
          </w:p>
          <w:p>
            <w:pPr/>
            <w:r>
              <w:rPr/>
              <w:t xml:space="preserve">Dolores Thion; Oliwia Baginska; Eric Font. </w:t>
            </w:r>
            <w:r>
              <w:rPr>
                <w:i w:val="1"/>
                <w:iCs w:val="1"/>
              </w:rPr>
              <w:t xml:space="preserve">Literatura. Patrimonio para todos</w:t>
            </w:r>
            <w:r>
              <w:rPr/>
              <w:t xml:space="preserve">, Séville, Editorial Renacimiento, pp.491-504, 2022, 9788419231642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hal-04047885v1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Inquiétudes militaires à &amp;quot;l'âge d'or&amp;quot; de la littérature saharienne : L'Escadron blanc de Joseph Peyré et Le Camp Domineau de Pierre Mac Orlan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Bodiot</w:t>
              </w:r>
            </w:hyperlink>
          </w:p>
          <w:p>
            <w:pPr/>
            <w:r>
              <w:rPr/>
              <w:t xml:space="preserve">Christian Manso; Pierre Peyré; Dolores Thion. </w:t>
            </w:r>
            <w:r>
              <w:rPr>
                <w:i w:val="1"/>
                <w:iCs w:val="1"/>
              </w:rPr>
              <w:t xml:space="preserve">Joseph Peyré, l'Africain : du protectorat aux guerres mondiales</w:t>
            </w:r>
            <w:r>
              <w:rPr/>
              <w:t xml:space="preserve">, L'Harmattan, pp.135-145, 2020, 9782343193120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hal-04054917v1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54926v1" TargetMode="External"/><Relationship Id="rId8" Type="http://schemas.openxmlformats.org/officeDocument/2006/relationships/hyperlink" Target="https://hal.science/search/index/?q=*&amp;authFullName_s=Adrien Bodiot" TargetMode="External"/><Relationship Id="rId9" Type="http://schemas.openxmlformats.org/officeDocument/2006/relationships/hyperlink" Target="https://dx.doi.org/10.4000/viatica.3511" TargetMode="External"/><Relationship Id="rId10" Type="http://schemas.openxmlformats.org/officeDocument/2006/relationships/hyperlink" Target="https://hal.science/hal-04204196v1" TargetMode="External"/><Relationship Id="rId11" Type="http://schemas.openxmlformats.org/officeDocument/2006/relationships/hyperlink" Target="https://dx.doi.org/10.7202/1106461ar" TargetMode="External"/><Relationship Id="rId12" Type="http://schemas.openxmlformats.org/officeDocument/2006/relationships/hyperlink" Target="https://hal.science/hal-03854845v1" TargetMode="External"/><Relationship Id="rId13" Type="http://schemas.openxmlformats.org/officeDocument/2006/relationships/hyperlink" Target="https://dx.doi.org/10.3917/sr.053.0259" TargetMode="External"/><Relationship Id="rId14" Type="http://schemas.openxmlformats.org/officeDocument/2006/relationships/hyperlink" Target="https://hal.science/hal-04047274v1" TargetMode="External"/><Relationship Id="rId15" Type="http://schemas.openxmlformats.org/officeDocument/2006/relationships/hyperlink" Target="https://hal.science/hal-04763055v1" TargetMode="External"/><Relationship Id="rId16" Type="http://schemas.openxmlformats.org/officeDocument/2006/relationships/hyperlink" Target="https://hal.science/search/index/?q=*&amp;authFullName_s=Betty Zeghdani" TargetMode="External"/><Relationship Id="rId17" Type="http://schemas.openxmlformats.org/officeDocument/2006/relationships/hyperlink" Target="https://dx.doi.org/10.4000/viatica.3196" TargetMode="External"/><Relationship Id="rId18" Type="http://schemas.openxmlformats.org/officeDocument/2006/relationships/hyperlink" Target="https://hal.science/hal-04047885v1" TargetMode="External"/><Relationship Id="rId19" Type="http://schemas.openxmlformats.org/officeDocument/2006/relationships/hyperlink" Target="https://hal.science/hal-04054917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Bodiot</dc:title>
  <dc:description>CV</dc:description>
  <dc:subject/>
  <cp:keywords/>
  <cp:category/>
  <cp:lastModifiedBy/>
  <dcterms:created xsi:type="dcterms:W3CDTF">2026-05-21T13:02:10+02:00</dcterms:created>
  <dcterms:modified xsi:type="dcterms:W3CDTF">2026-05-21T13:02:10+02:00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