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Delattre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Spatiotemporally distinct responses to mechanical forces shape the developing seed of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Sophy 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(13), pp.2733-2758.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⟨10.1038/s44318-024-00138-w⟩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hal-04262711v2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hydrographique Yonne aval (Sam.7). Fiche de synthèse sur la flore et les végétations aquatiques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Delattre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Fernez</w:t>
              </w:r>
            </w:hyperlink>
          </w:p>
          <w:p>
            <w:pPr/>
            <w:r>
              <w:rPr/>
              <w:t xml:space="preserve">Conservatoire botanique national du Bassin parisien; Muséum national d'Histoire naturelle. Paris. 2024,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mnhn-05126157v1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hydrographique Marne craie (VM.3). Fiche de synthèse sur la flore et les végétations aquatiques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Delattre</w:t>
              </w:r>
            </w:hyperlink>
          </w:p>
          <w:p>
            <w:pPr/>
            <w:r>
              <w:rPr/>
              <w:t xml:space="preserve">Conservatoire botanique national du Bassin parisien; Muséum national d'Histoire naturelle. Paris. 2023,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mnhn-05126129v1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hydrographique Aube (Sam.2). Fiche de synthèse sur la flore et les végétations aquatiques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Delattre</w:t>
              </w:r>
            </w:hyperlink>
          </w:p>
          <w:p>
            <w:pPr/>
            <w:r>
              <w:rPr/>
              <w:t xml:space="preserve">Conservatoire botanique national du Bassin parisien; Muséum national d'Histoire naturelle. Paris. 2023,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mnhn-05126110v1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 Régionale du PNA Messicoles en Grand-Est - Champagne-Ardenne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Hendoux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Dehondt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Amblard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Delattre</w:t>
              </w:r>
            </w:hyperlink>
          </w:p>
          <w:p>
            <w:pPr/>
            <w:r>
              <w:rPr/>
              <w:t xml:space="preserve">Conservatoire botanique national du Bassin parisien; Muséum National d'Histoire Naturelle.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mnhn-03940543v1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secteurs à enjeux floristiques pour la création de nouvelles aires protégées en Champagne-Ardenne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Delattre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Dehondt</w:t>
              </w:r>
            </w:hyperlink>
          </w:p>
          <w:p>
            <w:pPr/>
            <w:r>
              <w:rPr/>
              <w:t xml:space="preserve">Muséum national d'histoire naturelle; Conservatoire botanique national du Bassin parisien.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mnhn-03940583v1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végétations remarquables du projet de Réserve naturelle nationale de la Bassée auboise (10/51). Méthodologie et notice cartographique. Conservatoire botanique national du Bassin parisien / Muséum National d'Histoire Naturelle, DREAL Grand-Est. 21 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Billod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Delattre Adrien</w:t>
              </w:r>
            </w:hyperlink>
          </w:p>
          <w:p>
            <w:pPr/>
            <w:r>
              <w:rPr/>
              <w:t xml:space="preserve">[Rapport de recherche] CBNBP - MNHN, Délégation Champagne-Ardenne - 30 Chaussée du Port - CS 50423 - 51035 Châlons-en-Champagne Cédex,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mnhn-03114559v1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bandes de servitude du gazoduc de l’Arc de Dierrey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Delattre</w:t>
              </w:r>
            </w:hyperlink>
          </w:p>
          <w:p>
            <w:pPr/>
            <w:r>
              <w:rPr/>
              <w:t xml:space="preserve">[Rapport Technique] CBNBP - MNHN, Délégation Champagne-Ardenne - 30 Chaussée du Port - CS 50423 - 51035 Châlons-en-Champagne Cédex,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mnhn-03106806v1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de prairies dans le cadre d’une démarche de préservation de l’intérêt patrimonial et de l’écrêtage de crues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Delattre</w:t>
              </w:r>
            </w:hyperlink>
          </w:p>
          <w:p>
            <w:pPr/>
            <w:r>
              <w:rPr/>
              <w:t xml:space="preserve">[Rapport Technique] CBNBP - MNHN, Délégation Champagne-Ardenne - 30 Chaussée du Port - CS 50423 - 51035 Châlons-en-Champagne Cédex,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mnhn-03046930v1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Régional d’Actions en faveur des Mares - Rapport d'activités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Delattre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Nastasia Surand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Hendoux</w:t>
              </w:r>
            </w:hyperlink>
          </w:p>
          <w:p>
            <w:pPr/>
            <w:r>
              <w:rPr/>
              <w:t xml:space="preserve">[Rapport Technique] CBNBP - MNHN, Délégation Champagne-Ardenne - 30 Chaussée du Port - CS 50423 - 51035 Châlons-en-Champagne Cédex,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mnhn-03046093v2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cahier des charges pour la diversification des prairies en AOT des digues du 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Delattre</w:t>
              </w:r>
            </w:hyperlink>
          </w:p>
          <w:p>
            <w:pPr/>
            <w:r>
              <w:rPr/>
              <w:t xml:space="preserve">[Rapport Technique] CBNBP - MNHN, Délégation Champagne-Ardenne - 30 Chaussée du Port - CS 50423 - 51035 Châlons-en-Champagne Cédex,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mnhn-03045933v1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protocole de suivi de la flore et des végétations aquatiques de la RNR de Larzicourt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Delattre</w:t>
              </w:r>
            </w:hyperlink>
          </w:p>
          <w:p>
            <w:pPr/>
            <w:r>
              <w:rPr/>
              <w:t xml:space="preserve">[Rapport Technique] CBNBP - MNHN, Délégation Champagne-Ardenne - 30 Chaussée du Port - CS 50423 - 51035 Châlons-en-Champagne Cédex,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mnhn-03046960v1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régional d’action en faveur des mares. Compte-rendu des diagnostics avant travaux. Pars II – secteur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Delattre</w:t>
              </w:r>
            </w:hyperlink>
          </w:p>
          <w:p>
            <w:pPr/>
            <w:r>
              <w:rPr/>
              <w:t xml:space="preserve">[Rapport Technique] CBNBP - MNHN, Délégation Champagne-Ardenne - 30 Chaussée du Port - CS 50423 - 51035 Châlons-en-Champagne Cédex,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mnhn-03045903v2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2711v2" TargetMode="External"/><Relationship Id="rId8" Type="http://schemas.openxmlformats.org/officeDocument/2006/relationships/hyperlink" Target="https://hal.science/search/index/?q=*&amp;authFullName_s=Am&#233;lie Bauer" TargetMode="External"/><Relationship Id="rId9" Type="http://schemas.openxmlformats.org/officeDocument/2006/relationships/hyperlink" Target="https://hal.science/search/index/?q=*&amp;authFullName_s=Olivier Ali" TargetMode="External"/><Relationship Id="rId10" Type="http://schemas.openxmlformats.org/officeDocument/2006/relationships/hyperlink" Target="https://hal.science/search/index/?q=*&amp;authFullName_s=Camille Bied" TargetMode="External"/><Relationship Id="rId11" Type="http://schemas.openxmlformats.org/officeDocument/2006/relationships/hyperlink" Target="https://hal.science/search/index/?q=*&amp;authFullName_s=Sophy Boeuf" TargetMode="External"/><Relationship Id="rId12" Type="http://schemas.openxmlformats.org/officeDocument/2006/relationships/hyperlink" Target="https://hal.science/search/index/?q=*&amp;authFullName_s=Simone Bovio" TargetMode="External"/><Relationship Id="rId13" Type="http://schemas.openxmlformats.org/officeDocument/2006/relationships/hyperlink" Target="https://dx.doi.org/10.1038/s44318-024-00138-w" TargetMode="External"/><Relationship Id="rId14" Type="http://schemas.openxmlformats.org/officeDocument/2006/relationships/hyperlink" Target="https://mnhn.hal.science/mnhn-05126157v1" TargetMode="External"/><Relationship Id="rId15" Type="http://schemas.openxmlformats.org/officeDocument/2006/relationships/hyperlink" Target="https://hal.science/search/index/?q=*&amp;authFullName_s=Adrien Delattre" TargetMode="External"/><Relationship Id="rId16" Type="http://schemas.openxmlformats.org/officeDocument/2006/relationships/hyperlink" Target="https://hal.science/search/index/?q=*&amp;authFullName_s=Thierry Fernez" TargetMode="External"/><Relationship Id="rId17" Type="http://schemas.openxmlformats.org/officeDocument/2006/relationships/hyperlink" Target="https://mnhn.hal.science/mnhn-05126129v1" TargetMode="External"/><Relationship Id="rId18" Type="http://schemas.openxmlformats.org/officeDocument/2006/relationships/hyperlink" Target="https://mnhn.hal.science/mnhn-05126110v1" TargetMode="External"/><Relationship Id="rId19" Type="http://schemas.openxmlformats.org/officeDocument/2006/relationships/hyperlink" Target="https://mnhn.hal.science/mnhn-03940543v1" TargetMode="External"/><Relationship Id="rId20" Type="http://schemas.openxmlformats.org/officeDocument/2006/relationships/hyperlink" Target="https://hal.science/search/index/?q=*&amp;authFullName_s=Fran&#231;ois Hendoux" TargetMode="External"/><Relationship Id="rId21" Type="http://schemas.openxmlformats.org/officeDocument/2006/relationships/hyperlink" Target="https://hal.science/search/index/?q=*&amp;authFullName_s=Francois Dehondt" TargetMode="External"/><Relationship Id="rId22" Type="http://schemas.openxmlformats.org/officeDocument/2006/relationships/hyperlink" Target="https://hal.science/search/index/?q=*&amp;authFullName_s=P. Amblard" TargetMode="External"/><Relationship Id="rId23" Type="http://schemas.openxmlformats.org/officeDocument/2006/relationships/hyperlink" Target="https://mnhn.hal.science/mnhn-03940583v1" TargetMode="External"/><Relationship Id="rId24" Type="http://schemas.openxmlformats.org/officeDocument/2006/relationships/hyperlink" Target="https://hal.science/search/index/?q=*&amp;authFullName_s=Fran&#231;ois Dehondt" TargetMode="External"/><Relationship Id="rId25" Type="http://schemas.openxmlformats.org/officeDocument/2006/relationships/hyperlink" Target="https://mnhn.hal.science/mnhn-03114559v1" TargetMode="External"/><Relationship Id="rId26" Type="http://schemas.openxmlformats.org/officeDocument/2006/relationships/hyperlink" Target="https://hal.science/search/index/?q=*&amp;authFullName_s=Billod Guillaume" TargetMode="External"/><Relationship Id="rId27" Type="http://schemas.openxmlformats.org/officeDocument/2006/relationships/hyperlink" Target="https://hal.science/search/index/?q=*&amp;authFullName_s=Delattre Adrien" TargetMode="External"/><Relationship Id="rId28" Type="http://schemas.openxmlformats.org/officeDocument/2006/relationships/hyperlink" Target="https://mnhn.hal.science/mnhn-03106806v1" TargetMode="External"/><Relationship Id="rId29" Type="http://schemas.openxmlformats.org/officeDocument/2006/relationships/hyperlink" Target="https://mnhn.hal.science/mnhn-03046930v1" TargetMode="External"/><Relationship Id="rId30" Type="http://schemas.openxmlformats.org/officeDocument/2006/relationships/hyperlink" Target="https://mnhn.hal.science/mnhn-03046093v2" TargetMode="External"/><Relationship Id="rId31" Type="http://schemas.openxmlformats.org/officeDocument/2006/relationships/hyperlink" Target="https://hal.science/search/index/?q=*&amp;authFullName_s=Nastasia Surand" TargetMode="External"/><Relationship Id="rId32" Type="http://schemas.openxmlformats.org/officeDocument/2006/relationships/hyperlink" Target="https://hal.science/search/index/?q=*&amp;authFullName_s=Fr&#233;d&#233;ric Hendoux" TargetMode="External"/><Relationship Id="rId33" Type="http://schemas.openxmlformats.org/officeDocument/2006/relationships/hyperlink" Target="https://mnhn.hal.science/mnhn-03045933v1" TargetMode="External"/><Relationship Id="rId34" Type="http://schemas.openxmlformats.org/officeDocument/2006/relationships/hyperlink" Target="https://mnhn.hal.science/mnhn-03046960v1" TargetMode="External"/><Relationship Id="rId35" Type="http://schemas.openxmlformats.org/officeDocument/2006/relationships/hyperlink" Target="https://mnhn.hal.science/mnhn-03045903v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Delattre</dc:title>
  <dc:description>CV</dc:description>
  <dc:subject/>
  <cp:keywords/>
  <cp:category/>
  <cp:lastModifiedBy/>
  <dcterms:created xsi:type="dcterms:W3CDTF">2026-04-01T05:59:46+02:00</dcterms:created>
  <dcterms:modified xsi:type="dcterms:W3CDTF">2026-04-01T05:59:46+02:00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