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Delaye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of fuzzy spatial relations between handwritten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Mining, Modelling and Management</w:t>
            </w:r>
            <w:r>
              <w:rPr/>
              <w:t xml:space="preserve">, 2014, 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hal-00735545v1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HBF49 feature set: A first unified baseline for online symbol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2013, 46 (1), pp.117-130.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⟨10.1016/j.patcog.2012.07.015⟩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hal-00933509v1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ILGDB database of realistic pen-based gestural commands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Ney Renau-Ferrer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Peiyu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ICPR2012 - 21st International Conference on Pattern Recognition</w:t>
            </w:r>
            <w:r>
              <w:rPr/>
              <w:t xml:space="preserve">, 2012, Tsukuba, Japan. pp.3741-3744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hal-00802340v1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Continuous Marking Menus for Learning Cursive Pen-based Commands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Peiyu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IGS-The 15th International Graphonomics Society Conference - 2011</w:t>
            </w:r>
            <w:r>
              <w:rPr/>
              <w:t xml:space="preserve">, 2011, Cancun, Mexico. pp.217-220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hal-00741295v1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marking menus for learning cursive pen-based gestures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Rafik Sekkal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User Interfaces</w:t>
            </w:r>
            <w:r>
              <w:rPr/>
              <w:t xml:space="preserve">, Association for Computing Machinery, Feb 2011, Palo Alto, United States.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⟨10.1145/1943403.1943455⟩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inria-00567330v1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relative positioning templates for symbol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Conference on Document Analysis and Recognition</w:t>
            </w:r>
            <w:r>
              <w:rPr/>
              <w:t xml:space="preserve">, Sep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inria-00620087v1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générique pour la reconnaissance de formes manuscrites structurées : Application aux équations mathématiques et aux caractères chinois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 (CIFED2010)</w:t>
            </w:r>
            <w:r>
              <w:rPr/>
              <w:t xml:space="preserve">, Mar 2010,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hal-00491000v1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positionnement relatif de tracés manuscrits par morphologie mathématique floue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francophone Reconnaissance des Formes et Intelligence Artificielle</w:t>
            </w:r>
            <w:r>
              <w:rPr/>
              <w:t xml:space="preserve">, Jan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inria-00458114v1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spatial relationships in hand-drawn patterns using fuzzy mathematical morphology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 Computing and Pattern Recognition</w:t>
            </w:r>
            <w:r>
              <w:rPr/>
              <w:t xml:space="preserve">, Dec 2010, Cergy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inria-00545062v1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Radical Detection by Statistical Classification for On-line Handwritten Chinese Character Recognition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 Long-Long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Cheng-Lin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</w:t>
            </w:r>
            <w:r>
              <w:rPr/>
              <w:t xml:space="preserve">, IAPR, Nov 2010,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inria-00540548v1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Relative Positioning of Handwritten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Macé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Biennial Conference of the International Graphonomics Society</w:t>
            </w:r>
            <w:r>
              <w:rPr/>
              <w:t xml:space="preserve">, Sep 2009, Dijon, France. pp.122-127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inria-00417806v1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fuzzy modeling of shapes and positioning for handwritten Chinese character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Internationl Conference on Document Analysis and Recognition</w:t>
            </w:r>
            <w:r>
              <w:rPr/>
              <w:t xml:space="preserve">, Jul 2009, Barcelone, Spain. pp.1121--1125,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⟨10.1109/ICDAR.2009.141⟩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inria-00399305v1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Statistical-Structural On-line Chinese Character Recognition with Fuzzy Inference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Macé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IAPR, Dec 2008, Tampa,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inria-00322952v1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Méta-modèles de positionnement spatial pour la reconnaissance de tracés manuscrits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</w:p>
          <w:p>
            <w:pPr/>
            <w:r>
              <w:rPr/>
              <w:t xml:space="preserve">Traitement du texte et du document. INSA de Rennes, 2011.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tel-00651446v1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0735545v1" TargetMode="External"/><Relationship Id="rId8" Type="http://schemas.openxmlformats.org/officeDocument/2006/relationships/hyperlink" Target="https://hal.science/search/index/?q=*&amp;authFullName_s=Adrien Delaye" TargetMode="External"/><Relationship Id="rId9" Type="http://schemas.openxmlformats.org/officeDocument/2006/relationships/hyperlink" Target="https://hal.science/search/index/?q=*&amp;authFullName_s=Eric Anquetil" TargetMode="External"/><Relationship Id="rId10" Type="http://schemas.openxmlformats.org/officeDocument/2006/relationships/hyperlink" Target="https://hal.science/hal-00933509v1" TargetMode="External"/><Relationship Id="rId11" Type="http://schemas.openxmlformats.org/officeDocument/2006/relationships/hyperlink" Target="https://dx.doi.org/10.1016/j.patcog.2012.07.015" TargetMode="External"/><Relationship Id="rId12" Type="http://schemas.openxmlformats.org/officeDocument/2006/relationships/hyperlink" Target="https://inria.hal.science/hal-00802340v1" TargetMode="External"/><Relationship Id="rId13" Type="http://schemas.openxmlformats.org/officeDocument/2006/relationships/hyperlink" Target="https://hal.science/search/index/?q=*&amp;authFullName_s=Ney Renau-Ferrer" TargetMode="External"/><Relationship Id="rId14" Type="http://schemas.openxmlformats.org/officeDocument/2006/relationships/hyperlink" Target="https://hal.science/search/index/?q=*&amp;authFullName_s=Peiyu Li" TargetMode="External"/><Relationship Id="rId15" Type="http://schemas.openxmlformats.org/officeDocument/2006/relationships/hyperlink" Target="https://inria.hal.science/hal-00741295v1" TargetMode="External"/><Relationship Id="rId16" Type="http://schemas.openxmlformats.org/officeDocument/2006/relationships/hyperlink" Target="https://inria.hal.science/inria-00567330v1" TargetMode="External"/><Relationship Id="rId17" Type="http://schemas.openxmlformats.org/officeDocument/2006/relationships/hyperlink" Target="https://hal.science/search/index/?q=*&amp;authFullName_s=Rafik Sekkal" TargetMode="External"/><Relationship Id="rId18" Type="http://schemas.openxmlformats.org/officeDocument/2006/relationships/hyperlink" Target="https://dx.doi.org/10.1145/1943403.1943455" TargetMode="External"/><Relationship Id="rId19" Type="http://schemas.openxmlformats.org/officeDocument/2006/relationships/hyperlink" Target="https://inria.hal.science/inria-00620087v1" TargetMode="External"/><Relationship Id="rId20" Type="http://schemas.openxmlformats.org/officeDocument/2006/relationships/hyperlink" Target="https://hal.science/hal-00491000v1" TargetMode="External"/><Relationship Id="rId21" Type="http://schemas.openxmlformats.org/officeDocument/2006/relationships/hyperlink" Target="https://hal.science/search/index/?q=*&amp;authFullName_s=Harold Mouch&#232;re" TargetMode="External"/><Relationship Id="rId22" Type="http://schemas.openxmlformats.org/officeDocument/2006/relationships/hyperlink" Target="https://inria.hal.science/inria-00458114v1" TargetMode="External"/><Relationship Id="rId23" Type="http://schemas.openxmlformats.org/officeDocument/2006/relationships/hyperlink" Target="https://inria.hal.science/inria-00545062v1" TargetMode="External"/><Relationship Id="rId24" Type="http://schemas.openxmlformats.org/officeDocument/2006/relationships/hyperlink" Target="https://inria.hal.science/inria-00540548v1" TargetMode="External"/><Relationship Id="rId25" Type="http://schemas.openxmlformats.org/officeDocument/2006/relationships/hyperlink" Target="https://hal.science/search/index/?q=*&amp;authFullName_s=Ma Long-Long" TargetMode="External"/><Relationship Id="rId26" Type="http://schemas.openxmlformats.org/officeDocument/2006/relationships/hyperlink" Target="https://hal.science/search/index/?q=*&amp;authFullName_s=Cheng-Lin Liu" TargetMode="External"/><Relationship Id="rId27" Type="http://schemas.openxmlformats.org/officeDocument/2006/relationships/hyperlink" Target="https://inria.hal.science/inria-00417806v1" TargetMode="External"/><Relationship Id="rId28" Type="http://schemas.openxmlformats.org/officeDocument/2006/relationships/hyperlink" Target="https://hal.science/search/index/?q=*&amp;authFullName_s=S&#233;bastien Mac&#233;" TargetMode="External"/><Relationship Id="rId29" Type="http://schemas.openxmlformats.org/officeDocument/2006/relationships/hyperlink" Target="https://inria.hal.science/inria-00399305v1" TargetMode="External"/><Relationship Id="rId30" Type="http://schemas.openxmlformats.org/officeDocument/2006/relationships/hyperlink" Target="https://dx.doi.org/10.1109/ICDAR.2009.141" TargetMode="External"/><Relationship Id="rId31" Type="http://schemas.openxmlformats.org/officeDocument/2006/relationships/hyperlink" Target="https://inria.hal.science/inria-00322952v1" TargetMode="External"/><Relationship Id="rId32" Type="http://schemas.openxmlformats.org/officeDocument/2006/relationships/hyperlink" Target="https://theses.hal.science/tel-00651446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Delaye</dc:title>
  <dc:description>CV</dc:description>
  <dc:subject/>
  <cp:keywords/>
  <cp:category/>
  <cp:lastModifiedBy/>
  <dcterms:created xsi:type="dcterms:W3CDTF">2026-03-23T07:33:38+01:00</dcterms:created>
  <dcterms:modified xsi:type="dcterms:W3CDTF">2026-03-23T07:33:38+01:00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