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Tehrani </w:t>
      </w:r>
      <w:r>
        <w:rPr>
          <w:color w:val="641e6e"/>
        </w:rPr>
        <w:t xml:space="preserve">Agrégé des facultés de droit - Professeur à l'Université de Montpellier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Diplômé du magistère de juriste d'affaires-DJCE et d'un doctorat en droit de l'Université Panthéon-Assas, ainsi que du Magister Juris de l'Université d'Oxford, Adrien Tehrani a travaillé huit ans à l'Autorité des marchés financiers avant de rejoindre l'université en qualité de maître de conférences puis, à l'issue du concours d'agrégation de droit privé et sciences criminelles, en qualité de professeur des universités. Il enseigne principalement le droit des affaires à l'université de Montpellier et ses activités de recherche concernent pour l'essentiel le droit financier et le droit des entreprises en difficulté.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contrôle de fait, par une société de gestion, des actions de sociétés qui composent les fonds communs de placement qu'elle gère (note sous Cass. soc. 18 mars 2026, n° 22-12.201)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Insolvency Law: Towards a Colossus with Feet of Clay? Oxford Business Law Blog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hal-05019360v1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perspectives offertes par la proposition de Directive Insolvabilité III », in Repenser la responsabilité pour insuffisance d’actif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Entreprises en difficulté</w:t>
            </w:r>
            <w:r>
              <w:rPr/>
              <w:t xml:space="preserve">, 2026, 1,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travail et droit des entreprises en difficulté : questions choisies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Anaëlle Donnette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2025, pp.1208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Collateral in Insolvency and Work-Out – In Quest For Effectiveness and Predictability (Round-Table)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 droit financier</w:t>
            </w:r>
            <w:r>
              <w:rPr/>
              <w:t xml:space="preserve">, 2025, pp.69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Autres baux et procédures collectives : propos introductifs, in Baux et procédures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procédures collectives civiles et commerciales</w:t>
            </w:r>
            <w:r>
              <w:rPr/>
              <w:t xml:space="preserve">, 2025, dossier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l'article 1842, alinéa 1er, du code civil et de quelques autres dispositions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30, pp.1428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halshs-05231274v1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Modernisation des FIA…et modification du droit des sociétés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2024, 759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bis in idem and cross-border offences in financial law: lessons from the Dieselgate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 droit financier</w:t>
            </w:r>
            <w:r>
              <w:rPr/>
              <w:t xml:space="preserve">, 2024, 3, pp.7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déconnexion entre les notions d'établissement de crédit et d'opération de banque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12, pp.603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halshs-04048729v1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pour imprévision : les parts sociales et l'exclusion légale de l'article 1195 du code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33, pp.1704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halshs-04223701v1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Résolutions climatiques : l’AMF, incompétente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2022, n° 07-08, pp.78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rénovation du critère de l’investisseur qualifié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Bourse</w:t>
            </w:r>
            <w:r>
              <w:rPr/>
              <w:t xml:space="preserve">, 2022, n°5, pp.50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préjudice économique de la société en cas de manquement de l’administrateur à ses obligations, obs. à propos de T. com. 10 nov. 2020, n° 2019036759 (in Affaire Scor c. Covea. Les enseignements du jugement du tribunal de commerce de Paris, ss. dir. J. Klein)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2020, 1558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civile des dépositaires de placements collectifs : l'impossible unité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2019, 02, pp.291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halshs-02451989v1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créanciers non bancaires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2, pp.99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non-bancaire : un financement complémentaire pour les PME ?, Propos introductifs,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Coupet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2, pp.56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société cotée est en difficulté est avant tout une société cotée, obs. sous AMF, Cds, 17 avr. 2019, SAN-2019-04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des Procédures Collectives</w:t>
            </w:r>
            <w:r>
              <w:rPr/>
              <w:t xml:space="preserve">, 2019, 13 (Repère 175)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hal-04855518v1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fiduciaires éligibles à compter du 3 janvier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2017, Alerte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hal-04855191v1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Fiducie : utilisation et perspectives d’évolution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Guy Azam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procédures collectives civiles et commerciales</w:t>
            </w:r>
            <w:r>
              <w:rPr/>
              <w:t xml:space="preserve">, 2017, 6, pp.87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hal-04855505v1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collective d'actifs : le droit des sociétés a-t-il droit de cité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2017, 04, pp.617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halshs-02259780v1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courtoisie en droit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2016, pp.185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preuve, par le banquier dépositaire, de l'existence d'une procuration entre époux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27, pp.1588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halshs-02214862v1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perspectives offertes par la proposition de Directive Insolvabilité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responsabilité pour insuffisance d’actif</w:t>
            </w:r>
            <w:r>
              <w:rPr/>
              <w:t xml:space="preserve">, Pr. Marie-Pierre Dumont et Pr. Cécile Lisanti, Sep 2025,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hal-05487619v1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perspectives offertes par la proposition de Directive Insolvabilité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responsabilité pour insuffisance d’actif</w:t>
            </w:r>
            <w:r>
              <w:rPr/>
              <w:t xml:space="preserve">, dir. Pr. Marie-Pierre Dumont et Pr. Cécile Lisanti, Sep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hal-05437075v1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droit européen de l'insolvabilité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Restructuring franco-brésiliennes de l’Ecole de droit de la Sorbonne au Maroc</w:t>
            </w:r>
            <w:r>
              <w:rPr/>
              <w:t xml:space="preserve">, dir. Pr. François-Xavier Lucas et Pr. Daniel Carnio, Nov 2025, Fès,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hal-05437067v1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spéciales de conflit de 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 ans du Règlement (UE) 2015/848 sur les procédures d’insolvabilité, entre bilan et révision</w:t>
            </w:r>
            <w:r>
              <w:rPr/>
              <w:t xml:space="preserve">, dir. E. Fabriès-Lecea,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hal-05437080v1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Autres baux et procédures collectives : 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Baux et procédures collectives</w:t>
            </w:r>
            <w:r>
              <w:rPr/>
              <w:t xml:space="preserve">, Jun 2025,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hal-05437086v1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L'autodétention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capital social</w:t>
            </w:r>
            <w:r>
              <w:rPr/>
              <w:t xml:space="preserve">, Pr. Arnaud de Bissy; M. Arnaud Cordelier; Mme Hélène Durand,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hal-04855218v1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bis in idem and cross-border offences in financial law: lessons from the Dieselgate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German-French Symposium on Company Law and Capital Markets Law</w:t>
            </w:r>
            <w:r>
              <w:rPr/>
              <w:t xml:space="preserve">, Max-Planck-Institut für ausländisches und internationales, Jul 2024,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hal-04855210v1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Activisme actionnarial et abus de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L'abus en droit de l'entreprise</w:t>
            </w:r>
            <w:r>
              <w:rPr/>
              <w:t xml:space="preserve">, A. Périn-Dureau; E. Farnoux,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hal-04855489v1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en difficulté et l'information en droit financier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Jan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hal-04855496v1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protection of investors in financial markets by the law of unfair contract terms: should investors be treated as consumers?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</w:t>
            </w:r>
            <w:r>
              <w:rPr/>
              <w:t xml:space="preserve">, Feb 2020, Oxford University,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hal-04855494v1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Fiducie : utilisation et perspectives d’évolution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Guy Azam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et procédures collectives</w:t>
            </w:r>
            <w:r>
              <w:rPr/>
              <w:t xml:space="preserve">, F. Macorig-Venier,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hal-04855499v1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observations sur la notion de société cotée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 amicorum Hervé Le Nabasque</w:t>
            </w:r>
            <w:r>
              <w:rPr/>
              <w:t xml:space="preserve">, Joly éditions, pp.593 et s., 2025, 978-2-306-00195-0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hal-05437050v1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social dans la motivation des décisions en gestion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/>
              <w:t xml:space="preserve">dir. B. Bréhier. </w:t>
            </w:r>
            <w:r>
              <w:rPr>
                <w:i w:val="1"/>
                <w:iCs w:val="1"/>
              </w:rPr>
              <w:t xml:space="preserve">Mélanges AEDBF-France IX</w:t>
            </w:r>
            <w:r>
              <w:rPr/>
              <w:t xml:space="preserve">, RB éditions, pp.279 et s., 2025, 2850340421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hal-05437040v1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non bis in idem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/>
              <w:t xml:space="preserve">P. Mousseron (dir.), coll. Institut des usages. </w:t>
            </w:r>
            <w:r>
              <w:rPr>
                <w:i w:val="1"/>
                <w:iCs w:val="1"/>
              </w:rPr>
              <w:t xml:space="preserve">Les principes en droit de l'entreprise</w:t>
            </w:r>
            <w:r>
              <w:rPr/>
              <w:t xml:space="preserve">, LexisNexis, pp.63 et s.,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hal-04854351v1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Activisme actionnarial et abus de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/>
              <w:t xml:space="preserve">A. Périn-Dureau; E. Farnoux. </w:t>
            </w:r>
            <w:r>
              <w:rPr>
                <w:i w:val="1"/>
                <w:iCs w:val="1"/>
              </w:rPr>
              <w:t xml:space="preserve">Variations sur l'abus en droit de l'entreprise</w:t>
            </w:r>
            <w:r>
              <w:rPr/>
              <w:t xml:space="preserve">, 40, LexisNexis (Actualité du droit de l'entreprise), pp.49 et s., 2023, 978-2-7110-3646-2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hal-04855490v1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Norms and Compliance in Crisis Periods: Testing Monumental Goals. A Few Thoughts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Oumedjkane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Idoux</w:t>
              </w:r>
            </w:hyperlink>
          </w:p>
          <w:p>
            <w:pPr/>
            <w:r>
              <w:rPr/>
              <w:t xml:space="preserve">M.-A. Frison-Roche (dir.). </w:t>
            </w:r>
            <w:r>
              <w:rPr>
                <w:i w:val="1"/>
                <w:iCs w:val="1"/>
              </w:rPr>
              <w:t xml:space="preserve">Compliance monumental goals</w:t>
            </w:r>
            <w:r>
              <w:rPr/>
              <w:t xml:space="preserve">, Bruylant; Journal of Regulation and Compliance, pp.291 et s., 2023, 978-2-8027-7079-4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hal-04855243v1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publiques et Compliance en temps de crise : les Buts Monumentaux à l'épreuve. Eléments pour une problématique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Oumedjkane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Idoux</w:t>
              </w:r>
            </w:hyperlink>
          </w:p>
          <w:p>
            <w:pPr/>
            <w:r>
              <w:rPr/>
              <w:t xml:space="preserve">M.-A. Frison-Roche (dir.). </w:t>
            </w:r>
            <w:r>
              <w:rPr>
                <w:i w:val="1"/>
                <w:iCs w:val="1"/>
              </w:rPr>
              <w:t xml:space="preserve">Les Buts monumentaux de la compliance</w:t>
            </w:r>
            <w:r>
              <w:rPr/>
              <w:t xml:space="preserve">, Dalloz; Journal of Regulation and Compliance, pp.275 et s., 2022, 978-2-247-21472-3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hal-04855236v1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directive sur les actions représentatives et le droit financier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/>
              <w:t xml:space="preserve">B. Bréhier (dir.). </w:t>
            </w:r>
            <w:r>
              <w:rPr>
                <w:i w:val="1"/>
                <w:iCs w:val="1"/>
              </w:rPr>
              <w:t xml:space="preserve">Droit bancaire et financier. Mélanges AEDBF France VIII</w:t>
            </w:r>
            <w:r>
              <w:rPr/>
              <w:t xml:space="preserve">, RB Editions, pp.305 et s., 2022, ‎ 978-2850340291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hal-04855180v1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“Autres FIA”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de Jean-Patrice Storck et Michel Storck. Liber Amicorum</w:t>
            </w:r>
            <w:r>
              <w:rPr/>
              <w:t xml:space="preserve">, Dalloz, pp.723 et s., 2021, 978-2-247-19731-6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hal-04855183v1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alternative et droit des assurances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/>
              <w:t xml:space="preserve">J.-M. Moulin (dir.). </w:t>
            </w:r>
            <w:r>
              <w:rPr>
                <w:i w:val="1"/>
                <w:iCs w:val="1"/>
              </w:rPr>
              <w:t xml:space="preserve">Droit de la finance alternative</w:t>
            </w:r>
            <w:r>
              <w:rPr/>
              <w:t xml:space="preserve">, Bruylant, pp.287 et s., 2017, 978-2-8027-5795-5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hal-04855196v1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suspensive de prêt en droit français et la protection de l’acquéreur immobilier non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/>
              <w:t xml:space="preserve">M. A. Parra (dir.). </w:t>
            </w:r>
            <w:r>
              <w:rPr>
                <w:i w:val="1"/>
                <w:iCs w:val="1"/>
              </w:rPr>
              <w:t xml:space="preserve">Acceso a la vivienda y contractación</w:t>
            </w:r>
            <w:r>
              <w:rPr/>
              <w:t xml:space="preserve">, Tirant Lo Blanch, pp.121 et s., 2015, 9788490864876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hal-04855200v1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européen de l'insolvabilité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/>
              <w:t xml:space="preserve">Bruylant, 2024, 978-2-8027-6570-7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hal-04854370v1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financier 4ème édition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Thierry Bonneau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Pauline Pailler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Anne-Claire Rouaud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Regis Vabres</w:t>
              </w:r>
            </w:hyperlink>
          </w:p>
          <w:p>
            <w:pPr/>
            <w:r>
              <w:rPr/>
              <w:t xml:space="preserve">LGDJ, Domat, 2023, 978-2-275-13060-6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hal-04855174v1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financier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Thierry Bonneau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Pauline Pailler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Anne-Claire Rouaud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/>
              <w:t xml:space="preserve">L.G.D.J., 3ème éd., 2021, Domat, 9782275090405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hal-03794123v1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financier 3ème édition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Pauline Pailler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Bonneau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Anne-Claire Rouaud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</w:p>
          <w:p>
            <w:pPr/>
            <w:r>
              <w:rPr/>
              <w:t xml:space="preserve">LGDJ, 2021, Précis Domat, 9782275090405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halshs-04139117v1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financier 2ème édition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Thierry Bonneau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Anne-Claire Rouaud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Pauline Pailler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/>
              <w:t xml:space="preserve">LGDJ, 2019, 9782275064246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halshs-04139128v1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financier 1ère édition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Thierry Bonneau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Pauline Pailler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/>
              <w:t xml:space="preserve">LGDJ, 2017, 9782275051451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halshs-04139123v1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investisseurs protégés en droit financier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/>
              <w:t xml:space="preserve">LexisNexis, 2015, 978-2-7110-2222-9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hal-04855175v1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Sauvegarde, Redressement et Liquidation judiciaires des entreprises (Chronique d'actualité jurisprudentielle depuis 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hal-04855485v1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régulation internationale (au sein de la Chronique trimestrielle de régulation assurantielle de la Revue Internationale des Services Financiers, de 2014 à 2019).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hal-04855510v1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investisseurs protégés en droit financier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/>
              <w:t xml:space="preserve">Droit. Université Panthéon Assas (Paris 2), 2013.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tel-04854385v1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7369v1" TargetMode="External"/><Relationship Id="rId8" Type="http://schemas.openxmlformats.org/officeDocument/2006/relationships/hyperlink" Target="https://hal.science/search/index/?q=*&amp;authFullName_s=Adrien Tehrani" TargetMode="External"/><Relationship Id="rId9" Type="http://schemas.openxmlformats.org/officeDocument/2006/relationships/hyperlink" Target="https://hal.science/hal-05019360v1" TargetMode="External"/><Relationship Id="rId10" Type="http://schemas.openxmlformats.org/officeDocument/2006/relationships/hyperlink" Target="https://hal.science/hal-05487620v1" TargetMode="External"/><Relationship Id="rId11" Type="http://schemas.openxmlformats.org/officeDocument/2006/relationships/hyperlink" Target="https://hal.science/hal-05346584v1" TargetMode="External"/><Relationship Id="rId12" Type="http://schemas.openxmlformats.org/officeDocument/2006/relationships/hyperlink" Target="https://hal.science/search/index/?q=*&amp;authFullName_s=Ana&#235;lle Donnette" TargetMode="External"/><Relationship Id="rId13" Type="http://schemas.openxmlformats.org/officeDocument/2006/relationships/hyperlink" Target="https://hal.science/hal-05437096v1" TargetMode="External"/><Relationship Id="rId14" Type="http://schemas.openxmlformats.org/officeDocument/2006/relationships/hyperlink" Target="https://hal.science/hal-05437090v1" TargetMode="External"/><Relationship Id="rId15" Type="http://schemas.openxmlformats.org/officeDocument/2006/relationships/hyperlink" Target="https://shs.hal.science/halshs-05231274v1" TargetMode="External"/><Relationship Id="rId16" Type="http://schemas.openxmlformats.org/officeDocument/2006/relationships/hyperlink" Target="https://hal.science/hal-04854338v1" TargetMode="External"/><Relationship Id="rId17" Type="http://schemas.openxmlformats.org/officeDocument/2006/relationships/hyperlink" Target="https://hal.science/hal-04855201v1" TargetMode="External"/><Relationship Id="rId18" Type="http://schemas.openxmlformats.org/officeDocument/2006/relationships/hyperlink" Target="https://shs.hal.science/halshs-04048729v1" TargetMode="External"/><Relationship Id="rId19" Type="http://schemas.openxmlformats.org/officeDocument/2006/relationships/hyperlink" Target="https://shs.hal.science/halshs-04223701v1" TargetMode="External"/><Relationship Id="rId20" Type="http://schemas.openxmlformats.org/officeDocument/2006/relationships/hyperlink" Target="https://hal.science/hal-04854360v1" TargetMode="External"/><Relationship Id="rId21" Type="http://schemas.openxmlformats.org/officeDocument/2006/relationships/hyperlink" Target="https://hal.science/hal-04855188v1" TargetMode="External"/><Relationship Id="rId22" Type="http://schemas.openxmlformats.org/officeDocument/2006/relationships/hyperlink" Target="https://hal.science/hal-04855517v1" TargetMode="External"/><Relationship Id="rId23" Type="http://schemas.openxmlformats.org/officeDocument/2006/relationships/hyperlink" Target="https://shs.hal.science/halshs-02451989v1" TargetMode="External"/><Relationship Id="rId24" Type="http://schemas.openxmlformats.org/officeDocument/2006/relationships/hyperlink" Target="https://hal.science/hal-04855230v1" TargetMode="External"/><Relationship Id="rId25" Type="http://schemas.openxmlformats.org/officeDocument/2006/relationships/hyperlink" Target="https://hal.science/hal-04855228v1" TargetMode="External"/><Relationship Id="rId26" Type="http://schemas.openxmlformats.org/officeDocument/2006/relationships/hyperlink" Target="https://hal.science/search/index/?q=*&amp;authFullName_s=Caroline Coupet" TargetMode="External"/><Relationship Id="rId27" Type="http://schemas.openxmlformats.org/officeDocument/2006/relationships/hyperlink" Target="https://hal.science/hal-04855518v1" TargetMode="External"/><Relationship Id="rId28" Type="http://schemas.openxmlformats.org/officeDocument/2006/relationships/hyperlink" Target="https://hal.science/hal-04855191v1" TargetMode="External"/><Relationship Id="rId29" Type="http://schemas.openxmlformats.org/officeDocument/2006/relationships/hyperlink" Target="https://hal.science/hal-04855505v1" TargetMode="External"/><Relationship Id="rId30" Type="http://schemas.openxmlformats.org/officeDocument/2006/relationships/hyperlink" Target="https://hal.science/search/index/?q=*&amp;authFullName_s=Guy Azam" TargetMode="External"/><Relationship Id="rId31" Type="http://schemas.openxmlformats.org/officeDocument/2006/relationships/hyperlink" Target="https://shs.hal.science/halshs-02259780v1" TargetMode="External"/><Relationship Id="rId32" Type="http://schemas.openxmlformats.org/officeDocument/2006/relationships/hyperlink" Target="https://hal.science/hal-04855198v1" TargetMode="External"/><Relationship Id="rId33" Type="http://schemas.openxmlformats.org/officeDocument/2006/relationships/hyperlink" Target="https://shs.hal.science/halshs-02214862v1" TargetMode="External"/><Relationship Id="rId34" Type="http://schemas.openxmlformats.org/officeDocument/2006/relationships/hyperlink" Target="https://hal.science/hal-05487619v1" TargetMode="External"/><Relationship Id="rId35" Type="http://schemas.openxmlformats.org/officeDocument/2006/relationships/hyperlink" Target="https://hal.science/hal-05437075v1" TargetMode="External"/><Relationship Id="rId36" Type="http://schemas.openxmlformats.org/officeDocument/2006/relationships/hyperlink" Target="https://hal.science/hal-05437067v1" TargetMode="External"/><Relationship Id="rId37" Type="http://schemas.openxmlformats.org/officeDocument/2006/relationships/hyperlink" Target="https://hal.science/hal-05437080v1" TargetMode="External"/><Relationship Id="rId38" Type="http://schemas.openxmlformats.org/officeDocument/2006/relationships/hyperlink" Target="https://hal.science/hal-05437086v1" TargetMode="External"/><Relationship Id="rId39" Type="http://schemas.openxmlformats.org/officeDocument/2006/relationships/hyperlink" Target="https://hal.science/hal-04855218v1" TargetMode="External"/><Relationship Id="rId40" Type="http://schemas.openxmlformats.org/officeDocument/2006/relationships/hyperlink" Target="https://hal.science/hal-04855210v1" TargetMode="External"/><Relationship Id="rId41" Type="http://schemas.openxmlformats.org/officeDocument/2006/relationships/hyperlink" Target="https://hal.science/hal-04855489v1" TargetMode="External"/><Relationship Id="rId42" Type="http://schemas.openxmlformats.org/officeDocument/2006/relationships/hyperlink" Target="https://hal.science/hal-04855496v1" TargetMode="External"/><Relationship Id="rId43" Type="http://schemas.openxmlformats.org/officeDocument/2006/relationships/hyperlink" Target="https://hal.science/hal-04855494v1" TargetMode="External"/><Relationship Id="rId44" Type="http://schemas.openxmlformats.org/officeDocument/2006/relationships/hyperlink" Target="https://hal.science/hal-04855499v1" TargetMode="External"/><Relationship Id="rId45" Type="http://schemas.openxmlformats.org/officeDocument/2006/relationships/hyperlink" Target="https://hal.science/hal-05437050v1" TargetMode="External"/><Relationship Id="rId46" Type="http://schemas.openxmlformats.org/officeDocument/2006/relationships/hyperlink" Target="https://hal.science/hal-05437040v1" TargetMode="External"/><Relationship Id="rId47" Type="http://schemas.openxmlformats.org/officeDocument/2006/relationships/hyperlink" Target="https://hal.science/hal-04854351v1" TargetMode="External"/><Relationship Id="rId48" Type="http://schemas.openxmlformats.org/officeDocument/2006/relationships/hyperlink" Target="https://hal.science/hal-04855490v1" TargetMode="External"/><Relationship Id="rId49" Type="http://schemas.openxmlformats.org/officeDocument/2006/relationships/hyperlink" Target="https://hal.science/hal-04855243v1" TargetMode="External"/><Relationship Id="rId50" Type="http://schemas.openxmlformats.org/officeDocument/2006/relationships/hyperlink" Target="https://hal.science/search/index/?q=*&amp;authFullName_s=Antoine Oumedjkane" TargetMode="External"/><Relationship Id="rId51" Type="http://schemas.openxmlformats.org/officeDocument/2006/relationships/hyperlink" Target="https://hal.science/search/index/?q=*&amp;authFullName_s=Pascale Idoux" TargetMode="External"/><Relationship Id="rId52" Type="http://schemas.openxmlformats.org/officeDocument/2006/relationships/hyperlink" Target="https://hal.science/hal-04855236v1" TargetMode="External"/><Relationship Id="rId53" Type="http://schemas.openxmlformats.org/officeDocument/2006/relationships/hyperlink" Target="https://hal.science/hal-04855180v1" TargetMode="External"/><Relationship Id="rId54" Type="http://schemas.openxmlformats.org/officeDocument/2006/relationships/hyperlink" Target="https://hal.science/hal-04855183v1" TargetMode="External"/><Relationship Id="rId55" Type="http://schemas.openxmlformats.org/officeDocument/2006/relationships/hyperlink" Target="https://hal.science/hal-04855196v1" TargetMode="External"/><Relationship Id="rId56" Type="http://schemas.openxmlformats.org/officeDocument/2006/relationships/hyperlink" Target="https://hal.science/hal-04855200v1" TargetMode="External"/><Relationship Id="rId57" Type="http://schemas.openxmlformats.org/officeDocument/2006/relationships/hyperlink" Target="https://hal.science/hal-04854370v1" TargetMode="External"/><Relationship Id="rId58" Type="http://schemas.openxmlformats.org/officeDocument/2006/relationships/hyperlink" Target="https://hal.science/hal-04855174v1" TargetMode="External"/><Relationship Id="rId59" Type="http://schemas.openxmlformats.org/officeDocument/2006/relationships/hyperlink" Target="https://hal.science/search/index/?q=*&amp;authFullName_s=Thierry Bonneau" TargetMode="External"/><Relationship Id="rId60" Type="http://schemas.openxmlformats.org/officeDocument/2006/relationships/hyperlink" Target="https://hal.science/search/index/?q=*&amp;authFullName_s=Pauline Pailler" TargetMode="External"/><Relationship Id="rId61" Type="http://schemas.openxmlformats.org/officeDocument/2006/relationships/hyperlink" Target="https://hal.science/search/index/?q=*&amp;authFullName_s=Anne-Claire Rouaud" TargetMode="External"/><Relationship Id="rId62" Type="http://schemas.openxmlformats.org/officeDocument/2006/relationships/hyperlink" Target="https://hal.science/search/index/?q=*&amp;authFullName_s=Regis Vabres" TargetMode="External"/><Relationship Id="rId63" Type="http://schemas.openxmlformats.org/officeDocument/2006/relationships/hyperlink" Target="https://univ-pantheon-assas.hal.science/hal-03794123v1" TargetMode="External"/><Relationship Id="rId64" Type="http://schemas.openxmlformats.org/officeDocument/2006/relationships/hyperlink" Target="https://hal.science/search/index/?q=*&amp;authFullName_s=R&#233;gis Vabres" TargetMode="External"/><Relationship Id="rId65" Type="http://schemas.openxmlformats.org/officeDocument/2006/relationships/hyperlink" Target="https://shs.hal.science/halshs-04139117v1" TargetMode="External"/><Relationship Id="rId66" Type="http://schemas.openxmlformats.org/officeDocument/2006/relationships/hyperlink" Target="https://shs.hal.science/halshs-04139128v1" TargetMode="External"/><Relationship Id="rId67" Type="http://schemas.openxmlformats.org/officeDocument/2006/relationships/hyperlink" Target="https://shs.hal.science/halshs-04139123v1" TargetMode="External"/><Relationship Id="rId68" Type="http://schemas.openxmlformats.org/officeDocument/2006/relationships/hyperlink" Target="https://hal.science/hal-04855175v1" TargetMode="External"/><Relationship Id="rId69" Type="http://schemas.openxmlformats.org/officeDocument/2006/relationships/hyperlink" Target="https://hal.science/hal-04855485v1" TargetMode="External"/><Relationship Id="rId70" Type="http://schemas.openxmlformats.org/officeDocument/2006/relationships/hyperlink" Target="https://hal.science/hal-04855510v1" TargetMode="External"/><Relationship Id="rId71" Type="http://schemas.openxmlformats.org/officeDocument/2006/relationships/hyperlink" Target="https://hal.science/tel-04854385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Tehrani</dc:title>
  <dc:description>CV</dc:description>
  <dc:subject/>
  <cp:keywords/>
  <cp:category/>
  <cp:lastModifiedBy/>
  <dcterms:created xsi:type="dcterms:W3CDTF">2026-05-14T15:48:16+02:00</dcterms:created>
  <dcterms:modified xsi:type="dcterms:W3CDTF">2026-05-14T15:48:16+02:00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