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Adrien Brilhault </w:t></w:r><w:r><w:rPr><w:color w:val="641e6e"/></w:rPr><w:t xml:space="preserve">Docteur en Intelligence Artificielle & Neurosciences - Ingénieur de Recherche à l'INSERM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adrienbrilhault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0000-0002-8135-2715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188545301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439144782732827673969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Printable biomaterials for 3D brain regenerative scaffolds: An in vivo biocompatibility assessment</w:t></w:r></w:hyperlink></w:p><w:p><w:pPr/><w:hyperlink r:id="rId12" w:history="1"><w:r><w:rPr><w:color w:val="#410a8c"/><w:u w:val="single"/></w:rPr><w:t xml:space="preserve">Maylis Combeau</w:t></w:r></w:hyperlink><w:r><w:rPr/><w:t xml:space="preserve">,</w:t></w:r><w:hyperlink r:id="rId13" w:history="1"><w:r><w:rPr><w:color w:val="#410a8c"/><w:u w:val="single"/></w:rPr><w:t xml:space="preserve">Nina Colitti</w:t></w:r></w:hyperlink><w:r><w:rPr/><w:t xml:space="preserve">,</w:t></w:r><w:hyperlink r:id="rId14" w:history="1"><w:r><w:rPr><w:color w:val="#410a8c"/><w:u w:val="single"/></w:rPr><w:t xml:space="preserve">Julien Clauzel</w:t></w:r></w:hyperlink><w:r><w:rPr/><w:t xml:space="preserve">,</w:t></w:r><w:hyperlink r:id="rId15" w:history="1"><w:r><w:rPr><w:color w:val="#410a8c"/><w:u w:val="single"/></w:rPr><w:t xml:space="preserve">Franck Desmoulin</w:t></w:r></w:hyperlink><w:r><w:rPr/><w:t xml:space="preserve">,</w:t></w:r><w:hyperlink r:id="rId16" w:history="1"><w:r><w:rPr><w:color w:val="#410a8c"/><w:u w:val="single"/></w:rPr><w:t xml:space="preserve">Adrien Brilhault</w:t></w:r></w:hyperlink><w:r><w:rPr/><w:t xml:space="preserve">et al.</w:t></w:r></w:p><w:p><w:pPr/><w:r><w:rPr><w:i w:val="1"/><w:iCs w:val="1"/></w:rPr><w:t xml:space="preserve">Regenerative Therapy</w:t></w:r><w:r><w:rPr/><w:t xml:space="preserve">, 2025, 30, pp.641-655. </w:t></w:r><w:hyperlink r:id="rId17" w:history="1"><w:r><w:rPr><w:color w:val="#410a8c"/><w:u w:val="single"/></w:rPr><w:t xml:space="preserve">⟨10.1016/j.reth.2025.08.008⟩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hal-05225325v1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 vivo biocompatibility assessment of 3D printed bioresorbable polymers for brain tissue regeneration. A feasibility study</w:t></w:r></w:hyperlink></w:p><w:p><w:pPr/><w:hyperlink r:id="rId14" w:history="1"><w:r><w:rPr><w:color w:val="#410a8c"/><w:u w:val="single"/></w:rPr><w:t xml:space="preserve">Julien Clauzel</w:t></w:r></w:hyperlink><w:r><w:rPr/><w:t xml:space="preserve">,</w:t></w:r><w:hyperlink r:id="rId13" w:history="1"><w:r><w:rPr><w:color w:val="#410a8c"/><w:u w:val="single"/></w:rPr><w:t xml:space="preserve">Nina Colitti</w:t></w:r></w:hyperlink><w:r><w:rPr/><w:t xml:space="preserve">,</w:t></w:r><w:hyperlink r:id="rId12" w:history="1"><w:r><w:rPr><w:color w:val="#410a8c"/><w:u w:val="single"/></w:rPr><w:t xml:space="preserve">Maylis Combeau</w:t></w:r></w:hyperlink><w:r><w:rPr/><w:t xml:space="preserve">,</w:t></w:r><w:hyperlink r:id="rId19" w:history="1"><w:r><w:rPr><w:color w:val="#410a8c"/><w:u w:val="single"/></w:rPr><w:t xml:space="preserve">Wafae Labriji</w:t></w:r></w:hyperlink><w:r><w:rPr/><w:t xml:space="preserve">,</w:t></w:r><w:hyperlink r:id="rId20" w:history="1"><w:r><w:rPr><w:color w:val="#410a8c"/><w:u w:val="single"/></w:rPr><w:t xml:space="preserve">Lorenne Robert</w:t></w:r></w:hyperlink><w:r><w:rPr/><w:t xml:space="preserve">et al.</w:t></w:r></w:p><w:p><w:pPr/><w:r><w:rPr><w:i w:val="1"/><w:iCs w:val="1"/></w:rPr><w:t xml:space="preserve">Regenerative Therapy</w:t></w:r><w:r><w:rPr/><w:t xml:space="preserve">, 2024, 26, pp.941-955. </w:t></w:r><w:hyperlink r:id="rId21" w:history="1"><w:r><w:rPr><w:color w:val="#410a8c"/><w:u w:val="single"/></w:rPr><w:t xml:space="preserve">⟨10.1016/j.reth.2024.10.004⟩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hal-04958813v1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NAVIG: augmented reality guidance system for the visually impaired</w:t></w:r></w:hyperlink></w:p><w:p><w:pPr/><w:hyperlink r:id="rId23" w:history="1"><w:r><w:rPr><w:color w:val="#410a8c"/><w:u w:val="single"/></w:rPr><w:t xml:space="preserve">Brian F. G. Katz</w:t></w:r></w:hyperlink><w:r><w:rPr/><w:t xml:space="preserve">,</w:t></w:r><w:hyperlink r:id="rId24" w:history="1"><w:r><w:rPr><w:color w:val="#410a8c"/><w:u w:val="single"/></w:rPr><w:t xml:space="preserve">Slim Kammoun</w:t></w:r></w:hyperlink><w:r><w:rPr/><w:t xml:space="preserve">,</w:t></w:r><w:hyperlink r:id="rId25" w:history="1"><w:r><w:rPr><w:color w:val="#410a8c"/><w:u w:val="single"/></w:rPr><w:t xml:space="preserve">Gaétan Parseihian</w:t></w:r></w:hyperlink><w:r><w:rPr/><w:t xml:space="preserve">,</w:t></w:r><w:hyperlink r:id="rId26" w:history="1"><w:r><w:rPr><w:color w:val="#410a8c"/><w:u w:val="single"/></w:rPr><w:t xml:space="preserve">Olivier Gutierrez</w:t></w:r></w:hyperlink><w:r><w:rPr/><w:t xml:space="preserve">,</w:t></w:r><w:hyperlink r:id="rId16" w:history="1"><w:r><w:rPr><w:color w:val="#410a8c"/><w:u w:val="single"/></w:rPr><w:t xml:space="preserve">Adrien Brilhault</w:t></w:r></w:hyperlink><w:r><w:rPr/><w:t xml:space="preserve">et al.</w:t></w:r></w:p><w:p><w:pPr/><w:r><w:rPr><w:i w:val="1"/><w:iCs w:val="1"/></w:rPr><w:t xml:space="preserve">Virtual Reality</w:t></w:r><w:r><w:rPr/><w:t xml:space="preserve">, 2012, 16 (4), pp.253-269. </w:t></w:r><w:hyperlink r:id="rId27" w:history="1"><w:r><w:rPr><w:color w:val="#410a8c"/><w:u w:val="single"/></w:rPr><w:t xml:space="preserve">⟨10.1007/s10055-012-0213-6⟩</w:t></w:r></w:hyperlink></w:p><w:p><w:pPr/><w:r><w:rPr/><w:t xml:space="preserve">Article dans une revue</w:t></w:r></w:p><w:p><w:pPr/><w:hyperlink r:id="rId28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hal-00756714v1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Navigation and space perception assistance for the visually impaired: The NAVIG project</w:t></w:r></w:hyperlink></w:p><w:p><w:pPr/><w:hyperlink r:id="rId24" w:history="1"><w:r><w:rPr><w:color w:val="#410a8c"/><w:u w:val="single"/></w:rPr><w:t xml:space="preserve">Slim Kammoun</w:t></w:r></w:hyperlink><w:r><w:rPr/><w:t xml:space="preserve">,</w:t></w:r><w:hyperlink r:id="rId25" w:history="1"><w:r><w:rPr><w:color w:val="#410a8c"/><w:u w:val="single"/></w:rPr><w:t xml:space="preserve">Gaétan Parseihian</w:t></w:r></w:hyperlink><w:r><w:rPr/><w:t xml:space="preserve">,</w:t></w:r><w:hyperlink r:id="rId26" w:history="1"><w:r><w:rPr><w:color w:val="#410a8c"/><w:u w:val="single"/></w:rPr><w:t xml:space="preserve">Olivier Gutierrez</w:t></w:r></w:hyperlink><w:r><w:rPr/><w:t xml:space="preserve">,</w:t></w:r><w:hyperlink r:id="rId16" w:history="1"><w:r><w:rPr><w:color w:val="#410a8c"/><w:u w:val="single"/></w:rPr><w:t xml:space="preserve">Adrien Brilhault</w:t></w:r></w:hyperlink><w:r><w:rPr/><w:t xml:space="preserve">,</w:t></w:r><w:hyperlink r:id="rId30" w:history="1"><w:r><w:rPr><w:color w:val="#410a8c"/><w:u w:val="single"/></w:rPr><w:t xml:space="preserve">Antonio Serpa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2012, 33 (2), pp.182-189. </w:t></w:r><w:hyperlink r:id="rId31" w:history="1"><w:r><w:rPr><w:color w:val="#410a8c"/><w:u w:val="single"/></w:rPr><w:t xml:space="preserve">⟨10.1016/j.irbm.2012.01.009⟩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hal-00688100v1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Vision artificielle pour les non-voyants : une approche bio-inspirée pour la reconnaissance de formes</w:t></w:r></w:hyperlink></w:p><w:p><w:pPr/><w:hyperlink r:id="rId16" w:history="1"><w:r><w:rPr><w:color w:val="#410a8c"/><w:u w:val="single"/></w:rPr><w:t xml:space="preserve">Adrien Brilhault</w:t></w:r></w:hyperlink></w:p><w:p><w:pPr/><w:r><w:rPr/><w:t xml:space="preserve">Intelligence artificielle [cs.AI]. Université Toulouse III Paul Sabatier, 2014.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tel-01127709v1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Fusion of Artificial Vision and GPS to Improve Blind Pedestrian Positioning</w:t></w:r></w:hyperlink></w:p><w:p><w:pPr/><w:hyperlink r:id="rId16" w:history="1"><w:r><w:rPr><w:color w:val="#410a8c"/><w:u w:val="single"/></w:rPr><w:t xml:space="preserve">Adrien Brilhault</w:t></w:r></w:hyperlink><w:r><w:rPr/><w:t xml:space="preserve">,</w:t></w:r><w:hyperlink r:id="rId24" w:history="1"><w:r><w:rPr><w:color w:val="#410a8c"/><w:u w:val="single"/></w:rPr><w:t xml:space="preserve">Slim Kammoun</w:t></w:r></w:hyperlink><w:r><w:rPr/><w:t xml:space="preserve">,</w:t></w:r><w:hyperlink r:id="rId26" w:history="1"><w:r><w:rPr><w:color w:val="#410a8c"/><w:u w:val="single"/></w:rPr><w:t xml:space="preserve">Olivier Gutierrez</w:t></w:r></w:hyperlink><w:r><w:rPr/><w:t xml:space="preserve">,</w:t></w:r><w:hyperlink r:id="rId36" w:history="1"><w:r><w:rPr><w:color w:val="#410a8c"/><w:u w:val="single"/></w:rPr><w:t xml:space="preserve">Philippe Truillet</w:t></w:r></w:hyperlink><w:r><w:rPr/><w:t xml:space="preserve">,</w:t></w:r><w:hyperlink r:id="rId37" w:history="1"><w:r><w:rPr><w:color w:val="#410a8c"/><w:u w:val="single"/></w:rPr><w:t xml:space="preserve">Christophe Jouffrais</w:t></w:r></w:hyperlink></w:p><w:p><w:pPr/><w:r><w:rPr><w:i w:val="1"/><w:iCs w:val="1"/></w:rPr><w:t xml:space="preserve">2011 4th IFIP International Conference on New Technologies, Mobility and Security (NTMS 2011)</w:t></w:r><w:r><w:rPr/><w:t xml:space="preserve">, Feb 2011, Paris, France. pp.1-5, </w:t></w:r><w:hyperlink r:id="rId38" w:history="1"><w:r><w:rPr><w:color w:val="#410a8c"/><w:u w:val="single"/></w:rPr><w:t xml:space="preserve">⟨10.1109/NTMS.2011.5721061⟩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hal-02926585v1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Indexation et recherche par le contenu de documents vidéos</w:t></w:r></w:hyperlink></w:p><w:p><w:pPr/><w:hyperlink r:id="rId16" w:history="1"><w:r><w:rPr><w:color w:val="#410a8c"/><w:u w:val="single"/></w:rPr><w:t xml:space="preserve">Adrien Brilhault</w:t></w:r></w:hyperlink></w:p><w:p><w:pPr/><w:r><w:rPr/><w:t xml:space="preserve">[Research Report] 2009</w:t></w:r></w:p><w:p><w:pPr/><w:r><w:rPr/><w:t xml:space="preserve">Rapport</w:t></w:r><w:r><w:rPr/><w:t xml:space="preserve"> (rapport de recherche)</w:t></w:r></w:p><w:p><w:pPr/><w:hyperlink r:id="rId39" w:history="1"><w:r><w:rPr><w:color w:val="#410a8c"/><w:u w:val="single"/></w:rPr><w:t xml:space="preserve">hal-00954090v1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64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brilhault" TargetMode="External"/><Relationship Id="rId8" Type="http://schemas.openxmlformats.org/officeDocument/2006/relationships/hyperlink" Target="https://orcid.org/0000-0002-8135-2715" TargetMode="External"/><Relationship Id="rId9" Type="http://schemas.openxmlformats.org/officeDocument/2006/relationships/hyperlink" Target="https://www.idref.fr/188545301" TargetMode="External"/><Relationship Id="rId10" Type="http://schemas.openxmlformats.org/officeDocument/2006/relationships/hyperlink" Target="https://viaf.org/viaf/439144782732827673969" TargetMode="External"/><Relationship Id="rId11" Type="http://schemas.openxmlformats.org/officeDocument/2006/relationships/hyperlink" Target="https://hal.science/hal-05225325v1" TargetMode="External"/><Relationship Id="rId12" Type="http://schemas.openxmlformats.org/officeDocument/2006/relationships/hyperlink" Target="https://hal.science/search/index/?q=*&amp;authFullName_s=Maylis Combeau" TargetMode="External"/><Relationship Id="rId13" Type="http://schemas.openxmlformats.org/officeDocument/2006/relationships/hyperlink" Target="https://hal.science/search/index/?q=*&amp;authFullName_s=Nina Colitti" TargetMode="External"/><Relationship Id="rId14" Type="http://schemas.openxmlformats.org/officeDocument/2006/relationships/hyperlink" Target="https://hal.science/search/index/?q=*&amp;authFullName_s=Julien Clauzel" TargetMode="External"/><Relationship Id="rId15" Type="http://schemas.openxmlformats.org/officeDocument/2006/relationships/hyperlink" Target="https://hal.science/search/index/?q=*&amp;authFullName_s=Franck Desmoulin" TargetMode="External"/><Relationship Id="rId16" Type="http://schemas.openxmlformats.org/officeDocument/2006/relationships/hyperlink" Target="https://hal.science/search/index/?q=*&amp;authFullName_s=Adrien Brilhault" TargetMode="External"/><Relationship Id="rId17" Type="http://schemas.openxmlformats.org/officeDocument/2006/relationships/hyperlink" Target="https://dx.doi.org/10.1016/j.reth.2025.08.008" TargetMode="External"/><Relationship Id="rId18" Type="http://schemas.openxmlformats.org/officeDocument/2006/relationships/hyperlink" Target="https://hal.science/hal-04958813v1" TargetMode="External"/><Relationship Id="rId19" Type="http://schemas.openxmlformats.org/officeDocument/2006/relationships/hyperlink" Target="https://hal.science/search/index/?q=*&amp;authFullName_s=Wafae Labriji" TargetMode="External"/><Relationship Id="rId20" Type="http://schemas.openxmlformats.org/officeDocument/2006/relationships/hyperlink" Target="https://hal.science/search/index/?q=*&amp;authFullName_s=Lorenne Robert" TargetMode="External"/><Relationship Id="rId21" Type="http://schemas.openxmlformats.org/officeDocument/2006/relationships/hyperlink" Target="https://dx.doi.org/10.1016/j.reth.2024.10.004" TargetMode="External"/><Relationship Id="rId22" Type="http://schemas.openxmlformats.org/officeDocument/2006/relationships/hyperlink" Target="https://hal.science/hal-00756714v1" TargetMode="External"/><Relationship Id="rId23" Type="http://schemas.openxmlformats.org/officeDocument/2006/relationships/hyperlink" Target="https://hal.science/search/index/?q=*&amp;authFullName_s=Brian F. G. Katz" TargetMode="External"/><Relationship Id="rId24" Type="http://schemas.openxmlformats.org/officeDocument/2006/relationships/hyperlink" Target="https://hal.science/search/index/?q=*&amp;authFullName_s=Slim Kammoun" TargetMode="External"/><Relationship Id="rId25" Type="http://schemas.openxmlformats.org/officeDocument/2006/relationships/hyperlink" Target="https://hal.science/search/index/?q=*&amp;authFullName_s=Ga&#233;tan Parseihian" TargetMode="External"/><Relationship Id="rId26" Type="http://schemas.openxmlformats.org/officeDocument/2006/relationships/hyperlink" Target="https://hal.science/search/index/?q=*&amp;authFullName_s=Olivier Gutierrez" TargetMode="External"/><Relationship Id="rId27" Type="http://schemas.openxmlformats.org/officeDocument/2006/relationships/hyperlink" Target="https://dx.doi.org/10.1007/s10055-012-0213-6" TargetMode="External"/><Relationship Id="rId28" Type="http://schemas.openxmlformats.org/officeDocument/2006/relationships/hyperlink" Target="https://api.istex.fr/ark:/67375/VQC-D17HTWKT-R/fulltext.pdf?sid=hal" TargetMode="External"/><Relationship Id="rId29" Type="http://schemas.openxmlformats.org/officeDocument/2006/relationships/hyperlink" Target="https://hal.science/hal-00688100v1" TargetMode="External"/><Relationship Id="rId30" Type="http://schemas.openxmlformats.org/officeDocument/2006/relationships/hyperlink" Target="https://hal.science/search/index/?q=*&amp;authFullName_s=Antonio Serpa" TargetMode="External"/><Relationship Id="rId31" Type="http://schemas.openxmlformats.org/officeDocument/2006/relationships/hyperlink" Target="https://dx.doi.org/10.1016/j.irbm.2012.01.009" TargetMode="External"/><Relationship Id="rId32" Type="http://schemas.openxmlformats.org/officeDocument/2006/relationships/hyperlink" Target="https://api.istex.fr/ark:/67375/6H6-6JKV5ZVL-3/fulltext.pdf?sid=hal" TargetMode="External"/><Relationship Id="rId33" Type="http://schemas.openxmlformats.org/officeDocument/2006/relationships/hyperlink" Target="https://theses.hal.science/tel-01127709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2926585v1" TargetMode="External"/><Relationship Id="rId36" Type="http://schemas.openxmlformats.org/officeDocument/2006/relationships/hyperlink" Target="https://hal.science/search/index/?q=*&amp;authFullName_s=Philippe Truillet" TargetMode="External"/><Relationship Id="rId37" Type="http://schemas.openxmlformats.org/officeDocument/2006/relationships/hyperlink" Target="https://hal.science/search/index/?q=*&amp;authFullName_s=Christophe Jouffrais" TargetMode="External"/><Relationship Id="rId38" Type="http://schemas.openxmlformats.org/officeDocument/2006/relationships/hyperlink" Target="https://dx.doi.org/10.1109/NTMS.2011.5721061" TargetMode="External"/><Relationship Id="rId39" Type="http://schemas.openxmlformats.org/officeDocument/2006/relationships/hyperlink" Target="https://inria.hal.science/hal-0095409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Brilhault</dc:title>
  <dc:description>CV</dc:description>
  <dc:subject/>
  <cp:keywords/>
  <cp:category/>
  <cp:lastModifiedBy/>
  <dcterms:created xsi:type="dcterms:W3CDTF">2026-03-15T03:53:12+01:00</dcterms:created>
  <dcterms:modified xsi:type="dcterms:W3CDTF">2026-03-15T03:53:12+01:00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