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ahmed tritah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ahmed-tritah</w:t>
        </w:r>
      </w:hyperlink>
    </w:p>
    <w:p>
      <w:pPr>
        <w:numPr>
          <w:ilvl w:val="0"/>
          <w:numId w:val="1"/>
        </w:numPr>
      </w:pPr>
      <w:r>
        <w:rPr/>
        <w:t xml:space="preserve"> ORCID : </w:t>
      </w:r>
      <w:hyperlink r:id="rId8" w:history="1">
        <w:r>
          <w:rPr>
            <w:color w:val="#410a8c"/>
            <w:u w:val="single"/>
          </w:rPr>
          <w:t xml:space="preserve">0000-0002-7265-8536</w:t>
        </w:r>
      </w:hyperlink>
    </w:p>
    <w:p>
      <w:pPr>
        <w:numPr>
          <w:ilvl w:val="0"/>
          <w:numId w:val="1"/>
        </w:numPr>
      </w:pPr>
      <w:r>
        <w:rPr/>
        <w:t xml:space="preserve"> IdRef : </w:t>
      </w:r>
      <w:hyperlink r:id="rId9" w:history="1">
        <w:r>
          <w:rPr>
            <w:color w:val="#410a8c"/>
            <w:u w:val="single"/>
          </w:rPr>
          <w:t xml:space="preserve">236776673</w:t>
        </w:r>
      </w:hyperlink>
    </w:p>
    <w:p>
      <w:pPr>
        <w:numPr>
          <w:ilvl w:val="0"/>
          <w:numId w:val="1"/>
        </w:numPr>
      </w:pPr>
      <w:r>
        <w:rPr/>
        <w:t xml:space="preserve"> VIAF : </w:t>
      </w:r>
      <w:hyperlink r:id="rId10" w:history="1">
        <w:r>
          <w:rPr>
            <w:color w:val="#410a8c"/>
            <w:u w:val="single"/>
          </w:rPr>
          <w:t xml:space="preserve">3147869729874982853</w:t>
        </w:r>
      </w:hyperlink>
    </w:p>
    <w:p>
      <w:pPr>
        <w:numPr>
          <w:ilvl w:val="0"/>
          <w:numId w:val="1"/>
        </w:numPr>
      </w:pPr>
      <w:r>
        <w:rPr/>
        <w:t xml:space="preserve"> cv.identifier.google scholar : </w:t>
      </w:r>
      <w:hyperlink r:id="rId11" w:history="1">
        <w:r>
          <w:rPr>
            <w:color w:val="#410a8c"/>
            <w:u w:val="single"/>
          </w:rPr>
          <w:t xml:space="preserve">https://scholar.google.fr/citations?user=eqbdta8AAAAJ</w:t>
        </w:r>
      </w:hyperlink>
    </w:p>
    <w:p>
      <w:pPr>
        <w:numPr>
          <w:ilvl w:val="0"/>
          <w:numId w:val="1"/>
        </w:numPr>
      </w:pPr>
      <w:r>
        <w:rPr/>
        <w:t xml:space="preserve"> ISNI : </w:t>
      </w:r>
      <w:hyperlink r:id="rId12" w:history="1">
        <w:r>
          <w:rPr>
            <w:color w:val="#410a8c"/>
            <w:u w:val="single"/>
          </w:rPr>
          <w:t xml:space="preserve">0000000419126009</w:t>
        </w:r>
      </w:hyperlink>
    </w:p>
    <w:p>
      <w:pPr>
        <w:spacing w:before="600"/>
      </w:pPr>
    </w:p>
    <w:p>
      <w:pPr>
        <w:pStyle w:val="Heading2"/>
      </w:pPr>
      <w:r>
        <w:rPr>
          <w:color w:val="1e198e"/>
          <w:b w:val="1"/>
          <w:bCs w:val="1"/>
        </w:rPr>
        <w:t xml:space="preserve">Présentation</w:t>
      </w:r>
    </w:p>
    <w:p>
      <w:pPr>
        <w:spacing w:after="100"/>
      </w:pPr>
    </w:p>
    <w:p>
      <w:pPr/>
      <w:r>
        <w:rPr/>
        <w:t xml:space="preserve">I am an economist, Professor at the Université of Poitiers, I am affiliated to LEP and FR CNRS TEPP. I am also a research associate at the Chaire &amp;quot;Energy and Prosperity&amp;quot;, at UM6P and Mines Paris PSL where I am co-head (with PN Giraud) of the Chaire &amp;quot;Industrial Economics of Emerging Africa&amp;quot; and at the Institut des Migrations. I was previously Associate Professor at Le Mans Université (2010-2020), affiliated to the GAINS, a research economist at Cepii (Paris) (2007-2010) and a research fellow at the Robert Schumann Center for Advanced Studies at European University Institute (2006-2008). I hold a PhD from Toulouse School of Economics. I pursue my research on the broad field of labor and especially on issues related to human capital, migrations and public policies. You will find here my published articles and other working papers and work in progress. Please feel free to contact me in case you need a non gated version of my published work or if you have any questions on other research material. I also worked as a an expert and consultant for international organizations working in the field of economic development and the evaluation of public policies (World Bank, United Nations Development Program). I teach applied econometrics and labor economics, at both graduate and undergraduate level, and I am involved in teaching economics, statistics and econometrics geared toward executives and other non-academic professionals at ENSAE-ENSAI (Cepe).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Should I Stay or Should I Go? Graduate Mobility and Local Economic Dynamics</w:t>
              </w:r>
            </w:hyperlink>
          </w:p>
          <w:p>
            <w:pPr/>
            <w:hyperlink r:id="rId14" w:history="1">
              <w:r>
                <w:rPr>
                  <w:color w:val="#410a8c"/>
                  <w:u w:val="single"/>
                </w:rPr>
                <w:t xml:space="preserve">Bastien Bernela</w:t>
              </w:r>
            </w:hyperlink>
            <w:r>
              <w:rPr/>
              <w:t xml:space="preserve">,</w:t>
            </w:r>
            <w:hyperlink r:id="rId15" w:history="1">
              <w:r>
                <w:rPr>
                  <w:color w:val="#410a8c"/>
                  <w:u w:val="single"/>
                </w:rPr>
                <w:t xml:space="preserve">Liliane Bonnal</w:t>
              </w:r>
            </w:hyperlink>
            <w:r>
              <w:rPr/>
              <w:t xml:space="preserve">,</w:t>
            </w:r>
            <w:hyperlink r:id="rId16" w:history="1">
              <w:r>
                <w:rPr>
                  <w:color w:val="#410a8c"/>
                  <w:u w:val="single"/>
                </w:rPr>
                <w:t xml:space="preserve">Inès Touré</w:t>
              </w:r>
            </w:hyperlink>
            <w:r>
              <w:rPr/>
              <w:t xml:space="preserve">,</w:t>
            </w:r>
            <w:hyperlink r:id="rId17" w:history="1">
              <w:r>
                <w:rPr>
                  <w:color w:val="#410a8c"/>
                  <w:u w:val="single"/>
                </w:rPr>
                <w:t xml:space="preserve">Ahmed Tritah</w:t>
              </w:r>
            </w:hyperlink>
          </w:p>
          <w:p>
            <w:pPr/>
            <w:r>
              <w:rPr>
                <w:i w:val="1"/>
                <w:iCs w:val="1"/>
              </w:rPr>
              <w:t xml:space="preserve">Economie et Statistique / Economics and Statistics</w:t>
            </w:r>
            <w:r>
              <w:rPr/>
              <w:t xml:space="preserve">, 2026, Inequalities, discrimination and education / Inégalités, discriminations et éducation, 548, pp.27-50. </w:t>
            </w:r>
            <w:hyperlink r:id="rId18" w:history="1">
              <w:r>
                <w:rPr>
                  <w:color w:val="#410a8c"/>
                  <w:u w:val="single"/>
                </w:rPr>
                <w:t xml:space="preserve">⟨10.24187/ecostat.2025.548.2140⟩</w:t>
              </w:r>
            </w:hyperlink>
          </w:p>
          <w:p>
            <w:pPr/>
            <w:r>
              <w:rPr/>
              <w:t xml:space="preserve">Article dans une revue</w:t>
            </w:r>
          </w:p>
          <w:p>
            <w:pPr/>
            <w:hyperlink r:id="rId13" w:history="1">
              <w:r>
                <w:rPr>
                  <w:color w:val="#410a8c"/>
                  <w:u w:val="single"/>
                </w:rPr>
                <w:t xml:space="preserve">hal-05567214v1</w:t>
              </w:r>
            </w:hyperlink>
          </w:p>
        </w:tc>
      </w:tr>
      <w:tr>
        <w:trPr/>
        <w:tc>
          <w:tcPr>
            <w:noWrap/>
          </w:tcPr>
          <w:p>
            <w:pPr>
              <w:spacing w:after="200"/>
            </w:pPr>
            <w:hyperlink r:id="rId19" w:history="1">
              <w:r>
                <w:rPr>
                  <w:color w:val="1e198e"/>
                  <w:b w:val="1"/>
                  <w:bCs w:val="1"/>
                  <w:u w:val="single"/>
                </w:rPr>
                <w:t xml:space="preserve">Paying for Training to Make Training Pay Off: Evidence From France</w:t>
              </w:r>
            </w:hyperlink>
          </w:p>
          <w:p>
            <w:pPr/>
            <w:hyperlink r:id="rId20" w:history="1">
              <w:r>
                <w:rPr>
                  <w:color w:val="#410a8c"/>
                  <w:u w:val="single"/>
                </w:rPr>
                <w:t xml:space="preserve">Coline Louis</w:t>
              </w:r>
            </w:hyperlink>
            <w:r>
              <w:rPr/>
              <w:t xml:space="preserve">,</w:t>
            </w:r>
            <w:hyperlink r:id="rId21" w:history="1">
              <w:r>
                <w:rPr>
                  <w:color w:val="#410a8c"/>
                  <w:u w:val="single"/>
                </w:rPr>
                <w:t xml:space="preserve">Pierre-Jean Messe</w:t>
              </w:r>
            </w:hyperlink>
            <w:r>
              <w:rPr/>
              <w:t xml:space="preserve">,</w:t>
            </w:r>
            <w:hyperlink r:id="rId22" w:history="1">
              <w:r>
                <w:rPr>
                  <w:color w:val="#410a8c"/>
                  <w:u w:val="single"/>
                </w:rPr>
                <w:t xml:space="preserve">Solenne Tanguy</w:t>
              </w:r>
            </w:hyperlink>
            <w:r>
              <w:rPr/>
              <w:t xml:space="preserve">,</w:t>
            </w:r>
            <w:hyperlink r:id="rId17" w:history="1">
              <w:r>
                <w:rPr>
                  <w:color w:val="#410a8c"/>
                  <w:u w:val="single"/>
                </w:rPr>
                <w:t xml:space="preserve">Ahmed Tritah</w:t>
              </w:r>
            </w:hyperlink>
            <w:r>
              <w:rPr/>
              <w:t xml:space="preserve">,</w:t>
            </w:r>
            <w:hyperlink r:id="rId23" w:history="1">
              <w:r>
                <w:rPr>
                  <w:color w:val="#410a8c"/>
                  <w:u w:val="single"/>
                </w:rPr>
                <w:t xml:space="preserve">Francois Charles Wolff</w:t>
              </w:r>
            </w:hyperlink>
          </w:p>
          <w:p>
            <w:pPr/>
            <w:r>
              <w:rPr>
                <w:i w:val="1"/>
                <w:iCs w:val="1"/>
              </w:rPr>
              <w:t xml:space="preserve">Industrial Relations</w:t>
            </w:r>
            <w:r>
              <w:rPr/>
              <w:t xml:space="preserve">, 2026, pp.1-19. </w:t>
            </w:r>
            <w:hyperlink r:id="rId24" w:history="1">
              <w:r>
                <w:rPr>
                  <w:color w:val="#410a8c"/>
                  <w:u w:val="single"/>
                </w:rPr>
                <w:t xml:space="preserve">⟨10.1111/irel.70026⟩</w:t>
              </w:r>
            </w:hyperlink>
          </w:p>
          <w:p>
            <w:pPr/>
            <w:r>
              <w:rPr/>
              <w:t xml:space="preserve">Article dans une revue</w:t>
            </w:r>
          </w:p>
          <w:p>
            <w:pPr/>
            <w:hyperlink r:id="rId19" w:history="1">
              <w:r>
                <w:rPr>
                  <w:color w:val="#410a8c"/>
                  <w:u w:val="single"/>
                </w:rPr>
                <w:t xml:space="preserve">hal-05540305v1</w:t>
              </w:r>
            </w:hyperlink>
          </w:p>
        </w:tc>
      </w:tr>
      <w:tr>
        <w:trPr/>
        <w:tc>
          <w:tcPr>
            <w:noWrap/>
          </w:tcPr>
          <w:p>
            <w:pPr>
              <w:spacing w:after="200"/>
            </w:pPr>
            <w:hyperlink r:id="rId25" w:history="1">
              <w:r>
                <w:rPr>
                  <w:color w:val="1e198e"/>
                  <w:b w:val="1"/>
                  <w:bCs w:val="1"/>
                  <w:u w:val="single"/>
                </w:rPr>
                <w:t xml:space="preserve">Partir ou rester ? La mobilité des diplômés à l’épreuve des dynamiques économiques locales</w:t>
              </w:r>
            </w:hyperlink>
          </w:p>
          <w:p>
            <w:pPr/>
            <w:hyperlink r:id="rId14" w:history="1">
              <w:r>
                <w:rPr>
                  <w:color w:val="#410a8c"/>
                  <w:u w:val="single"/>
                </w:rPr>
                <w:t xml:space="preserve">Bastien Bernela</w:t>
              </w:r>
            </w:hyperlink>
            <w:r>
              <w:rPr/>
              <w:t xml:space="preserve">,</w:t>
            </w:r>
            <w:hyperlink r:id="rId15" w:history="1">
              <w:r>
                <w:rPr>
                  <w:color w:val="#410a8c"/>
                  <w:u w:val="single"/>
                </w:rPr>
                <w:t xml:space="preserve">Liliane Bonnal</w:t>
              </w:r>
            </w:hyperlink>
            <w:r>
              <w:rPr/>
              <w:t xml:space="preserve">,</w:t>
            </w:r>
            <w:hyperlink r:id="rId16" w:history="1">
              <w:r>
                <w:rPr>
                  <w:color w:val="#410a8c"/>
                  <w:u w:val="single"/>
                </w:rPr>
                <w:t xml:space="preserve">Inès Touré</w:t>
              </w:r>
            </w:hyperlink>
            <w:r>
              <w:rPr/>
              <w:t xml:space="preserve">,</w:t>
            </w:r>
            <w:hyperlink r:id="rId17" w:history="1">
              <w:r>
                <w:rPr>
                  <w:color w:val="#410a8c"/>
                  <w:u w:val="single"/>
                </w:rPr>
                <w:t xml:space="preserve">Ahmed Tritah</w:t>
              </w:r>
            </w:hyperlink>
          </w:p>
          <w:p>
            <w:pPr/>
            <w:r>
              <w:rPr>
                <w:i w:val="1"/>
                <w:iCs w:val="1"/>
              </w:rPr>
              <w:t xml:space="preserve">Economie et Statistique / Economics and Statistics</w:t>
            </w:r>
            <w:r>
              <w:rPr/>
              <w:t xml:space="preserve">, 2025, 548, pp.27-50. </w:t>
            </w:r>
            <w:hyperlink r:id="rId18" w:history="1">
              <w:r>
                <w:rPr>
                  <w:color w:val="#410a8c"/>
                  <w:u w:val="single"/>
                </w:rPr>
                <w:t xml:space="preserve">⟨10.24187/ecostat.2025.548.2140⟩</w:t>
              </w:r>
            </w:hyperlink>
          </w:p>
          <w:p>
            <w:pPr/>
            <w:r>
              <w:rPr/>
              <w:t xml:space="preserve">Article dans une revue</w:t>
            </w:r>
          </w:p>
          <w:p>
            <w:pPr/>
            <w:hyperlink r:id="rId25" w:history="1">
              <w:r>
                <w:rPr>
                  <w:color w:val="#410a8c"/>
                  <w:u w:val="single"/>
                </w:rPr>
                <w:t xml:space="preserve">hal-05567571v1</w:t>
              </w:r>
            </w:hyperlink>
          </w:p>
        </w:tc>
      </w:tr>
      <w:tr>
        <w:trPr/>
        <w:tc>
          <w:tcPr>
            <w:noWrap/>
          </w:tcPr>
          <w:p>
            <w:pPr>
              <w:spacing w:after="200"/>
            </w:pPr>
            <w:hyperlink r:id="rId26" w:history="1">
              <w:r>
                <w:rPr>
                  <w:color w:val="1e198e"/>
                  <w:b w:val="1"/>
                  <w:bCs w:val="1"/>
                  <w:u w:val="single"/>
                </w:rPr>
                <w:t xml:space="preserve">Inégalité et mobilité sociale : le rôle du financement de l’éducation</w:t>
              </w:r>
            </w:hyperlink>
          </w:p>
          <w:p>
            <w:pPr/>
            <w:hyperlink r:id="rId17" w:history="1">
              <w:r>
                <w:rPr>
                  <w:color w:val="#410a8c"/>
                  <w:u w:val="single"/>
                </w:rPr>
                <w:t xml:space="preserve">Ahmed Tritah</w:t>
              </w:r>
            </w:hyperlink>
          </w:p>
          <w:p>
            <w:pPr/>
            <w:r>
              <w:rPr>
                <w:i w:val="1"/>
                <w:iCs w:val="1"/>
              </w:rPr>
              <w:t xml:space="preserve">Revue Economique</w:t>
            </w:r>
            <w:r>
              <w:rPr/>
              <w:t xml:space="preserve">, 2019, n°5 (5), pp.819. </w:t>
            </w:r>
            <w:hyperlink r:id="rId27" w:history="1">
              <w:r>
                <w:rPr>
                  <w:color w:val="#410a8c"/>
                  <w:u w:val="single"/>
                </w:rPr>
                <w:t xml:space="preserve">⟨10.3917/reco.705.0819⟩</w:t>
              </w:r>
            </w:hyperlink>
          </w:p>
          <w:p>
            <w:pPr/>
            <w:r>
              <w:rPr/>
              <w:t xml:space="preserve">Article dans une revue</w:t>
            </w:r>
          </w:p>
          <w:p>
            <w:pPr/>
            <w:hyperlink r:id="rId26" w:history="1">
              <w:r>
                <w:rPr>
                  <w:color w:val="#410a8c"/>
                  <w:u w:val="single"/>
                </w:rPr>
                <w:t xml:space="preserve">hal-02452304v1</w:t>
              </w:r>
            </w:hyperlink>
          </w:p>
        </w:tc>
      </w:tr>
      <w:tr>
        <w:trPr/>
        <w:tc>
          <w:tcPr>
            <w:noWrap/>
          </w:tcPr>
          <w:p>
            <w:pPr>
              <w:spacing w:after="200"/>
            </w:pPr>
            <w:hyperlink r:id="rId28" w:history="1">
              <w:r>
                <w:rPr>
                  <w:color w:val="1e198e"/>
                  <w:b w:val="1"/>
                  <w:bCs w:val="1"/>
                  <w:u w:val="single"/>
                </w:rPr>
                <w:t xml:space="preserve">Mobile Money and Inter-Household Financial Flows: Evidence from Madagascar</w:t>
              </w:r>
            </w:hyperlink>
          </w:p>
          <w:p>
            <w:pPr/>
            <w:hyperlink r:id="rId17" w:history="1">
              <w:r>
                <w:rPr>
                  <w:color w:val="#410a8c"/>
                  <w:u w:val="single"/>
                </w:rPr>
                <w:t xml:space="preserve">Ahmed Tritah</w:t>
              </w:r>
            </w:hyperlink>
            <w:r>
              <w:rPr/>
              <w:t xml:space="preserve">,</w:t>
            </w:r>
            <w:hyperlink r:id="rId29" w:history="1">
              <w:r>
                <w:rPr>
                  <w:color w:val="#410a8c"/>
                  <w:u w:val="single"/>
                </w:rPr>
                <w:t xml:space="preserve">Sabrine Bair</w:t>
              </w:r>
            </w:hyperlink>
          </w:p>
          <w:p>
            <w:pPr/>
            <w:r>
              <w:rPr>
                <w:i w:val="1"/>
                <w:iCs w:val="1"/>
              </w:rPr>
              <w:t xml:space="preserve">Revue Economique</w:t>
            </w:r>
            <w:r>
              <w:rPr/>
              <w:t xml:space="preserve">, 2019, n°5 (5), pp.847. </w:t>
            </w:r>
            <w:hyperlink r:id="rId30" w:history="1">
              <w:r>
                <w:rPr>
                  <w:color w:val="#410a8c"/>
                  <w:u w:val="single"/>
                </w:rPr>
                <w:t xml:space="preserve">⟨10.3917/reco.705.0847⟩</w:t>
              </w:r>
            </w:hyperlink>
          </w:p>
          <w:p>
            <w:pPr/>
            <w:r>
              <w:rPr/>
              <w:t xml:space="preserve">Article dans une revue</w:t>
            </w:r>
          </w:p>
          <w:p>
            <w:pPr/>
            <w:hyperlink r:id="rId28" w:history="1">
              <w:r>
                <w:rPr>
                  <w:color w:val="#410a8c"/>
                  <w:u w:val="single"/>
                </w:rPr>
                <w:t xml:space="preserve">hal-02452308v1</w:t>
              </w:r>
            </w:hyperlink>
          </w:p>
        </w:tc>
      </w:tr>
      <w:tr>
        <w:trPr/>
        <w:tc>
          <w:tcPr>
            <w:noWrap/>
          </w:tcPr>
          <w:p>
            <w:pPr>
              <w:spacing w:after="200"/>
            </w:pPr>
            <w:hyperlink r:id="rId31" w:history="1">
              <w:r>
                <w:rPr>
                  <w:color w:val="1e198e"/>
                  <w:b w:val="1"/>
                  <w:bCs w:val="1"/>
                  <w:u w:val="single"/>
                </w:rPr>
                <w:t xml:space="preserve">Immigrants’ Wage Performance in a Routine Biased Technological Change Era: France 1994-2012</w:t>
              </w:r>
            </w:hyperlink>
          </w:p>
          <w:p>
            <w:pPr/>
            <w:hyperlink r:id="rId32" w:history="1">
              <w:r>
                <w:rPr>
                  <w:color w:val="#410a8c"/>
                  <w:u w:val="single"/>
                </w:rPr>
                <w:t xml:space="preserve">Eva Moreno-Galbis</w:t>
              </w:r>
            </w:hyperlink>
            <w:r>
              <w:rPr/>
              <w:t xml:space="preserve">,</w:t>
            </w:r>
            <w:hyperlink r:id="rId33" w:history="1">
              <w:r>
                <w:rPr>
                  <w:color w:val="#410a8c"/>
                  <w:u w:val="single"/>
                </w:rPr>
                <w:t xml:space="preserve">Jérémy Tanguy</w:t>
              </w:r>
            </w:hyperlink>
            <w:r>
              <w:rPr/>
              <w:t xml:space="preserve">,</w:t>
            </w:r>
            <w:hyperlink r:id="rId17" w:history="1">
              <w:r>
                <w:rPr>
                  <w:color w:val="#410a8c"/>
                  <w:u w:val="single"/>
                </w:rPr>
                <w:t xml:space="preserve">Ahmed Tritah</w:t>
              </w:r>
            </w:hyperlink>
            <w:r>
              <w:rPr/>
              <w:t xml:space="preserve">,</w:t>
            </w:r>
            <w:hyperlink r:id="rId34" w:history="1">
              <w:r>
                <w:rPr>
                  <w:color w:val="#410a8c"/>
                  <w:u w:val="single"/>
                </w:rPr>
                <w:t xml:space="preserve">Catherine Laffineur</w:t>
              </w:r>
            </w:hyperlink>
          </w:p>
          <w:p>
            <w:pPr/>
            <w:r>
              <w:rPr>
                <w:i w:val="1"/>
                <w:iCs w:val="1"/>
              </w:rPr>
              <w:t xml:space="preserve">Industrial Relations</w:t>
            </w:r>
            <w:r>
              <w:rPr/>
              <w:t xml:space="preserve">, 2019, 58 (4), pp.623-673. </w:t>
            </w:r>
            <w:hyperlink r:id="rId35" w:history="1">
              <w:r>
                <w:rPr>
                  <w:color w:val="#410a8c"/>
                  <w:u w:val="single"/>
                </w:rPr>
                <w:t xml:space="preserve">⟨10.1111/irel.12245⟩</w:t>
              </w:r>
            </w:hyperlink>
          </w:p>
          <w:p>
            <w:pPr/>
            <w:r>
              <w:rPr/>
              <w:t xml:space="preserve">Article dans une revue</w:t>
            </w:r>
          </w:p>
          <w:p>
            <w:pPr/>
            <w:hyperlink r:id="rId31" w:history="1">
              <w:r>
                <w:rPr>
                  <w:color w:val="#410a8c"/>
                  <w:u w:val="single"/>
                </w:rPr>
                <w:t xml:space="preserve">hal-02349455v1</w:t>
              </w:r>
            </w:hyperlink>
          </w:p>
        </w:tc>
      </w:tr>
      <w:tr>
        <w:trPr/>
        <w:tc>
          <w:tcPr>
            <w:noWrap/>
          </w:tcPr>
          <w:p>
            <w:pPr>
              <w:spacing w:after="200"/>
            </w:pPr>
            <w:hyperlink r:id="rId36" w:history="1">
              <w:r>
                <w:rPr>
                  <w:color w:val="1e198e"/>
                  <w:b w:val="1"/>
                  <w:bCs w:val="1"/>
                  <w:u w:val="single"/>
                </w:rPr>
                <w:t xml:space="preserve">Avancée de la recherche en microéconomie appliquée à l’occasion de XXIVe JMA</w:t>
              </w:r>
            </w:hyperlink>
          </w:p>
          <w:p>
            <w:pPr/>
            <w:hyperlink r:id="rId37" w:history="1">
              <w:r>
                <w:rPr>
                  <w:color w:val="#410a8c"/>
                  <w:u w:val="single"/>
                </w:rPr>
                <w:t xml:space="preserve">Sylvie Blasco</w:t>
              </w:r>
            </w:hyperlink>
            <w:r>
              <w:rPr/>
              <w:t xml:space="preserve">,</w:t>
            </w:r>
            <w:hyperlink r:id="rId33" w:history="1">
              <w:r>
                <w:rPr>
                  <w:color w:val="#410a8c"/>
                  <w:u w:val="single"/>
                </w:rPr>
                <w:t xml:space="preserve">Jérémy Tanguy</w:t>
              </w:r>
            </w:hyperlink>
            <w:r>
              <w:rPr/>
              <w:t xml:space="preserve">,</w:t>
            </w:r>
            <w:hyperlink r:id="rId17" w:history="1">
              <w:r>
                <w:rPr>
                  <w:color w:val="#410a8c"/>
                  <w:u w:val="single"/>
                </w:rPr>
                <w:t xml:space="preserve">Ahmed Tritah</w:t>
              </w:r>
            </w:hyperlink>
          </w:p>
          <w:p>
            <w:pPr/>
            <w:r>
              <w:rPr>
                <w:i w:val="1"/>
                <w:iCs w:val="1"/>
              </w:rPr>
              <w:t xml:space="preserve">Revue Economique</w:t>
            </w:r>
            <w:r>
              <w:rPr/>
              <w:t xml:space="preserve">, 2018, 69 (5), pp.677-681</w:t>
            </w:r>
          </w:p>
          <w:p>
            <w:pPr/>
            <w:r>
              <w:rPr/>
              <w:t xml:space="preserve">Article dans une revue</w:t>
            </w:r>
          </w:p>
          <w:p>
            <w:pPr/>
            <w:hyperlink r:id="rId36" w:history="1">
              <w:r>
                <w:rPr>
                  <w:color w:val="#410a8c"/>
                  <w:u w:val="single"/>
                </w:rPr>
                <w:t xml:space="preserve">halshs-01972187v1</w:t>
              </w:r>
            </w:hyperlink>
          </w:p>
        </w:tc>
      </w:tr>
      <w:tr>
        <w:trPr/>
        <w:tc>
          <w:tcPr>
            <w:noWrap/>
          </w:tcPr>
          <w:p>
            <w:pPr>
              <w:spacing w:after="200"/>
            </w:pPr>
            <w:hyperlink r:id="rId38" w:history="1">
              <w:r>
                <w:rPr>
                  <w:color w:val="1e198e"/>
                  <w:b w:val="1"/>
                  <w:bCs w:val="1"/>
                  <w:u w:val="single"/>
                </w:rPr>
                <w:t xml:space="preserve">The effects of immigration in frictional labor markets: theory and empirical evidence from EU countries</w:t>
              </w:r>
            </w:hyperlink>
          </w:p>
          <w:p>
            <w:pPr/>
            <w:hyperlink r:id="rId39" w:history="1">
              <w:r>
                <w:rPr>
                  <w:color w:val="#410a8c"/>
                  <w:u w:val="single"/>
                </w:rPr>
                <w:t xml:space="preserve">Eva Moreno Galbis</w:t>
              </w:r>
            </w:hyperlink>
            <w:r>
              <w:rPr/>
              <w:t xml:space="preserve">,</w:t>
            </w:r>
            <w:hyperlink r:id="rId17" w:history="1">
              <w:r>
                <w:rPr>
                  <w:color w:val="#410a8c"/>
                  <w:u w:val="single"/>
                </w:rPr>
                <w:t xml:space="preserve">Ahmed Tritah</w:t>
              </w:r>
            </w:hyperlink>
          </w:p>
          <w:p>
            <w:pPr/>
            <w:r>
              <w:rPr>
                <w:i w:val="1"/>
                <w:iCs w:val="1"/>
              </w:rPr>
              <w:t xml:space="preserve">European Economic Review</w:t>
            </w:r>
            <w:r>
              <w:rPr/>
              <w:t xml:space="preserve">, 2016, 84 (C), pp.76-98 </w:t>
            </w:r>
            <w:hyperlink r:id="rId40" w:history="1">
              <w:r>
                <w:rPr>
                  <w:color w:val="#410a8c"/>
                  <w:u w:val="single"/>
                </w:rPr>
                <w:t xml:space="preserve">⟨10.1016/j.euroecorev.2015.10.001⟩</w:t>
              </w:r>
            </w:hyperlink>
          </w:p>
          <w:p>
            <w:pPr/>
            <w:r>
              <w:rPr/>
              <w:t xml:space="preserve">Article dans une revue</w:t>
            </w:r>
          </w:p>
          <w:p>
            <w:pPr/>
            <w:hyperlink r:id="rId38" w:history="1">
              <w:r>
                <w:rPr>
                  <w:color w:val="#410a8c"/>
                  <w:u w:val="single"/>
                </w:rPr>
                <w:t xml:space="preserve">hal-01388739v1</w:t>
              </w:r>
            </w:hyperlink>
          </w:p>
        </w:tc>
      </w:tr>
      <w:tr>
        <w:trPr/>
        <w:tc>
          <w:tcPr>
            <w:noWrap/>
          </w:tcPr>
          <w:p>
            <w:pPr>
              <w:spacing w:after="200"/>
            </w:pPr>
            <w:hyperlink r:id="rId41" w:history="1">
              <w:r>
                <w:rPr>
                  <w:color w:val="1e198e"/>
                  <w:b w:val="1"/>
                  <w:bCs w:val="1"/>
                  <w:u w:val="single"/>
                </w:rPr>
                <w:t xml:space="preserve">The Heterogeneity Of Immigrants, Host Countries' Income And Productivity: A Channel Accounting Approach</w:t>
              </w:r>
            </w:hyperlink>
          </w:p>
          <w:p>
            <w:pPr/>
            <w:hyperlink r:id="rId42" w:history="1">
              <w:r>
                <w:rPr>
                  <w:color w:val="#410a8c"/>
                  <w:u w:val="single"/>
                </w:rPr>
                <w:t xml:space="preserve">Mariya Aleksynska</w:t>
              </w:r>
            </w:hyperlink>
            <w:r>
              <w:rPr/>
              <w:t xml:space="preserve">,</w:t>
            </w:r>
            <w:hyperlink r:id="rId17" w:history="1">
              <w:r>
                <w:rPr>
                  <w:color w:val="#410a8c"/>
                  <w:u w:val="single"/>
                </w:rPr>
                <w:t xml:space="preserve">Ahmed Tritah</w:t>
              </w:r>
            </w:hyperlink>
          </w:p>
          <w:p>
            <w:pPr/>
            <w:r>
              <w:rPr>
                <w:i w:val="1"/>
                <w:iCs w:val="1"/>
              </w:rPr>
              <w:t xml:space="preserve">Economic Inquiry</w:t>
            </w:r>
            <w:r>
              <w:rPr/>
              <w:t xml:space="preserve">, 2014, 53 (1), pp.150-172. </w:t>
            </w:r>
            <w:hyperlink r:id="rId43" w:history="1">
              <w:r>
                <w:rPr>
                  <w:color w:val="#410a8c"/>
                  <w:u w:val="single"/>
                </w:rPr>
                <w:t xml:space="preserve">⟨10.1111/ecin.12141⟩</w:t>
              </w:r>
            </w:hyperlink>
          </w:p>
          <w:p>
            <w:pPr/>
            <w:r>
              <w:rPr/>
              <w:t xml:space="preserve">Article dans une revue</w:t>
            </w:r>
          </w:p>
          <w:p>
            <w:pPr/>
            <w:hyperlink r:id="rId44" w:history="1">
              <w:r>
                <w:rPr>
                  <w:color w:val="#410a8c"/>
                  <w:u w:val="single"/>
                </w:rPr>
                <w:t xml:space="preserve">istex</w:t>
              </w:r>
            </w:hyperlink>
          </w:p>
          <w:p>
            <w:pPr/>
            <w:hyperlink r:id="rId41" w:history="1">
              <w:r>
                <w:rPr>
                  <w:color w:val="#410a8c"/>
                  <w:u w:val="single"/>
                </w:rPr>
                <w:t xml:space="preserve">hal-04302012v1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France National Report for Work Package 2 Skill Partnerships for Sustainable and Just Migration Patterns.</w:t>
              </w:r>
            </w:hyperlink>
          </w:p>
          <w:p>
            <w:pPr/>
            <w:hyperlink r:id="rId46" w:history="1">
              <w:r>
                <w:rPr>
                  <w:color w:val="#410a8c"/>
                  <w:u w:val="single"/>
                </w:rPr>
                <w:t xml:space="preserve">Joanne Walker</w:t>
              </w:r>
            </w:hyperlink>
            <w:r>
              <w:rPr/>
              <w:t xml:space="preserve">,</w:t>
            </w:r>
            <w:hyperlink r:id="rId17" w:history="1">
              <w:r>
                <w:rPr>
                  <w:color w:val="#410a8c"/>
                  <w:u w:val="single"/>
                </w:rPr>
                <w:t xml:space="preserve">Ahmed Tritah</w:t>
              </w:r>
            </w:hyperlink>
            <w:r>
              <w:rPr/>
              <w:t xml:space="preserve">,</w:t>
            </w:r>
            <w:hyperlink r:id="rId47" w:history="1">
              <w:r>
                <w:rPr>
                  <w:color w:val="#410a8c"/>
                  <w:u w:val="single"/>
                </w:rPr>
                <w:t xml:space="preserve">Samuel Delépine</w:t>
              </w:r>
            </w:hyperlink>
            <w:r>
              <w:rPr/>
              <w:t xml:space="preserve">,</w:t>
            </w:r>
            <w:hyperlink r:id="rId48" w:history="1">
              <w:r>
                <w:rPr>
                  <w:color w:val="#410a8c"/>
                  <w:u w:val="single"/>
                </w:rPr>
                <w:t xml:space="preserve">Jaoven Launay</w:t>
              </w:r>
            </w:hyperlink>
          </w:p>
          <w:p>
            <w:pPr/>
            <w:r>
              <w:rPr/>
              <w:t xml:space="preserve">Université d'Angers. 2025</w:t>
            </w:r>
          </w:p>
          <w:p>
            <w:pPr/>
            <w:r>
              <w:rPr/>
              <w:t xml:space="preserve">Rapport</w:t>
            </w:r>
          </w:p>
          <w:p>
            <w:pPr/>
            <w:hyperlink r:id="rId45" w:history="1">
              <w:r>
                <w:rPr>
                  <w:color w:val="#410a8c"/>
                  <w:u w:val="single"/>
                </w:rPr>
                <w:t xml:space="preserve">hal-05283519v1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Sur-éducation : quel effet de la mobilité géographique dans le temps ?</w:t>
              </w:r>
            </w:hyperlink>
          </w:p>
          <w:p>
            <w:pPr/>
            <w:hyperlink r:id="rId14" w:history="1">
              <w:r>
                <w:rPr>
                  <w:color w:val="#410a8c"/>
                  <w:u w:val="single"/>
                </w:rPr>
                <w:t xml:space="preserve">Bastien Bernela</w:t>
              </w:r>
            </w:hyperlink>
            <w:r>
              <w:rPr/>
              <w:t xml:space="preserve">,</w:t>
            </w:r>
            <w:hyperlink r:id="rId15" w:history="1">
              <w:r>
                <w:rPr>
                  <w:color w:val="#410a8c"/>
                  <w:u w:val="single"/>
                </w:rPr>
                <w:t xml:space="preserve">Liliane Bonnal</w:t>
              </w:r>
            </w:hyperlink>
            <w:r>
              <w:rPr/>
              <w:t xml:space="preserve">,</w:t>
            </w:r>
            <w:hyperlink r:id="rId16" w:history="1">
              <w:r>
                <w:rPr>
                  <w:color w:val="#410a8c"/>
                  <w:u w:val="single"/>
                </w:rPr>
                <w:t xml:space="preserve">Inès Touré</w:t>
              </w:r>
            </w:hyperlink>
            <w:r>
              <w:rPr/>
              <w:t xml:space="preserve">,</w:t>
            </w:r>
            <w:hyperlink r:id="rId17" w:history="1">
              <w:r>
                <w:rPr>
                  <w:color w:val="#410a8c"/>
                  <w:u w:val="single"/>
                </w:rPr>
                <w:t xml:space="preserve">Ahmed Tritah</w:t>
              </w:r>
            </w:hyperlink>
          </w:p>
          <w:p>
            <w:pPr/>
            <w:r>
              <w:rPr>
                <w:i w:val="1"/>
                <w:iCs w:val="1"/>
              </w:rPr>
              <w:t xml:space="preserve">Inégalités scolaires et professionnelles. Nouveaux regards</w:t>
            </w:r>
            <w:r>
              <w:rPr/>
              <w:t xml:space="preserve">, 27, </w:t>
            </w:r>
            <w:hyperlink r:id="rId50" w:history="1">
              <w:r>
                <w:rPr>
                  <w:color w:val="#410a8c"/>
                  <w:u w:val="single"/>
                </w:rPr>
                <w:t xml:space="preserve">Céreq</w:t>
              </w:r>
            </w:hyperlink>
            <w:r>
              <w:rPr/>
              <w:t xml:space="preserve">, pp.363-374, 2025, Céreq Échanges, 978-2-487574-03-8. </w:t>
            </w:r>
            <w:hyperlink r:id="rId51" w:history="1">
              <w:r>
                <w:rPr>
                  <w:color w:val="#410a8c"/>
                  <w:u w:val="single"/>
                </w:rPr>
                <w:t xml:space="preserve">⟨10.4000/142hg⟩</w:t>
              </w:r>
            </w:hyperlink>
          </w:p>
          <w:p>
            <w:pPr/>
            <w:r>
              <w:rPr/>
              <w:t xml:space="preserve">Chapitre d'ouvrage</w:t>
            </w:r>
          </w:p>
          <w:p>
            <w:pPr/>
            <w:hyperlink r:id="rId49" w:history="1">
              <w:r>
                <w:rPr>
                  <w:color w:val="#410a8c"/>
                  <w:u w:val="single"/>
                </w:rPr>
                <w:t xml:space="preserve">hal-05553061v1</w:t>
              </w:r>
            </w:hyperlink>
          </w:p>
        </w:tc>
      </w:tr>
      <w:tr>
        <w:trPr/>
        <w:tc>
          <w:tcPr>
            <w:noWrap/>
          </w:tcPr>
          <w:p>
            <w:pPr>
              <w:spacing w:after="200"/>
            </w:pPr>
            <w:hyperlink r:id="rId52" w:history="1">
              <w:r>
                <w:rPr>
                  <w:color w:val="1e198e"/>
                  <w:b w:val="1"/>
                  <w:bCs w:val="1"/>
                  <w:u w:val="single"/>
                </w:rPr>
                <w:t xml:space="preserve">Trajectoires géographiques des jeunes diplômés en France : le rôle de l’origine territoriale et sociale</w:t>
              </w:r>
            </w:hyperlink>
          </w:p>
          <w:p>
            <w:pPr/>
            <w:hyperlink r:id="rId14" w:history="1">
              <w:r>
                <w:rPr>
                  <w:color w:val="#410a8c"/>
                  <w:u w:val="single"/>
                </w:rPr>
                <w:t xml:space="preserve">Bastien Bernela</w:t>
              </w:r>
            </w:hyperlink>
            <w:r>
              <w:rPr/>
              <w:t xml:space="preserve">,</w:t>
            </w:r>
            <w:hyperlink r:id="rId15" w:history="1">
              <w:r>
                <w:rPr>
                  <w:color w:val="#410a8c"/>
                  <w:u w:val="single"/>
                </w:rPr>
                <w:t xml:space="preserve">Liliane Bonnal</w:t>
              </w:r>
            </w:hyperlink>
            <w:r>
              <w:rPr/>
              <w:t xml:space="preserve">,</w:t>
            </w:r>
            <w:hyperlink r:id="rId16" w:history="1">
              <w:r>
                <w:rPr>
                  <w:color w:val="#410a8c"/>
                  <w:u w:val="single"/>
                </w:rPr>
                <w:t xml:space="preserve">Inès Touré</w:t>
              </w:r>
            </w:hyperlink>
            <w:r>
              <w:rPr/>
              <w:t xml:space="preserve">,</w:t>
            </w:r>
            <w:hyperlink r:id="rId17" w:history="1">
              <w:r>
                <w:rPr>
                  <w:color w:val="#410a8c"/>
                  <w:u w:val="single"/>
                </w:rPr>
                <w:t xml:space="preserve">Ahmed Tritah</w:t>
              </w:r>
            </w:hyperlink>
          </w:p>
          <w:p>
            <w:pPr/>
            <w:r>
              <w:rPr>
                <w:i w:val="1"/>
                <w:iCs w:val="1"/>
              </w:rPr>
              <w:t xml:space="preserve">Premiers pas sur le marché du travail : quand les inégalités s’en mêlent - Tome 1</w:t>
            </w:r>
            <w:r>
              <w:rPr/>
              <w:t xml:space="preserve">, </w:t>
            </w:r>
            <w:hyperlink r:id="rId53" w:history="1">
              <w:r>
                <w:rPr>
                  <w:color w:val="#410a8c"/>
                  <w:u w:val="single"/>
                </w:rPr>
                <w:t xml:space="preserve">Céreq</w:t>
              </w:r>
            </w:hyperlink>
            <w:r>
              <w:rPr/>
              <w:t xml:space="preserve">, pp.83-99, 2024, 978-2-11-172456-3. </w:t>
            </w:r>
            <w:hyperlink r:id="rId54" w:history="1">
              <w:r>
                <w:rPr>
                  <w:color w:val="#410a8c"/>
                  <w:u w:val="single"/>
                </w:rPr>
                <w:t xml:space="preserve">⟨10.4000/12o9b⟩</w:t>
              </w:r>
            </w:hyperlink>
          </w:p>
          <w:p>
            <w:pPr/>
            <w:r>
              <w:rPr/>
              <w:t xml:space="preserve">Chapitre d'ouvrage</w:t>
            </w:r>
          </w:p>
          <w:p>
            <w:pPr/>
            <w:hyperlink r:id="rId52" w:history="1">
              <w:r>
                <w:rPr>
                  <w:color w:val="#410a8c"/>
                  <w:u w:val="single"/>
                </w:rPr>
                <w:t xml:space="preserve">hal-05553069v1</w:t>
              </w:r>
            </w:hyperlink>
          </w:p>
        </w:tc>
      </w:tr>
      <w:tr>
        <w:trPr/>
        <w:tc>
          <w:tcPr>
            <w:noWrap/>
          </w:tcPr>
          <w:p>
            <w:pPr>
              <w:spacing w:after="200"/>
            </w:pPr>
            <w:hyperlink r:id="rId55" w:history="1">
              <w:r>
                <w:rPr>
                  <w:color w:val="1e198e"/>
                  <w:b w:val="1"/>
                  <w:bCs w:val="1"/>
                  <w:u w:val="single"/>
                </w:rPr>
                <w:t xml:space="preserve">Energy Access and Rural Household Well-Being</w:t>
              </w:r>
            </w:hyperlink>
          </w:p>
          <w:p>
            <w:pPr/>
            <w:hyperlink r:id="rId56" w:history="1">
              <w:r>
                <w:rPr>
                  <w:color w:val="#410a8c"/>
                  <w:u w:val="single"/>
                </w:rPr>
                <w:t xml:space="preserve">Chloé Saurel</w:t>
              </w:r>
            </w:hyperlink>
            <w:r>
              <w:rPr/>
              <w:t xml:space="preserve">,</w:t>
            </w:r>
            <w:hyperlink r:id="rId17" w:history="1">
              <w:r>
                <w:rPr>
                  <w:color w:val="#410a8c"/>
                  <w:u w:val="single"/>
                </w:rPr>
                <w:t xml:space="preserve">Ahmed Tritah</w:t>
              </w:r>
            </w:hyperlink>
          </w:p>
          <w:p>
            <w:pPr/>
            <w:r>
              <w:rPr>
                <w:i w:val="1"/>
                <w:iCs w:val="1"/>
              </w:rPr>
              <w:t xml:space="preserve">Handbook of Labor, Human Resources and Population Economics</w:t>
            </w:r>
            <w:r>
              <w:rPr/>
              <w:t xml:space="preserve">, </w:t>
            </w:r>
            <w:hyperlink r:id="rId57" w:history="1">
              <w:r>
                <w:rPr>
                  <w:color w:val="#410a8c"/>
                  <w:u w:val="single"/>
                </w:rPr>
                <w:t xml:space="preserve">Springer International Publishing</w:t>
              </w:r>
            </w:hyperlink>
            <w:r>
              <w:rPr/>
              <w:t xml:space="preserve">, pp.1-24, 2023, 978-3-319-57365-6. </w:t>
            </w:r>
            <w:hyperlink r:id="rId58" w:history="1">
              <w:r>
                <w:rPr>
                  <w:color w:val="#410a8c"/>
                  <w:u w:val="single"/>
                </w:rPr>
                <w:t xml:space="preserve">⟨10.1007/978-3-319-57365-6_260-1⟩</w:t>
              </w:r>
            </w:hyperlink>
          </w:p>
          <w:p>
            <w:pPr/>
            <w:r>
              <w:rPr/>
              <w:t xml:space="preserve">Chapitre d'ouvrage</w:t>
            </w:r>
          </w:p>
          <w:p>
            <w:pPr/>
            <w:hyperlink r:id="rId55" w:history="1">
              <w:r>
                <w:rPr>
                  <w:color w:val="#410a8c"/>
                  <w:u w:val="single"/>
                </w:rPr>
                <w:t xml:space="preserve">hal-05559572v1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Mobility, Mismatch, and Wages: An Analysis of Educational Returns</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Journées du Longitudinal</w:t>
            </w:r>
            <w:r>
              <w:rPr/>
              <w:t xml:space="preserve">, Irédu, Jun 2025, Dijon, France</w:t>
            </w:r>
          </w:p>
          <w:p>
            <w:pPr/>
            <w:r>
              <w:rPr/>
              <w:t xml:space="preserve">Communication dans un congrès</w:t>
            </w:r>
          </w:p>
          <w:p>
            <w:pPr/>
            <w:hyperlink r:id="rId59" w:history="1">
              <w:r>
                <w:rPr>
                  <w:color w:val="#410a8c"/>
                  <w:u w:val="single"/>
                </w:rPr>
                <w:t xml:space="preserve">hal-05553092v1</w:t>
              </w:r>
            </w:hyperlink>
          </w:p>
        </w:tc>
      </w:tr>
      <w:tr>
        <w:trPr/>
        <w:tc>
          <w:tcPr>
            <w:noWrap/>
          </w:tcPr>
          <w:p>
            <w:pPr>
              <w:spacing w:after="200"/>
            </w:pPr>
            <w:hyperlink r:id="rId61" w:history="1">
              <w:r>
                <w:rPr>
                  <w:color w:val="1e198e"/>
                  <w:b w:val="1"/>
                  <w:bCs w:val="1"/>
                  <w:u w:val="single"/>
                </w:rPr>
                <w:t xml:space="preserve">Mobility, Mismatch, and Wages: An Analysis of Educational Returns</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41èmes Journées de la Microéconomie Appliquée</w:t>
            </w:r>
            <w:r>
              <w:rPr/>
              <w:t xml:space="preserve">, Laboratoire d'économie de Poitiers, Jun 2025, Poitiers, France</w:t>
            </w:r>
          </w:p>
          <w:p>
            <w:pPr/>
            <w:r>
              <w:rPr/>
              <w:t xml:space="preserve">Communication dans un congrès</w:t>
            </w:r>
          </w:p>
          <w:p>
            <w:pPr/>
            <w:hyperlink r:id="rId61" w:history="1">
              <w:r>
                <w:rPr>
                  <w:color w:val="#410a8c"/>
                  <w:u w:val="single"/>
                </w:rPr>
                <w:t xml:space="preserve">hal-05553091v1</w:t>
              </w:r>
            </w:hyperlink>
          </w:p>
        </w:tc>
      </w:tr>
      <w:tr>
        <w:trPr/>
        <w:tc>
          <w:tcPr>
            <w:noWrap/>
          </w:tcPr>
          <w:p>
            <w:pPr>
              <w:spacing w:after="200"/>
            </w:pPr>
            <w:hyperlink r:id="rId62" w:history="1">
              <w:r>
                <w:rPr>
                  <w:color w:val="1e198e"/>
                  <w:b w:val="1"/>
                  <w:bCs w:val="1"/>
                  <w:u w:val="single"/>
                </w:rPr>
                <w:t xml:space="preserve">Mobility, Mismatch, and Wages: An Analysis of Educational Returns</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61ème colloque de l'Association de Science Régionale de Langue Française</w:t>
            </w:r>
            <w:r>
              <w:rPr/>
              <w:t xml:space="preserve">, 2025, Québec, Canada</w:t>
            </w:r>
          </w:p>
          <w:p>
            <w:pPr/>
            <w:r>
              <w:rPr/>
              <w:t xml:space="preserve">Communication dans un congrès</w:t>
            </w:r>
          </w:p>
          <w:p>
            <w:pPr/>
            <w:hyperlink r:id="rId62" w:history="1">
              <w:r>
                <w:rPr>
                  <w:color w:val="#410a8c"/>
                  <w:u w:val="single"/>
                </w:rPr>
                <w:t xml:space="preserve">hal-05553094v1</w:t>
              </w:r>
            </w:hyperlink>
          </w:p>
        </w:tc>
      </w:tr>
      <w:tr>
        <w:trPr/>
        <w:tc>
          <w:tcPr>
            <w:noWrap/>
          </w:tcPr>
          <w:p>
            <w:pPr>
              <w:spacing w:after="200"/>
            </w:pPr>
            <w:hyperlink r:id="rId63" w:history="1">
              <w:r>
                <w:rPr>
                  <w:color w:val="1e198e"/>
                  <w:b w:val="1"/>
                  <w:bCs w:val="1"/>
                  <w:u w:val="single"/>
                </w:rPr>
                <w:t xml:space="preserve">Mobilités d'études et d'emploi des jeunes diplômés : le rôle de l'origine sociale et territoriale</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p>
          <w:p>
            <w:pPr/>
            <w:r>
              <w:rPr>
                <w:i w:val="1"/>
                <w:iCs w:val="1"/>
              </w:rPr>
              <w:t xml:space="preserve">XIXème conférence annuelle de la fédération de recherche TEPP</w:t>
            </w:r>
            <w:r>
              <w:rPr/>
              <w:t xml:space="preserve">, Dec 2024, Point à Pitre, France</w:t>
            </w:r>
          </w:p>
          <w:p>
            <w:pPr/>
            <w:r>
              <w:rPr/>
              <w:t xml:space="preserve">Communication dans un congrès</w:t>
            </w:r>
          </w:p>
          <w:p>
            <w:pPr/>
            <w:hyperlink r:id="rId63" w:history="1">
              <w:r>
                <w:rPr>
                  <w:color w:val="#410a8c"/>
                  <w:u w:val="single"/>
                </w:rPr>
                <w:t xml:space="preserve">hal-05553103v1</w:t>
              </w:r>
            </w:hyperlink>
          </w:p>
        </w:tc>
      </w:tr>
      <w:tr>
        <w:trPr/>
        <w:tc>
          <w:tcPr>
            <w:noWrap/>
          </w:tcPr>
          <w:p>
            <w:pPr>
              <w:spacing w:after="200"/>
            </w:pPr>
            <w:hyperlink r:id="rId64" w:history="1">
              <w:r>
                <w:rPr>
                  <w:color w:val="1e198e"/>
                  <w:b w:val="1"/>
                  <w:bCs w:val="1"/>
                  <w:u w:val="single"/>
                </w:rPr>
                <w:t xml:space="preserve">Mobilités d'études et d'emploi des jeunes diplômés : le rôle de l'origine sociale et territoriale</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72ème congrès de l'Association Française Sciences de Économiques</w:t>
            </w:r>
            <w:r>
              <w:rPr/>
              <w:t xml:space="preserve">, Jun 2024, Bordeaux, France</w:t>
            </w:r>
          </w:p>
          <w:p>
            <w:pPr/>
            <w:r>
              <w:rPr/>
              <w:t xml:space="preserve">Communication dans un congrès</w:t>
            </w:r>
          </w:p>
          <w:p>
            <w:pPr/>
            <w:hyperlink r:id="rId64" w:history="1">
              <w:r>
                <w:rPr>
                  <w:color w:val="#410a8c"/>
                  <w:u w:val="single"/>
                </w:rPr>
                <w:t xml:space="preserve">hal-05553100v1</w:t>
              </w:r>
            </w:hyperlink>
          </w:p>
        </w:tc>
      </w:tr>
      <w:tr>
        <w:trPr/>
        <w:tc>
          <w:tcPr>
            <w:noWrap/>
          </w:tcPr>
          <w:p>
            <w:pPr>
              <w:spacing w:after="200"/>
            </w:pPr>
            <w:hyperlink r:id="rId65" w:history="1">
              <w:r>
                <w:rPr>
                  <w:color w:val="1e198e"/>
                  <w:b w:val="1"/>
                  <w:bCs w:val="1"/>
                  <w:u w:val="single"/>
                </w:rPr>
                <w:t xml:space="preserve">Mobilités d'études et d'emploi des jeunes diplômés : le rôle de l'origine sociale et territoriale</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60e colloque de l'Association de Science Régionale de Langue Française</w:t>
            </w:r>
            <w:r>
              <w:rPr/>
              <w:t xml:space="preserve">, Jun 2024, Strasbourg, France</w:t>
            </w:r>
          </w:p>
          <w:p>
            <w:pPr/>
            <w:r>
              <w:rPr/>
              <w:t xml:space="preserve">Communication dans un congrès</w:t>
            </w:r>
          </w:p>
          <w:p>
            <w:pPr/>
            <w:hyperlink r:id="rId65" w:history="1">
              <w:r>
                <w:rPr>
                  <w:color w:val="#410a8c"/>
                  <w:u w:val="single"/>
                </w:rPr>
                <w:t xml:space="preserve">hal-05553101v1</w:t>
              </w:r>
            </w:hyperlink>
          </w:p>
        </w:tc>
      </w:tr>
      <w:tr>
        <w:trPr/>
        <w:tc>
          <w:tcPr>
            <w:noWrap/>
          </w:tcPr>
          <w:p>
            <w:pPr>
              <w:spacing w:after="200"/>
            </w:pPr>
            <w:hyperlink r:id="rId66" w:history="1">
              <w:r>
                <w:rPr>
                  <w:color w:val="1e198e"/>
                  <w:b w:val="1"/>
                  <w:bCs w:val="1"/>
                  <w:u w:val="single"/>
                </w:rPr>
                <w:t xml:space="preserve">Your disaster is mine: Economic Consequences of Imported Natural Disasters</w:t>
              </w:r>
            </w:hyperlink>
          </w:p>
          <w:p>
            <w:pPr/>
            <w:hyperlink r:id="rId67" w:history="1">
              <w:r>
                <w:rPr>
                  <w:color w:val="#410a8c"/>
                  <w:u w:val="single"/>
                </w:rPr>
                <w:t xml:space="preserve">Michaël Goujon</w:t>
              </w:r>
            </w:hyperlink>
            <w:r>
              <w:rPr/>
              <w:t xml:space="preserve">,</w:t>
            </w:r>
            <w:hyperlink r:id="rId68" w:history="1">
              <w:r>
                <w:rPr>
                  <w:color w:val="#410a8c"/>
                  <w:u w:val="single"/>
                </w:rPr>
                <w:t xml:space="preserve">Arouna Zorome</w:t>
              </w:r>
            </w:hyperlink>
            <w:r>
              <w:rPr/>
              <w:t xml:space="preserve">,</w:t>
            </w:r>
            <w:hyperlink r:id="rId17" w:history="1">
              <w:r>
                <w:rPr>
                  <w:color w:val="#410a8c"/>
                  <w:u w:val="single"/>
                </w:rPr>
                <w:t xml:space="preserve">Ahmed Tritah</w:t>
              </w:r>
            </w:hyperlink>
          </w:p>
          <w:p>
            <w:pPr/>
            <w:r>
              <w:rPr>
                <w:i w:val="1"/>
                <w:iCs w:val="1"/>
              </w:rPr>
              <w:t xml:space="preserve">Journées Doctorales du Développement 2023</w:t>
            </w:r>
            <w:r>
              <w:rPr/>
              <w:t xml:space="preserve">, Université d'Orléans et le Laboratoire d'Economie d'Orléans en collaboration avec l'AFEDEV, Jan 2023, Orléans, France</w:t>
            </w:r>
          </w:p>
          <w:p>
            <w:pPr/>
            <w:r>
              <w:rPr/>
              <w:t xml:space="preserve">Communication dans un congrès</w:t>
            </w:r>
          </w:p>
          <w:p>
            <w:pPr/>
            <w:hyperlink r:id="rId66" w:history="1">
              <w:r>
                <w:rPr>
                  <w:color w:val="#410a8c"/>
                  <w:u w:val="single"/>
                </w:rPr>
                <w:t xml:space="preserve">hal-04153389v1</w:t>
              </w:r>
            </w:hyperlink>
          </w:p>
        </w:tc>
      </w:tr>
      <w:tr>
        <w:trPr/>
        <w:tc>
          <w:tcPr>
            <w:noWrap/>
          </w:tcPr>
          <w:p>
            <w:pPr>
              <w:spacing w:after="200"/>
            </w:pPr>
            <w:hyperlink r:id="rId69" w:history="1">
              <w:r>
                <w:rPr>
                  <w:color w:val="1e198e"/>
                  <w:b w:val="1"/>
                  <w:bCs w:val="1"/>
                  <w:u w:val="single"/>
                </w:rPr>
                <w:t xml:space="preserve">Inégalités résidentielles et redoublement à l’école primaire : le cas des pays africains francophones</w:t>
              </w:r>
            </w:hyperlink>
          </w:p>
          <w:p>
            <w:pPr/>
            <w:hyperlink r:id="rId15" w:history="1">
              <w:r>
                <w:rPr>
                  <w:color w:val="#410a8c"/>
                  <w:u w:val="single"/>
                </w:rPr>
                <w:t xml:space="preserve">Liliane Bonnal</w:t>
              </w:r>
            </w:hyperlink>
            <w:r>
              <w:rPr/>
              <w:t xml:space="preserve">,</w:t>
            </w:r>
            <w:hyperlink r:id="rId14" w:history="1">
              <w:r>
                <w:rPr>
                  <w:color w:val="#410a8c"/>
                  <w:u w:val="single"/>
                </w:rPr>
                <w:t xml:space="preserve">Bastien Bernela</w:t>
              </w:r>
            </w:hyperlink>
            <w:r>
              <w:rPr/>
              <w:t xml:space="preserve">,</w:t>
            </w:r>
            <w:hyperlink r:id="rId17" w:history="1">
              <w:r>
                <w:rPr>
                  <w:color w:val="#410a8c"/>
                  <w:u w:val="single"/>
                </w:rPr>
                <w:t xml:space="preserve">Ahmed Tritah</w:t>
              </w:r>
            </w:hyperlink>
            <w:r>
              <w:rPr/>
              <w:t xml:space="preserve">,</w:t>
            </w:r>
            <w:hyperlink r:id="rId60" w:history="1">
              <w:r>
                <w:rPr>
                  <w:color w:val="#410a8c"/>
                  <w:u w:val="single"/>
                </w:rPr>
                <w:t xml:space="preserve">Inès Toure</w:t>
              </w:r>
            </w:hyperlink>
          </w:p>
          <w:p>
            <w:pPr/>
            <w:r>
              <w:rPr>
                <w:i w:val="1"/>
                <w:iCs w:val="1"/>
              </w:rPr>
              <w:t xml:space="preserve">XVIIIème conférence annuelle de la fédération de recherche TEPP</w:t>
            </w:r>
            <w:r>
              <w:rPr/>
              <w:t xml:space="preserve">, Oct 2023, Poitiers, France</w:t>
            </w:r>
          </w:p>
          <w:p>
            <w:pPr/>
            <w:r>
              <w:rPr/>
              <w:t xml:space="preserve">Communication dans un congrès</w:t>
            </w:r>
          </w:p>
          <w:p>
            <w:pPr/>
            <w:hyperlink r:id="rId69" w:history="1">
              <w:r>
                <w:rPr>
                  <w:color w:val="#410a8c"/>
                  <w:u w:val="single"/>
                </w:rPr>
                <w:t xml:space="preserve">hal-05553105v1</w:t>
              </w:r>
            </w:hyperlink>
          </w:p>
        </w:tc>
      </w:tr>
      <w:tr>
        <w:trPr/>
        <w:tc>
          <w:tcPr>
            <w:noWrap/>
          </w:tcPr>
          <w:p>
            <w:pPr>
              <w:spacing w:after="200"/>
            </w:pPr>
            <w:hyperlink r:id="rId70" w:history="1">
              <w:r>
                <w:rPr>
                  <w:color w:val="1e198e"/>
                  <w:b w:val="1"/>
                  <w:bCs w:val="1"/>
                  <w:u w:val="single"/>
                </w:rPr>
                <w:t xml:space="preserve">L’intégration des immigrés sur les marchés du travail : l’intérêt de bénéficier des données sur l’origine et les pays de destination des immigrés, illustration avec les Enquêtes Sociales Européennes</w:t>
              </w:r>
            </w:hyperlink>
          </w:p>
          <w:p>
            <w:pPr/>
            <w:hyperlink r:id="rId17" w:history="1">
              <w:r>
                <w:rPr>
                  <w:color w:val="#410a8c"/>
                  <w:u w:val="single"/>
                </w:rPr>
                <w:t xml:space="preserve">Ahmed Tritah</w:t>
              </w:r>
            </w:hyperlink>
          </w:p>
          <w:p>
            <w:pPr/>
            <w:r>
              <w:rPr>
                <w:i w:val="1"/>
                <w:iCs w:val="1"/>
              </w:rPr>
              <w:t xml:space="preserve">Semaine Data-SHS</w:t>
            </w:r>
            <w:r>
              <w:rPr/>
              <w:t xml:space="preserve">, Plateforme universitaire de données de Poitiers, Dec 2022, Poitiers, France</w:t>
            </w:r>
          </w:p>
          <w:p>
            <w:pPr/>
            <w:r>
              <w:rPr/>
              <w:t xml:space="preserve">Communication dans un congrès</w:t>
            </w:r>
          </w:p>
          <w:p>
            <w:pPr/>
            <w:hyperlink r:id="rId70" w:history="1">
              <w:r>
                <w:rPr>
                  <w:color w:val="#410a8c"/>
                  <w:u w:val="single"/>
                </w:rPr>
                <w:t xml:space="preserve">hal-04133068v1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Terrorism, Media Attitudes Towards Migration and Votes: Evidence from France</w:t>
              </w:r>
            </w:hyperlink>
          </w:p>
          <w:p>
            <w:pPr/>
            <w:hyperlink r:id="rId72" w:history="1">
              <w:r>
                <w:rPr>
                  <w:color w:val="#410a8c"/>
                  <w:u w:val="single"/>
                </w:rPr>
                <w:t xml:space="preserve">Daniel Mirza</w:t>
              </w:r>
            </w:hyperlink>
            <w:r>
              <w:rPr/>
              <w:t xml:space="preserve">,</w:t>
            </w:r>
            <w:hyperlink r:id="rId73" w:history="1">
              <w:r>
                <w:rPr>
                  <w:color w:val="#410a8c"/>
                  <w:u w:val="single"/>
                </w:rPr>
                <w:t xml:space="preserve">Matthieu Picault</w:t>
              </w:r>
            </w:hyperlink>
            <w:r>
              <w:rPr/>
              <w:t xml:space="preserve">,</w:t>
            </w:r>
            <w:hyperlink r:id="rId74" w:history="1">
              <w:r>
                <w:rPr>
                  <w:color w:val="#410a8c"/>
                  <w:u w:val="single"/>
                </w:rPr>
                <w:t xml:space="preserve">Mamadou Sacko</w:t>
              </w:r>
            </w:hyperlink>
            <w:r>
              <w:rPr/>
              <w:t xml:space="preserve">,</w:t>
            </w:r>
            <w:hyperlink r:id="rId17" w:history="1">
              <w:r>
                <w:rPr>
                  <w:color w:val="#410a8c"/>
                  <w:u w:val="single"/>
                </w:rPr>
                <w:t xml:space="preserve">Ahmed Tritah</w:t>
              </w:r>
            </w:hyperlink>
          </w:p>
          <w:p>
            <w:pPr/>
            <w:r>
              <w:rPr/>
              <w:t xml:space="preserve">2025</w:t>
            </w:r>
          </w:p>
          <w:p>
            <w:pPr/>
            <w:r>
              <w:rPr/>
              <w:t xml:space="preserve">Pré-publication, Document de travail</w:t>
            </w:r>
          </w:p>
          <w:p>
            <w:pPr/>
            <w:hyperlink r:id="rId71" w:history="1">
              <w:r>
                <w:rPr>
                  <w:color w:val="#410a8c"/>
                  <w:u w:val="single"/>
                </w:rPr>
                <w:t xml:space="preserve">hal-05007590v1</w:t>
              </w:r>
            </w:hyperlink>
          </w:p>
        </w:tc>
      </w:tr>
      <w:tr>
        <w:trPr/>
        <w:tc>
          <w:tcPr>
            <w:noWrap/>
          </w:tcPr>
          <w:p>
            <w:pPr>
              <w:spacing w:after="200"/>
            </w:pPr>
            <w:hyperlink r:id="rId75" w:history="1">
              <w:r>
                <w:rPr>
                  <w:color w:val="1e198e"/>
                  <w:b w:val="1"/>
                  <w:bCs w:val="1"/>
                  <w:u w:val="single"/>
                </w:rPr>
                <w:t xml:space="preserve">Immigrants' Wage Performance in a Routine BiasedcTechnological Change Era: France 1994-2012</w:t>
              </w:r>
            </w:hyperlink>
          </w:p>
          <w:p>
            <w:pPr/>
            <w:hyperlink r:id="rId34" w:history="1">
              <w:r>
                <w:rPr>
                  <w:color w:val="#410a8c"/>
                  <w:u w:val="single"/>
                </w:rPr>
                <w:t xml:space="preserve">Catherine Laffineur</w:t>
              </w:r>
            </w:hyperlink>
            <w:r>
              <w:rPr/>
              <w:t xml:space="preserve">,</w:t>
            </w:r>
            <w:hyperlink r:id="rId32" w:history="1">
              <w:r>
                <w:rPr>
                  <w:color w:val="#410a8c"/>
                  <w:u w:val="single"/>
                </w:rPr>
                <w:t xml:space="preserve">Eva Moreno-Galbis</w:t>
              </w:r>
            </w:hyperlink>
            <w:r>
              <w:rPr/>
              <w:t xml:space="preserve">,</w:t>
            </w:r>
            <w:hyperlink r:id="rId33" w:history="1">
              <w:r>
                <w:rPr>
                  <w:color w:val="#410a8c"/>
                  <w:u w:val="single"/>
                </w:rPr>
                <w:t xml:space="preserve">Jérémy Tanguy</w:t>
              </w:r>
            </w:hyperlink>
            <w:r>
              <w:rPr/>
              <w:t xml:space="preserve">,</w:t>
            </w:r>
            <w:hyperlink r:id="rId17" w:history="1">
              <w:r>
                <w:rPr>
                  <w:color w:val="#410a8c"/>
                  <w:u w:val="single"/>
                </w:rPr>
                <w:t xml:space="preserve">Ahmed Tritah</w:t>
              </w:r>
            </w:hyperlink>
          </w:p>
          <w:p>
            <w:pPr/>
            <w:r>
              <w:rPr/>
              <w:t xml:space="preserve">2019</w:t>
            </w:r>
          </w:p>
          <w:p>
            <w:pPr/>
            <w:r>
              <w:rPr/>
              <w:t xml:space="preserve">Pré-publication, Document de travail</w:t>
            </w:r>
          </w:p>
          <w:p>
            <w:pPr/>
            <w:hyperlink r:id="rId75" w:history="1">
              <w:r>
                <w:rPr>
                  <w:color w:val="#410a8c"/>
                  <w:u w:val="single"/>
                </w:rPr>
                <w:t xml:space="preserve">hal-02334055v1</w:t>
              </w:r>
            </w:hyperlink>
          </w:p>
        </w:tc>
      </w:tr>
      <w:tr>
        <w:trPr/>
        <w:tc>
          <w:tcPr>
            <w:noWrap/>
          </w:tcPr>
          <w:p>
            <w:pPr>
              <w:spacing w:after="200"/>
            </w:pPr>
            <w:hyperlink r:id="rId76" w:history="1">
              <w:r>
                <w:rPr>
                  <w:color w:val="1e198e"/>
                  <w:b w:val="1"/>
                  <w:bCs w:val="1"/>
                  <w:u w:val="single"/>
                </w:rPr>
                <w:t xml:space="preserve">Immigrants' Wage Performance in a Routine Biased Technological Change Era: France 1994-2012</w:t>
              </w:r>
            </w:hyperlink>
          </w:p>
          <w:p>
            <w:pPr/>
            <w:hyperlink r:id="rId34" w:history="1">
              <w:r>
                <w:rPr>
                  <w:color w:val="#410a8c"/>
                  <w:u w:val="single"/>
                </w:rPr>
                <w:t xml:space="preserve">Catherine Laffineur</w:t>
              </w:r>
            </w:hyperlink>
            <w:r>
              <w:rPr/>
              <w:t xml:space="preserve">,</w:t>
            </w:r>
            <w:hyperlink r:id="rId39" w:history="1">
              <w:r>
                <w:rPr>
                  <w:color w:val="#410a8c"/>
                  <w:u w:val="single"/>
                </w:rPr>
                <w:t xml:space="preserve">Eva Moreno Galbis</w:t>
              </w:r>
            </w:hyperlink>
            <w:r>
              <w:rPr/>
              <w:t xml:space="preserve">,</w:t>
            </w:r>
            <w:hyperlink r:id="rId77" w:history="1">
              <w:r>
                <w:rPr>
                  <w:color w:val="#410a8c"/>
                  <w:u w:val="single"/>
                </w:rPr>
                <w:t xml:space="preserve">Jeremy Tanguy</w:t>
              </w:r>
            </w:hyperlink>
            <w:r>
              <w:rPr/>
              <w:t xml:space="preserve">,</w:t>
            </w:r>
            <w:hyperlink r:id="rId17" w:history="1">
              <w:r>
                <w:rPr>
                  <w:color w:val="#410a8c"/>
                  <w:u w:val="single"/>
                </w:rPr>
                <w:t xml:space="preserve">Ahmed Tritah</w:t>
              </w:r>
            </w:hyperlink>
          </w:p>
          <w:p>
            <w:pPr/>
            <w:r>
              <w:rPr/>
              <w:t xml:space="preserve">2018</w:t>
            </w:r>
          </w:p>
          <w:p>
            <w:pPr/>
            <w:r>
              <w:rPr/>
              <w:t xml:space="preserve">Pré-publication, Document de travail</w:t>
            </w:r>
          </w:p>
          <w:p>
            <w:pPr/>
            <w:hyperlink r:id="rId76" w:history="1">
              <w:r>
                <w:rPr>
                  <w:color w:val="#410a8c"/>
                  <w:u w:val="single"/>
                </w:rPr>
                <w:t xml:space="preserve">halshs-01935602v1</w:t>
              </w:r>
            </w:hyperlink>
          </w:p>
        </w:tc>
      </w:tr>
      <w:tr>
        <w:trPr/>
        <w:tc>
          <w:tcPr>
            <w:noWrap/>
          </w:tcPr>
          <w:p>
            <w:pPr>
              <w:spacing w:after="200"/>
            </w:pPr>
            <w:hyperlink r:id="rId78" w:history="1">
              <w:r>
                <w:rPr>
                  <w:color w:val="1e198e"/>
                  <w:b w:val="1"/>
                  <w:bCs w:val="1"/>
                  <w:u w:val="single"/>
                </w:rPr>
                <w:t xml:space="preserve">Effects of immigration in frictional labor markets: theory and empirical evidence from EU countries</w:t>
              </w:r>
            </w:hyperlink>
          </w:p>
          <w:p>
            <w:pPr/>
            <w:hyperlink r:id="rId32" w:history="1">
              <w:r>
                <w:rPr>
                  <w:color w:val="#410a8c"/>
                  <w:u w:val="single"/>
                </w:rPr>
                <w:t xml:space="preserve">Eva Moreno-Galbis</w:t>
              </w:r>
            </w:hyperlink>
            <w:r>
              <w:rPr/>
              <w:t xml:space="preserve">,</w:t>
            </w:r>
            <w:hyperlink r:id="rId17" w:history="1">
              <w:r>
                <w:rPr>
                  <w:color w:val="#410a8c"/>
                  <w:u w:val="single"/>
                </w:rPr>
                <w:t xml:space="preserve">Ahmed Tritah</w:t>
              </w:r>
            </w:hyperlink>
          </w:p>
          <w:p>
            <w:pPr/>
            <w:r>
              <w:rPr/>
              <w:t xml:space="preserve">2014</w:t>
            </w:r>
          </w:p>
          <w:p>
            <w:pPr/>
            <w:r>
              <w:rPr/>
              <w:t xml:space="preserve">Pré-publication, Document de travail</w:t>
            </w:r>
          </w:p>
          <w:p>
            <w:pPr/>
            <w:hyperlink r:id="rId78" w:history="1">
              <w:r>
                <w:rPr>
                  <w:color w:val="#410a8c"/>
                  <w:u w:val="single"/>
                </w:rPr>
                <w:t xml:space="preserve">halshs-01100269v1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F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hmed-tritah" TargetMode="External"/><Relationship Id="rId8" Type="http://schemas.openxmlformats.org/officeDocument/2006/relationships/hyperlink" Target="https://orcid.org/0000-0002-7265-8536" TargetMode="External"/><Relationship Id="rId9" Type="http://schemas.openxmlformats.org/officeDocument/2006/relationships/hyperlink" Target="https://www.idref.fr/236776673" TargetMode="External"/><Relationship Id="rId10" Type="http://schemas.openxmlformats.org/officeDocument/2006/relationships/hyperlink" Target="https://viaf.org/viaf/3147869729874982853" TargetMode="External"/><Relationship Id="rId11" Type="http://schemas.openxmlformats.org/officeDocument/2006/relationships/hyperlink" Target="https://scholar.google.com/citations?user=https://scholar.google.fr/citations?user=eqbdta8AAAAJ" TargetMode="External"/><Relationship Id="rId12" Type="http://schemas.openxmlformats.org/officeDocument/2006/relationships/hyperlink" Target="http://isni.org/isni/0000000419126009" TargetMode="External"/><Relationship Id="rId13" Type="http://schemas.openxmlformats.org/officeDocument/2006/relationships/hyperlink" Target="https://hal.science/hal-05567214v1" TargetMode="External"/><Relationship Id="rId14" Type="http://schemas.openxmlformats.org/officeDocument/2006/relationships/hyperlink" Target="https://hal.science/search/index/?q=*&amp;authFullName_s=Bastien Bernela" TargetMode="External"/><Relationship Id="rId15" Type="http://schemas.openxmlformats.org/officeDocument/2006/relationships/hyperlink" Target="https://hal.science/search/index/?q=*&amp;authFullName_s=Liliane Bonnal" TargetMode="External"/><Relationship Id="rId16" Type="http://schemas.openxmlformats.org/officeDocument/2006/relationships/hyperlink" Target="https://hal.science/search/index/?q=*&amp;authFullName_s=In&#232;s Tour&#233;" TargetMode="External"/><Relationship Id="rId17" Type="http://schemas.openxmlformats.org/officeDocument/2006/relationships/hyperlink" Target="https://hal.science/search/index/?q=*&amp;authFullName_s=Ahmed Tritah" TargetMode="External"/><Relationship Id="rId18" Type="http://schemas.openxmlformats.org/officeDocument/2006/relationships/hyperlink" Target="https://dx.doi.org/10.24187/ecostat.2025.548.2140" TargetMode="External"/><Relationship Id="rId19" Type="http://schemas.openxmlformats.org/officeDocument/2006/relationships/hyperlink" Target="https://univ-lemans.hal.science/hal-05540305v1" TargetMode="External"/><Relationship Id="rId20" Type="http://schemas.openxmlformats.org/officeDocument/2006/relationships/hyperlink" Target="https://hal.science/search/index/?q=*&amp;authFullName_s=Coline Louis" TargetMode="External"/><Relationship Id="rId21" Type="http://schemas.openxmlformats.org/officeDocument/2006/relationships/hyperlink" Target="https://hal.science/search/index/?q=*&amp;authFullName_s=Pierre-Jean Messe" TargetMode="External"/><Relationship Id="rId22" Type="http://schemas.openxmlformats.org/officeDocument/2006/relationships/hyperlink" Target="https://hal.science/search/index/?q=*&amp;authFullName_s=Solenne Tanguy" TargetMode="External"/><Relationship Id="rId23" Type="http://schemas.openxmlformats.org/officeDocument/2006/relationships/hyperlink" Target="https://hal.science/search/index/?q=*&amp;authFullName_s=Francois Charles Wolff" TargetMode="External"/><Relationship Id="rId24" Type="http://schemas.openxmlformats.org/officeDocument/2006/relationships/hyperlink" Target="https://dx.doi.org/10.1111/irel.70026" TargetMode="External"/><Relationship Id="rId25" Type="http://schemas.openxmlformats.org/officeDocument/2006/relationships/hyperlink" Target="https://insee.hal.science/hal-05567571v1" TargetMode="External"/><Relationship Id="rId26" Type="http://schemas.openxmlformats.org/officeDocument/2006/relationships/hyperlink" Target="https://minesparis-psl.hal.science/hal-02452304v1" TargetMode="External"/><Relationship Id="rId27" Type="http://schemas.openxmlformats.org/officeDocument/2006/relationships/hyperlink" Target="https://dx.doi.org/10.3917/reco.705.0819" TargetMode="External"/><Relationship Id="rId28" Type="http://schemas.openxmlformats.org/officeDocument/2006/relationships/hyperlink" Target="https://minesparis-psl.hal.science/hal-02452308v1" TargetMode="External"/><Relationship Id="rId29" Type="http://schemas.openxmlformats.org/officeDocument/2006/relationships/hyperlink" Target="https://hal.science/search/index/?q=*&amp;authFullName_s=Sabrine Bair" TargetMode="External"/><Relationship Id="rId30" Type="http://schemas.openxmlformats.org/officeDocument/2006/relationships/hyperlink" Target="https://dx.doi.org/10.3917/reco.705.0847" TargetMode="External"/><Relationship Id="rId31" Type="http://schemas.openxmlformats.org/officeDocument/2006/relationships/hyperlink" Target="https://hal.science/hal-02349455v1" TargetMode="External"/><Relationship Id="rId32" Type="http://schemas.openxmlformats.org/officeDocument/2006/relationships/hyperlink" Target="https://hal.science/search/index/?q=*&amp;authFullName_s=Eva Moreno-Galbis" TargetMode="External"/><Relationship Id="rId33" Type="http://schemas.openxmlformats.org/officeDocument/2006/relationships/hyperlink" Target="https://hal.science/search/index/?q=*&amp;authFullName_s=J&#233;r&#233;my Tanguy" TargetMode="External"/><Relationship Id="rId34" Type="http://schemas.openxmlformats.org/officeDocument/2006/relationships/hyperlink" Target="https://hal.science/search/index/?q=*&amp;authFullName_s=Catherine Laffineur" TargetMode="External"/><Relationship Id="rId35" Type="http://schemas.openxmlformats.org/officeDocument/2006/relationships/hyperlink" Target="https://dx.doi.org/10.1111/irel.12245" TargetMode="External"/><Relationship Id="rId36" Type="http://schemas.openxmlformats.org/officeDocument/2006/relationships/hyperlink" Target="https://shs.hal.science/halshs-01972187v1" TargetMode="External"/><Relationship Id="rId37" Type="http://schemas.openxmlformats.org/officeDocument/2006/relationships/hyperlink" Target="https://hal.science/search/index/?q=*&amp;authFullName_s=Sylvie Blasco" TargetMode="External"/><Relationship Id="rId38" Type="http://schemas.openxmlformats.org/officeDocument/2006/relationships/hyperlink" Target="https://hal.science/hal-01388739v1" TargetMode="External"/><Relationship Id="rId39" Type="http://schemas.openxmlformats.org/officeDocument/2006/relationships/hyperlink" Target="https://hal.science/search/index/?q=*&amp;authFullName_s=Eva Moreno Galbis" TargetMode="External"/><Relationship Id="rId40" Type="http://schemas.openxmlformats.org/officeDocument/2006/relationships/hyperlink" Target="https://dx.doi.org/10.1016/j.euroecorev.2015.10.001" TargetMode="External"/><Relationship Id="rId41" Type="http://schemas.openxmlformats.org/officeDocument/2006/relationships/hyperlink" Target="https://hal.science/hal-04302012v1" TargetMode="External"/><Relationship Id="rId42" Type="http://schemas.openxmlformats.org/officeDocument/2006/relationships/hyperlink" Target="https://hal.science/search/index/?q=*&amp;authFullName_s=Mariya Aleksynska" TargetMode="External"/><Relationship Id="rId43" Type="http://schemas.openxmlformats.org/officeDocument/2006/relationships/hyperlink" Target="https://dx.doi.org/10.1111/ecin.12141" TargetMode="External"/><Relationship Id="rId44" Type="http://schemas.openxmlformats.org/officeDocument/2006/relationships/hyperlink" Target="https://api.istex.fr/ark:/67375/WNG-52MRKMXF-1/fulltext.pdf?sid=hal" TargetMode="External"/><Relationship Id="rId45" Type="http://schemas.openxmlformats.org/officeDocument/2006/relationships/hyperlink" Target="https://hal.science/hal-05283519v1" TargetMode="External"/><Relationship Id="rId46" Type="http://schemas.openxmlformats.org/officeDocument/2006/relationships/hyperlink" Target="https://hal.science/search/index/?q=*&amp;authFullName_s=Joanne Walker" TargetMode="External"/><Relationship Id="rId47" Type="http://schemas.openxmlformats.org/officeDocument/2006/relationships/hyperlink" Target="https://hal.science/search/index/?q=*&amp;authFullName_s=Samuel Del&#233;pine" TargetMode="External"/><Relationship Id="rId48" Type="http://schemas.openxmlformats.org/officeDocument/2006/relationships/hyperlink" Target="https://hal.science/search/index/?q=*&amp;authFullName_s=Jaoven Launay" TargetMode="External"/><Relationship Id="rId49" Type="http://schemas.openxmlformats.org/officeDocument/2006/relationships/hyperlink" Target="https://hal.science/hal-05553061v1" TargetMode="External"/><Relationship Id="rId50" Type="http://schemas.openxmlformats.org/officeDocument/2006/relationships/hyperlink" Target="https://books.openedition.org/cereq/6339" TargetMode="External"/><Relationship Id="rId51" Type="http://schemas.openxmlformats.org/officeDocument/2006/relationships/hyperlink" Target="https://dx.doi.org/10.4000/142hg" TargetMode="External"/><Relationship Id="rId52" Type="http://schemas.openxmlformats.org/officeDocument/2006/relationships/hyperlink" Target="https://hal.science/hal-05553069v1" TargetMode="External"/><Relationship Id="rId53" Type="http://schemas.openxmlformats.org/officeDocument/2006/relationships/hyperlink" Target="https://books.openedition.org/cereq/5506" TargetMode="External"/><Relationship Id="rId54" Type="http://schemas.openxmlformats.org/officeDocument/2006/relationships/hyperlink" Target="https://dx.doi.org/10.4000/12o9b" TargetMode="External"/><Relationship Id="rId55" Type="http://schemas.openxmlformats.org/officeDocument/2006/relationships/hyperlink" Target="https://hal.science/hal-05559572v1" TargetMode="External"/><Relationship Id="rId56" Type="http://schemas.openxmlformats.org/officeDocument/2006/relationships/hyperlink" Target="https://hal.science/search/index/?q=*&amp;authFullName_s=Chlo&#233; Saurel" TargetMode="External"/><Relationship Id="rId57" Type="http://schemas.openxmlformats.org/officeDocument/2006/relationships/hyperlink" Target="https://link.springer.com/referencework/10.1007/978-3-319-57365-6" TargetMode="External"/><Relationship Id="rId58" Type="http://schemas.openxmlformats.org/officeDocument/2006/relationships/hyperlink" Target="https://dx.doi.org/10.1007/978-3-319-57365-6_260-1" TargetMode="External"/><Relationship Id="rId59" Type="http://schemas.openxmlformats.org/officeDocument/2006/relationships/hyperlink" Target="https://hal.science/hal-05553092v1" TargetMode="External"/><Relationship Id="rId60" Type="http://schemas.openxmlformats.org/officeDocument/2006/relationships/hyperlink" Target="https://hal.science/search/index/?q=*&amp;authFullName_s=In&#232;s Toure" TargetMode="External"/><Relationship Id="rId61" Type="http://schemas.openxmlformats.org/officeDocument/2006/relationships/hyperlink" Target="https://hal.science/hal-05553091v1" TargetMode="External"/><Relationship Id="rId62" Type="http://schemas.openxmlformats.org/officeDocument/2006/relationships/hyperlink" Target="https://hal.science/hal-05553094v1" TargetMode="External"/><Relationship Id="rId63" Type="http://schemas.openxmlformats.org/officeDocument/2006/relationships/hyperlink" Target="https://hal.science/hal-05553103v1" TargetMode="External"/><Relationship Id="rId64" Type="http://schemas.openxmlformats.org/officeDocument/2006/relationships/hyperlink" Target="https://hal.science/hal-05553100v1" TargetMode="External"/><Relationship Id="rId65" Type="http://schemas.openxmlformats.org/officeDocument/2006/relationships/hyperlink" Target="https://hal.science/hal-05553101v1" TargetMode="External"/><Relationship Id="rId66" Type="http://schemas.openxmlformats.org/officeDocument/2006/relationships/hyperlink" Target="https://uca.hal.science/hal-04153389v1" TargetMode="External"/><Relationship Id="rId67" Type="http://schemas.openxmlformats.org/officeDocument/2006/relationships/hyperlink" Target="https://hal.science/search/index/?q=*&amp;authFullName_s=Micha&#235;l Goujon" TargetMode="External"/><Relationship Id="rId68" Type="http://schemas.openxmlformats.org/officeDocument/2006/relationships/hyperlink" Target="https://hal.science/search/index/?q=*&amp;authFullName_s=Arouna Zorome" TargetMode="External"/><Relationship Id="rId69" Type="http://schemas.openxmlformats.org/officeDocument/2006/relationships/hyperlink" Target="https://hal.science/hal-05553105v1" TargetMode="External"/><Relationship Id="rId70" Type="http://schemas.openxmlformats.org/officeDocument/2006/relationships/hyperlink" Target="https://hal.science/hal-04133068v1" TargetMode="External"/><Relationship Id="rId71" Type="http://schemas.openxmlformats.org/officeDocument/2006/relationships/hyperlink" Target="https://hal.science/hal-05007590v1" TargetMode="External"/><Relationship Id="rId72" Type="http://schemas.openxmlformats.org/officeDocument/2006/relationships/hyperlink" Target="https://hal.science/search/index/?q=*&amp;authFullName_s=Daniel Mirza" TargetMode="External"/><Relationship Id="rId73" Type="http://schemas.openxmlformats.org/officeDocument/2006/relationships/hyperlink" Target="https://hal.science/search/index/?q=*&amp;authFullName_s=Matthieu Picault" TargetMode="External"/><Relationship Id="rId74" Type="http://schemas.openxmlformats.org/officeDocument/2006/relationships/hyperlink" Target="https://hal.science/search/index/?q=*&amp;authFullName_s=Mamadou Sacko" TargetMode="External"/><Relationship Id="rId75" Type="http://schemas.openxmlformats.org/officeDocument/2006/relationships/hyperlink" Target="https://hal.science/hal-02334055v1" TargetMode="External"/><Relationship Id="rId76" Type="http://schemas.openxmlformats.org/officeDocument/2006/relationships/hyperlink" Target="https://shs.hal.science/halshs-01935602v1" TargetMode="External"/><Relationship Id="rId77" Type="http://schemas.openxmlformats.org/officeDocument/2006/relationships/hyperlink" Target="https://hal.science/search/index/?q=*&amp;authFullName_s=Jeremy Tanguy" TargetMode="External"/><Relationship Id="rId78" Type="http://schemas.openxmlformats.org/officeDocument/2006/relationships/hyperlink" Target="https://shs.hal.science/halshs-01100269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ahmed tritah</dc:title>
  <dc:description>CV</dc:description>
  <dc:subject/>
  <cp:keywords/>
  <cp:category/>
  <cp:lastModifiedBy/>
  <dcterms:created xsi:type="dcterms:W3CDTF">2026-05-12T20:56:33+02:00</dcterms:created>
  <dcterms:modified xsi:type="dcterms:W3CDTF">2026-05-12T20:56:33+02:00</dcterms:modified>
</cp:coreProperties>
</file>

<file path=docProps/custom.xml><?xml version="1.0" encoding="utf-8"?>
<Properties xmlns="http://schemas.openxmlformats.org/officeDocument/2006/custom-properties" xmlns:vt="http://schemas.openxmlformats.org/officeDocument/2006/docPropsVTypes"/>
</file>