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A'icha Kathrada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aicha-kathrada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0000-0002-4530-760X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236312898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 l’œuvre : la correspondance et la réinvention d’une voix au-delà du féminin selon Virginia Woolf et Marguerite Yourcenar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A'Icha Kathrada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Etudes de genre</w:t>
            </w:r>
            <w:r>
              <w:rPr/>
              <w:t xml:space="preserve">, La Mission égalité entre les femmes et les hommes, Université Sorbonne Nouvelle - Paris 3,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Épistolarité et réappropriation d’une voix au-delà du féminin selon Marguerite Yourcenar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A'Icha Kathrada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féminine aux XXe et XXIe siècles, entre stéréotype et concept ,Journée d’études de doctorants et jeunes chercheurs de la Self XX-XXI</w:t>
            </w:r>
            <w:r>
              <w:rPr/>
              <w:t xml:space="preserve">, Société d'étude de la littérature de langue française du XXe et du XXIe siècles,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Woolf: Literary impressionism and the play of lights and colours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A'Icha Kathrada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Theories and Uses of Light in British Arts of the 19th and 20th Centuries</w:t>
            </w:r>
            <w:r>
              <w:rPr/>
              <w:t xml:space="preserve">, Université Paris Diderot-Paris 7,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hal-01419819v1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« Cartographie des marges : les lieux du possible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A'Icha Kathrada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Armenoult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Traits-d'Union</w:t>
            </w:r>
            <w:r>
              <w:rPr/>
              <w:t xml:space="preserve">, 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l'écrivain et discours genré : Marguerite Yourcenar et Virginia Woolf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A'Icha Kathrada</w:t>
              </w:r>
            </w:hyperlink>
          </w:p>
          <w:p>
            <w:pPr/>
            <w:r>
              <w:rPr/>
              <w:t xml:space="preserve">Lynda Chouiten. </w:t>
            </w:r>
            <w:r>
              <w:rPr>
                <w:i w:val="1"/>
                <w:iCs w:val="1"/>
              </w:rPr>
              <w:t xml:space="preserve">Essays on the Discursive Constructions, Manifestations, and Subversions of Authority</w:t>
            </w:r>
            <w:r>
              <w:rPr/>
              <w:t xml:space="preserve">, Cambridge Scholars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de l'espace réel et imaginaire (Virginia Woolf)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A'Icha Kathrada</w:t>
              </w:r>
            </w:hyperlink>
          </w:p>
          <w:p>
            <w:pPr/>
            <w:r>
              <w:rPr/>
              <w:t xml:space="preserve">Mihaela Chapelan. </w:t>
            </w:r>
            <w:r>
              <w:rPr>
                <w:i w:val="1"/>
                <w:iCs w:val="1"/>
              </w:rPr>
              <w:t xml:space="preserve">Partages genrés de l'espace</w:t>
            </w:r>
            <w:r>
              <w:rPr/>
              <w:t xml:space="preserve">, Edituria Universitaria Craiova, 2014, Coll. Études françaises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hal-01419821v1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6C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cha-kathrada" TargetMode="External"/><Relationship Id="rId8" Type="http://schemas.openxmlformats.org/officeDocument/2006/relationships/hyperlink" Target="https://orcid.org/0000-0002-4530-760X" TargetMode="External"/><Relationship Id="rId9" Type="http://schemas.openxmlformats.org/officeDocument/2006/relationships/hyperlink" Target="https://www.idref.fr/236312898" TargetMode="External"/><Relationship Id="rId10" Type="http://schemas.openxmlformats.org/officeDocument/2006/relationships/hyperlink" Target="https://univ-sorbonne-nouvelle.hal.science/hal-01415969v1" TargetMode="External"/><Relationship Id="rId11" Type="http://schemas.openxmlformats.org/officeDocument/2006/relationships/hyperlink" Target="https://hal.science/search/index/?q=*&amp;authFullName_s=A'Icha Kathrada" TargetMode="External"/><Relationship Id="rId12" Type="http://schemas.openxmlformats.org/officeDocument/2006/relationships/hyperlink" Target="https://univ-sorbonne-nouvelle.hal.science/hal-01415980v1" TargetMode="External"/><Relationship Id="rId13" Type="http://schemas.openxmlformats.org/officeDocument/2006/relationships/hyperlink" Target="https://univ-sorbonne-nouvelle.hal.science/hal-01419819v1" TargetMode="External"/><Relationship Id="rId14" Type="http://schemas.openxmlformats.org/officeDocument/2006/relationships/hyperlink" Target="https://univ-sorbonne-nouvelle.hal.science/hal-01415963v1" TargetMode="External"/><Relationship Id="rId15" Type="http://schemas.openxmlformats.org/officeDocument/2006/relationships/hyperlink" Target="https://hal.science/search/index/?q=*&amp;authFullName_s=Pauline Armenoult" TargetMode="External"/><Relationship Id="rId16" Type="http://schemas.openxmlformats.org/officeDocument/2006/relationships/hyperlink" Target="https://univ-sorbonne-nouvelle.hal.science/hal-01415976v1" TargetMode="External"/><Relationship Id="rId17" Type="http://schemas.openxmlformats.org/officeDocument/2006/relationships/hyperlink" Target="https://univ-sorbonne-nouvelle.hal.science/hal-0141982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A'icha Kathrada</dc:title>
  <dc:description>CV</dc:description>
  <dc:subject/>
  <cp:keywords/>
  <cp:category/>
  <cp:lastModifiedBy/>
  <dcterms:created xsi:type="dcterms:W3CDTF">2026-03-17T07:57:40+01:00</dcterms:created>
  <dcterms:modified xsi:type="dcterms:W3CDTF">2026-03-17T07:57:40+01:00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