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Aïmana Assoumani </w:t></w:r><w:r><w:rPr><w:color w:val="641e6e"/></w:rPr><w:t xml:space="preserve">Doctorante en histoire de l'Afrique à l'Université Paris 1 Panthéon-Sorbonne en co-direction avec l'Université de Bergen.Relations entre les savants Est-Africains (monde swahili) et le monde arabe (Hadramaout, Le Caire, Haramayn, Bilad al Shâm) période précoloniale.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aimana-assoumani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0009-0000-3350-094X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Co-organisatrice de l'ADOM (atelier doctoral d’Orient & Méditerranée), UMR 8167 avec Charles Clément, Yanis Mokri, Inès Keuter et Amélie Lemanceau pour les années 2024/2025 et 2025/2026.Co-organisatrice du colloque sur les généalogies arabes de dynasties non-arabes ayant eu lieu à la MMSH d’Aix en Provence en mars 2024.Boursière du Ministère de l'Europe et des Affaires Etrangères en islamologie auprès de l'IDEO et du CEDEJ au Caire pour six mois en 2023.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Compte-rendu d'ouvrage, Anne K. Bang, Sufis and Sufis and Scholars of the Sea : family networks in East Africa, 1860 – 1925, New York, Routledge, 2003</w:t></w:r></w:hyperlink></w:p><w:p><w:pPr/><w:hyperlink r:id="rId10" w:history="1"><w:r><w:rPr><w:color w:val="#410a8c"/><w:u w:val="single"/></w:rPr><w:t xml:space="preserve">Aïmana Assoumani</w:t></w:r></w:hyperlink></w:p><w:p><w:pPr/><w:r><w:rPr><w:i w:val="1"/><w:iCs w:val="1"/></w:rPr><w:t xml:space="preserve">Maârifa</w:t></w:r><w:r><w:rPr/><w:t xml:space="preserve">, A paraître, 1 (5)</w:t></w:r></w:p><w:p><w:pPr/><w:r><w:rPr/><w:t xml:space="preserve">Article dans une revue</w:t></w:r></w:p><w:p><w:pPr/><w:hyperlink r:id="rId9" w:history="1"><w:r><w:rPr><w:color w:val="#410a8c"/><w:u w:val="single"/></w:rPr><w:t xml:space="preserve">hal-05081961v1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Ustaaraabu</w:t></w:r></w:hyperlink></w:p><w:p><w:pPr/><w:hyperlink r:id="rId10" w:history="1"><w:r><w:rPr><w:color w:val="#410a8c"/><w:u w:val="single"/></w:rPr><w:t xml:space="preserve">Aïmana Assoumani</w:t></w:r></w:hyperlink><w:r><w:rPr/><w:t xml:space="preserve">,</w:t></w:r><w:hyperlink r:id="rId12" w:history="1"><w:r><w:rPr><w:color w:val="#410a8c"/><w:u w:val="single"/></w:rPr><w:t xml:space="preserve">Houssamoudine Ankili</w:t></w:r></w:hyperlink></w:p><w:p><w:pPr/><w:r><w:rPr><w:i w:val="1"/><w:iCs w:val="1"/></w:rPr><w:t xml:space="preserve">Wakati</w:t></w:r><w:r><w:rPr/><w:t xml:space="preserve">, 2022, Les Comores pendant la Seconde Guerre Mondiale, 1 (4)</w:t></w:r></w:p><w:p><w:pPr/><w:r><w:rPr/><w:t xml:space="preserve">Article dans une revue</w:t></w:r></w:p><w:p><w:pPr/><w:hyperlink r:id="rId11" w:history="1"><w:r><w:rPr><w:color w:val="#410a8c"/><w:u w:val="single"/></w:rPr><w:t xml:space="preserve">hal-04790147v1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« Reliques des Awliya (amis de Dieu / saints) comoriens : entre spiritualité et matérialité »</w:t></w:r></w:hyperlink></w:p><w:p><w:pPr/><w:hyperlink r:id="rId10" w:history="1"><w:r><w:rPr><w:color w:val="#410a8c"/><w:u w:val="single"/></w:rPr><w:t xml:space="preserve">Aïmana Assoumani</w:t></w:r></w:hyperlink></w:p><w:p><w:pPr/><w:r><w:rPr><w:i w:val="1"/><w:iCs w:val="1"/></w:rPr><w:t xml:space="preserve">Gages d'affection et patrimoine de l'océan Indien</w:t></w:r><w:r><w:rPr/><w:t xml:space="preserve">, Florence Pellegry; Mounir Allaoui; Diana Madeleine; Françoise Sylvos; Colette Pounia, Nov 2023, Saint Denis (La Réunion), France</w:t></w:r></w:p><w:p><w:pPr/><w:r><w:rPr/><w:t xml:space="preserve">Communication dans un congrès</w:t></w:r></w:p><w:p><w:pPr/><w:hyperlink r:id="rId13" w:history="1"><w:r><w:rPr><w:color w:val="#410a8c"/><w:u w:val="single"/></w:rPr><w:t xml:space="preserve">hal-04817594v1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Prospects for digitization of Comorian archives (Ngazidja)</w:t></w:r></w:hyperlink></w:p><w:p><w:pPr/><w:hyperlink r:id="rId10" w:history="1"><w:r><w:rPr><w:color w:val="#410a8c"/><w:u w:val="single"/></w:rPr><w:t xml:space="preserve">Aïmana Assoumani</w:t></w:r></w:hyperlink></w:p><w:p><w:pPr/><w:r><w:rPr><w:i w:val="1"/><w:iCs w:val="1"/></w:rPr><w:t xml:space="preserve">Mprint project workshop</w:t></w:r><w:r><w:rPr/><w:t xml:space="preserve">, Anne Bang; Scott Reese, Dec 2023, Mombasa, Kenya</w:t></w:r></w:p><w:p><w:pPr/><w:r><w:rPr/><w:t xml:space="preserve">Communication dans un congrès</w:t></w:r></w:p><w:p><w:pPr/><w:hyperlink r:id="rId14" w:history="1"><w:r><w:rPr><w:color w:val="#410a8c"/><w:u w:val="single"/></w:rPr><w:t xml:space="preserve">hal-04790228v1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Constellation de savants soufis au XIXe siècle à Ngazidja (la Grande-Comore) : le cas du soufi Abdallah Daroueche ou les circulations des lettrés et des savoirs entre l’Afrique de l’Est et le Moyen-Orient</w:t></w:r></w:hyperlink></w:p><w:p><w:pPr/><w:hyperlink r:id="rId10" w:history="1"><w:r><w:rPr><w:color w:val="#410a8c"/><w:u w:val="single"/></w:rPr><w:t xml:space="preserve">Aïmana Assoumani</w:t></w:r></w:hyperlink></w:p><w:p><w:pPr/><w:r><w:rPr/><w:t xml:space="preserve">2021</w:t></w:r></w:p><w:p><w:pPr/><w:r><w:rPr/><w:t xml:space="preserve">Autre publication scientifique</w:t></w:r></w:p><w:p><w:pPr/><w:hyperlink r:id="rId15" w:history="1"><w:r><w:rPr><w:color w:val="#410a8c"/><w:u w:val="single"/></w:rPr><w:t xml:space="preserve">hal-04953877v1</w:t></w:r></w:hyperlink></w:p></w:tc></w:tr></w:tbl><w:sectPr><w:footerReference w:type="default" r:id="rId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427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imana-assoumani" TargetMode="External"/><Relationship Id="rId8" Type="http://schemas.openxmlformats.org/officeDocument/2006/relationships/hyperlink" Target="https://orcid.org/0009-0000-3350-094X" TargetMode="External"/><Relationship Id="rId9" Type="http://schemas.openxmlformats.org/officeDocument/2006/relationships/hyperlink" Target="https://hal.science/hal-05081961v1" TargetMode="External"/><Relationship Id="rId10" Type="http://schemas.openxmlformats.org/officeDocument/2006/relationships/hyperlink" Target="https://hal.science/search/index/?q=*&amp;authFullName_s=A&#239;mana Assoumani" TargetMode="External"/><Relationship Id="rId11" Type="http://schemas.openxmlformats.org/officeDocument/2006/relationships/hyperlink" Target="https://hal.science/hal-04790147v1" TargetMode="External"/><Relationship Id="rId12" Type="http://schemas.openxmlformats.org/officeDocument/2006/relationships/hyperlink" Target="https://hal.science/search/index/?q=*&amp;authFullName_s=Houssamoudine Ankili" TargetMode="External"/><Relationship Id="rId13" Type="http://schemas.openxmlformats.org/officeDocument/2006/relationships/hyperlink" Target="https://hal.science/hal-04817594v1" TargetMode="External"/><Relationship Id="rId14" Type="http://schemas.openxmlformats.org/officeDocument/2006/relationships/hyperlink" Target="https://hal.science/hal-04790228v1" TargetMode="External"/><Relationship Id="rId15" Type="http://schemas.openxmlformats.org/officeDocument/2006/relationships/hyperlink" Target="https://hal.science/hal-04953877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Aïmana Assoumani</dc:title>
  <dc:description>CV</dc:description>
  <dc:subject/>
  <cp:keywords/>
  <cp:category/>
  <cp:lastModifiedBy/>
  <dcterms:created xsi:type="dcterms:W3CDTF">2026-03-16T03:57:19+01:00</dcterms:created>
  <dcterms:modified xsi:type="dcterms:W3CDTF">2026-03-16T03:57:19+01:00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