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Alaeddine Maamer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Imposed Status to Autonomous Narration: Exhibition Design as a Space of Queer Disidentification in a Migratory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Alaeddine Maamer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2026, 95, pp.208-232.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⟨10.7202/1124901ar⟩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vivantes à l'exposition : témoignage et curation des voix queer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Alaeddine Maamer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“Histoire(s) tordue(s) : genre, sexualité et passés dissidents" édition 2024-2025</w:t>
            </w:r>
            <w:r>
              <w:rPr/>
              <w:t xml:space="preserve">, FRAMESPA - Université Toulouse 2 Jean Jaurès,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d’exposition comme praxis décoloniale : reconfigurations épistémiques et politiques des récits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Alaeddine Maamer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la recherche en design</w:t>
            </w:r>
            <w:r>
              <w:rPr/>
              <w:t xml:space="preserve">, Sciences du Design,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comme outil décolonial : repenser les espaces de représentation des archives queer.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Alaeddine Maamer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de l’Homosexualité</w:t>
            </w:r>
            <w:r>
              <w:rPr/>
              <w:t xml:space="preserve">, Association S2H – Société d’Histoire de l’Homosexualité,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hal-05052888v1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5113v1" TargetMode="External"/><Relationship Id="rId8" Type="http://schemas.openxmlformats.org/officeDocument/2006/relationships/hyperlink" Target="https://hal.science/search/index/?q=*&amp;authFullName_s=Alaeddine Maamer" TargetMode="External"/><Relationship Id="rId9" Type="http://schemas.openxmlformats.org/officeDocument/2006/relationships/hyperlink" Target="https://dx.doi.org/10.7202/1124901ar" TargetMode="External"/><Relationship Id="rId10" Type="http://schemas.openxmlformats.org/officeDocument/2006/relationships/hyperlink" Target="https://hal.science/hal-05052891v1" TargetMode="External"/><Relationship Id="rId11" Type="http://schemas.openxmlformats.org/officeDocument/2006/relationships/hyperlink" Target="https://hal.science/hal-05097951v1" TargetMode="External"/><Relationship Id="rId12" Type="http://schemas.openxmlformats.org/officeDocument/2006/relationships/hyperlink" Target="https://hal.science/hal-0505288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Alaeddine Maamer</dc:title>
  <dc:description>CV</dc:description>
  <dc:subject/>
  <cp:keywords/>
  <cp:category/>
  <cp:lastModifiedBy/>
  <dcterms:created xsi:type="dcterms:W3CDTF">2026-05-23T04:44:17+02:00</dcterms:created>
  <dcterms:modified xsi:type="dcterms:W3CDTF">2026-05-23T04:44:17+02:00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