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097560975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Bruhat </w:t></w:r><w:r><w:rPr><w:color w:val="641e6e"/></w:rPr><w:t xml:space="preserve">Alain Bruhat -Directeur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alain-bruhat</w:t></w:r></w:hyperlink></w:p><w:p><w:pPr><w:numPr><w:ilvl w:val="0"/><w:numId w:val="1"/></w:numPr></w:pPr><w:r><w:rPr/><w:t xml:space="preserve"> ORCID : </w:t></w:r><w:hyperlink r:id="rId9" w:history="1"><w:r><w:rPr><w:color w:val="#410a8c"/><w:u w:val="single"/></w:rPr><w:t xml:space="preserve">0000-0001-5912-4591</w:t></w:r></w:hyperlink></w:p><w:p><w:pPr><w:numPr><w:ilvl w:val="0"/><w:numId w:val="1"/></w:numPr></w:pPr><w:r><w:rPr/><w:t xml:space="preserve"> IdRef : </w:t></w:r><w:hyperlink r:id="rId10" w:history="1"><w:r><w:rPr><w:color w:val="#410a8c"/><w:u w:val="single"/></w:rPr><w:t xml:space="preserve">123505518</w:t></w:r></w:hyperlink></w:p><w:p><w:pPr><w:spacing w:before="600"/></w:pPr></w:p><w:p><w:pPr><w:pStyle w:val="Heading2"/></w:pPr><w:r><w:rPr><w:color w:val="1e198e"/><w:b w:val="1"/><w:bCs w:val="1"/></w:rPr><w:t xml:space="preserve">Présentation</w:t></w:r></w:p><w:p><w:pPr><w:spacing w:after="100"/></w:pPr></w:p><w:p><w:pPr/><w:r><w:rPr><w:b w:val="1"/><w:bCs w:val="1"/></w:rPr><w:t xml:space="preserve">BRUHAT Alain</w:t></w:r><w:r><w:rPr/><w:t xml:space="preserve">	**Directeur de Recherche INRAE	**</w:t></w:r></w:p><w:p><w:pPr/><w:r><w:rPr><w:b w:val="1"/><w:bCs w:val="1"/></w:rPr><w:t xml:space="preserve">ADRESSE PROFESSIONNELLE</w:t></w:r><w:r><w:rPr/><w:t xml:space="preserve">UMR 1019-INRAE Université Clermont-AuvergneCentre INRAE de Theix63122 Saint Genès ChampanelleTel : 04 73 62 41 50Email : </w:t></w:r><w:hyperlink r:id="rId11" w:history="1"><w:r><w:rPr><w:color w:val="#410a8c"/><w:u w:val="single"/></w:rPr><w:t xml:space="preserve">alain.bruhat@inrae.fr</w:t></w:r></w:hyperlink></w:p><w:p><w:pPr/><w:r><w:rPr><w:b w:val="1"/><w:bCs w:val="1"/></w:rPr><w:t xml:space="preserve">TITRES UNIVERSITAIRES</w:t></w:r><w:r><w:rPr/><w:t xml:space="preserve">Habilitation à Diriger les Recherches, Université d’Auvergne, Clermont-Fd.Doctorat de Biologie Cellulaire et Moléculaire (mention très honorable avec félicitations du jury), INSERM U384, Université Blaise Pascal, Clermont-Fd.</w:t></w:r></w:p><w:p><w:pPr/><w:r><w:rPr><w:b w:val="1"/><w:bCs w:val="1"/></w:rPr><w:t xml:space="preserve">ACTIVITÉ DE RECHERCHE</w:t></w:r><w:r><w:rPr/><w:t xml:space="preserve">2011-actuel : Directeur de Recherche INRAE dans l’UMR 1019 INRAE/Université Clermont Auvergne (UCA) Unité de Nutrition Humaine à Theix, équipe PROTEOSTASIS. « Etude des mécanismes d’adaptation à un stress nutritionnel ».</w:t></w:r></w:p><w:p><w:pPr/><w:r><w:rPr><w:b w:val="1"/><w:bCs w:val="1"/></w:rPr><w:t xml:space="preserve">PUBLICATIONS (articles à comité de lecture)</w:t></w:r><w:r><w:rPr/><w:t xml:space="preserve">71 publications internationales / h-index : 33</w:t></w:r></w:p><w:p><w:pPr/><w:r><w:rPr><w:b w:val="1"/><w:bCs w:val="1"/></w:rPr><w:t xml:space="preserve">VALORISATION-BREVETS</w:t></w:r><w:r><w:rPr/><w:t xml:space="preserve">2023 : 	Demande de brevet en cours (co-inventeur) intitulée “ INDUCING AN AMINO ACID DEFICIENCY BY AN IMBALANCE IN AMINO ACID INTAKE” ; demande de brevet No. 10005130362022 : 	Demande de brevet en cours (co-inventeur) intitulée “CONTROLLED EXPRESSION OF A THERAPEUTIC GENE IN HUMAN T LYMPHOCYTES FOR USE IN CELLULAR IMMUNOTHERAPY” ; demande de brevet européen No. 22306008.82021 : 	Demande de brevet en cours (co-inventeur) intitulée “CONTROLLED GENE THERAPY OF OCULAR DISEASES”. Demande de brevet européen No. 21305928.02016:	Brevet (co-inventeur) intitulé « DIET CONTROLLED EXPRESSION OF A NUCLEIC ACID ENCODING A PRO-APOPTOTIC PROTEIN » US201662345162P·(2016-06-03); JP2019237502A·(2019-12-26); JP2020072699A·(2020-05-14).2013:	Brevet (co-inventeur) intitulé « CASSETTE D'EXPRESSION INDUCTIBLE ET SES UTILISATIONS ». FR2982277-A1 (10 May 2013); WO2013068096-A& (16 May 2013); EP2776568-A1 (17 Sep 2014); US2014322184-A1 (30 octobre 2014).</w:t></w:r></w:p><w:p><w:pPr/><w:r><w:rPr><w:b w:val="1"/><w:bCs w:val="1"/></w:rPr><w:t xml:space="preserve">CRÉATION D’ENTREPRISE</w:t></w:r><w:r><w:rPr/><w:t xml:space="preserve">2017-actuel : Co-porteur de projet (2017-2019) puis co-membre fondateur et actionnaire (2019-actuel) de la start up NUTRITHERAGENE (ON-OFF THERAPEUTICS), incubée au sein de l’incubateur d’entreprise BUSI (63 Saint-Beauzire) et créée le 5 juin 2019 à Clermont-Fd.</w:t></w:r></w:p><w:p><w:pPr/><w:r><w:rPr><w:b w:val="1"/><w:bCs w:val="1"/></w:rPr><w:t xml:space="preserve">ACTIVITÉ D’ENSEIGNEMENT</w:t></w:r><w:r><w:rPr/><w:t xml:space="preserve">Co-responsable de l’UE « Molecular Nutrition » du Master M2 Biologie Santé, parcours Nutrition Health and Mobility de l’Université Clermont Auvergne (UCA). Programmation des enseignements, choix et correction des sujets d’examen, participation aux réunions pédagogiques avec les responsables des autres modules du M2 ainsi qu’aux jurys de soutenance de stage M2. Cours et travaux dirigés en anglais dans cet UE sur « Stress cellulaire, stress du réticulum endoplasmique et développement de pathologies associées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Identification of a specific set of genes predicting obesity before phenotype appearance</w:t></w:r></w:hyperlink></w:p><w:p><w:pPr/><w:hyperlink r:id="rId13" w:history="1"><w:r><w:rPr><w:color w:val="#410a8c"/><w:u w:val="single"/></w:rPr><w:t xml:space="preserve">Céline Jousse</w:t></w:r></w:hyperlink><w:r><w:rPr/><w:t xml:space="preserve">,</w:t></w:r><w:hyperlink r:id="rId14" w:history="1"><w:r><w:rPr><w:color w:val="#410a8c"/><w:u w:val="single"/></w:rPr><w:t xml:space="preserve">Laurent Parry</w:t></w:r></w:hyperlink><w:r><w:rPr/><w:t xml:space="preserve">,</w:t></w:r><w:hyperlink r:id="rId15" w:history="1"><w:r><w:rPr><w:color w:val="#410a8c"/><w:u w:val="single"/></w:rPr><w:t xml:space="preserve">Gwendal Cueff</w:t></w:r></w:hyperlink><w:r><w:rPr/><w:t xml:space="preserve">,</w:t></w:r><w:hyperlink r:id="rId16" w:history="1"><w:r><w:rPr><w:color w:val="#410a8c"/><w:u w:val="single"/></w:rPr><w:t xml:space="preserve">Marion Brandolini-Bunlon</w:t></w:r></w:hyperlink><w:r><w:rPr/><w:t xml:space="preserve">,</w:t></w:r><w:hyperlink r:id="rId17" w:history="1"><w:r><w:rPr><w:color w:val="#410a8c"/><w:u w:val="single"/></w:rPr><w:t xml:space="preserve">Jérémy Tournayre</w:t></w:r></w:hyperlink><w:r><w:rPr/><w:t xml:space="preserve">et al.</w:t></w:r></w:p><w:p><w:pPr/><w:r><w:rPr><w:i w:val="1"/><w:iCs w:val="1"/></w:rPr><w:t xml:space="preserve">iScience</w:t></w:r><w:r><w:rPr/><w:t xml:space="preserve">, 2025, 28 (5), pp.112377. </w:t></w:r><w:hyperlink r:id="rId18" w:history="1"><w:r><w:rPr><w:color w:val="#410a8c"/><w:u w:val="single"/></w:rPr><w:t xml:space="preserve">⟨10.1016/j.isci.2025.112377⟩</w:t></w:r></w:hyperlink></w:p><w:p><w:pPr/><w:r><w:rPr/><w:t xml:space="preserve">Article dans une revue</w:t></w:r></w:p><w:p><w:pPr/><w:hyperlink r:id="rId12" w:history="1"><w:r><w:rPr><w:color w:val="#410a8c"/><w:u w:val="single"/></w:rPr><w:t xml:space="preserve">hal-05065107v2</w:t></w:r></w:hyperlink></w:p></w:tc></w:tr><w:tr><w:trPr/><w:tc><w:tcPr><w:noWrap/></w:tcPr><w:p><w:pPr><w:spacing w:after="200"/></w:pPr><w:hyperlink r:id="rId19" w:history="1"><w:r><w:rPr><w:color w:val="1e198e"/><w:b w:val="1"/><w:bCs w:val="1"/><w:u w:val="single"/></w:rPr><w:t xml:space="preserve">Transcriptomic analysis of human primary T cells after short-term leucine-deprivation and evaluation of kinase GCN2’s role in regulating differential gene expression</w:t></w:r></w:hyperlink></w:p><w:p><w:pPr/><w:hyperlink r:id="rId20" w:history="1"><w:r><w:rPr><w:color w:val="#410a8c"/><w:u w:val="single"/></w:rPr><w:t xml:space="preserve">Aurore Dougé</w:t></w:r></w:hyperlink><w:r><w:rPr/><w:t xml:space="preserve">,</w:t></w:r><w:hyperlink r:id="rId15" w:history="1"><w:r><w:rPr><w:color w:val="#410a8c"/><w:u w:val="single"/></w:rPr><w:t xml:space="preserve">Gwendal Cueff</w:t></w:r></w:hyperlink><w:r><w:rPr/><w:t xml:space="preserve">,</w:t></w:r><w:hyperlink r:id="rId21" w:history="1"><w:r><w:rPr><w:color w:val="#410a8c"/><w:u w:val="single"/></w:rPr><w:t xml:space="preserve">Céline Keime</w:t></w:r></w:hyperlink><w:r><w:rPr/><w:t xml:space="preserve">,</w:t></w:r><w:hyperlink r:id="rId22" w:history="1"><w:r><w:rPr><w:color w:val="#410a8c"/><w:u w:val="single"/></w:rPr><w:t xml:space="preserve">Valérie Carraro</w:t></w:r></w:hyperlink><w:r><w:rPr/><w:t xml:space="preserve">,</w:t></w:r><w:hyperlink r:id="rId13" w:history="1"><w:r><w:rPr><w:color w:val="#410a8c"/><w:u w:val="single"/></w:rPr><w:t xml:space="preserve">Céline Jousse</w:t></w:r></w:hyperlink><w:r><w:rPr/><w:t xml:space="preserve">et al.</w:t></w:r></w:p><w:p><w:pPr/><w:r><w:rPr><w:i w:val="1"/><w:iCs w:val="1"/></w:rPr><w:t xml:space="preserve">PLoS ONE</w:t></w:r><w:r><w:rPr/><w:t xml:space="preserve">, 2025, 20 (2), pp.e0317505. </w:t></w:r><w:hyperlink r:id="rId23" w:history="1"><w:r><w:rPr><w:color w:val="#410a8c"/><w:u w:val="single"/></w:rPr><w:t xml:space="preserve">⟨10.1371/journal.pone.0317505⟩</w:t></w:r></w:hyperlink></w:p><w:p><w:pPr/><w:r><w:rPr/><w:t xml:space="preserve">Article dans une revue</w:t></w:r></w:p><w:p><w:pPr/><w:hyperlink r:id="rId19" w:history="1"><w:r><w:rPr><w:color w:val="#410a8c"/><w:u w:val="single"/></w:rPr><w:t xml:space="preserve">hal-05031012v1</w:t></w:r></w:hyperlink></w:p></w:tc></w:tr><w:tr><w:trPr/><w:tc><w:tcPr><w:noWrap/></w:tcPr><w:p><w:pPr><w:spacing w:after="200"/></w:pPr><w:hyperlink r:id="rId24" w:history="1"><w:r><w:rPr><w:color w:val="1e198e"/><w:b w:val="1"/><w:bCs w:val="1"/><w:u w:val="single"/></w:rPr><w:t xml:space="preserve">Pre-cachectic changes in amino acid homeostasis precede activation of eIF2α signaling in the liver at the onset of C26 cancer-induced cachexia</w:t></w:r></w:hyperlink></w:p><w:p><w:pPr/><w:hyperlink r:id="rId25" w:history="1"><w:r><w:rPr><w:color w:val="#410a8c"/><w:u w:val="single"/></w:rPr><w:t xml:space="preserve">Ghita Chaouki</w:t></w:r></w:hyperlink><w:r><w:rPr/><w:t xml:space="preserve">,</w:t></w:r><w:hyperlink r:id="rId14" w:history="1"><w:r><w:rPr><w:color w:val="#410a8c"/><w:u w:val="single"/></w:rPr><w:t xml:space="preserve">Laurent Parry</w:t></w:r></w:hyperlink><w:r><w:rPr/><w:t xml:space="preserve">,</w:t></w:r><w:hyperlink r:id="rId26" w:history="1"><w:r><w:rPr><w:color w:val="#410a8c"/><w:u w:val="single"/></w:rPr><w:t xml:space="preserve">Cyrielle Vituret</w:t></w:r></w:hyperlink><w:r><w:rPr/><w:t xml:space="preserve">,</w:t></w:r><w:hyperlink r:id="rId13" w:history="1"><w:r><w:rPr><w:color w:val="#410a8c"/><w:u w:val="single"/></w:rPr><w:t xml:space="preserve">Céline Jousse</w:t></w:r></w:hyperlink><w:r><w:rPr/><w:t xml:space="preserve">,</w:t></w:r><w:hyperlink r:id="rId27" w:history="1"><w:r><w:rPr><w:color w:val="#410a8c"/><w:u w:val="single"/></w:rPr><w:t xml:space="preserve">Martin Leremboure</w:t></w:r></w:hyperlink><w:r><w:rPr/><w:t xml:space="preserve">et al.</w:t></w:r></w:p><w:p><w:pPr/><w:r><w:rPr><w:i w:val="1"/><w:iCs w:val="1"/></w:rPr><w:t xml:space="preserve">iScience</w:t></w:r><w:r><w:rPr/><w:t xml:space="preserve">, 2025, 28 (3), pp.112030. </w:t></w:r><w:hyperlink r:id="rId28" w:history="1"><w:r><w:rPr><w:color w:val="#410a8c"/><w:u w:val="single"/></w:rPr><w:t xml:space="preserve">⟨10.1016/j.isci.2025.112030⟩</w:t></w:r></w:hyperlink></w:p><w:p><w:pPr/><w:r><w:rPr/><w:t xml:space="preserve">Article dans une revue</w:t></w:r></w:p><w:p><w:pPr/><w:hyperlink r:id="rId24" w:history="1"><w:r><w:rPr><w:color w:val="#410a8c"/><w:u w:val="single"/></w:rPr><w:t xml:space="preserve">hal-04987695v1</w:t></w:r></w:hyperlink></w:p></w:tc></w:tr><w:tr><w:trPr/><w:tc><w:tcPr><w:noWrap/></w:tcPr><w:p><w:pPr><w:spacing w:after="200"/></w:pPr><w:hyperlink r:id="rId29" w:history="1"><w:r><w:rPr><w:color w:val="1e198e"/><w:b w:val="1"/><w:bCs w:val="1"/><w:u w:val="single"/></w:rPr><w:t xml:space="preserve">Temporal regulation of transgene expression controlled by amino acid availability in human T cells</w:t></w:r></w:hyperlink></w:p><w:p><w:pPr/><w:hyperlink r:id="rId20" w:history="1"><w:r><w:rPr><w:color w:val="#410a8c"/><w:u w:val="single"/></w:rPr><w:t xml:space="preserve">Aurore Dougé</w:t></w:r></w:hyperlink><w:r><w:rPr/><w:t xml:space="preserve">,</w:t></w:r><w:hyperlink r:id="rId26" w:history="1"><w:r><w:rPr><w:color w:val="#410a8c"/><w:u w:val="single"/></w:rPr><w:t xml:space="preserve">Cyrielle Vituret</w:t></w:r></w:hyperlink><w:r><w:rPr/><w:t xml:space="preserve">,</w:t></w:r><w:hyperlink r:id="rId22" w:history="1"><w:r><w:rPr><w:color w:val="#410a8c"/><w:u w:val="single"/></w:rPr><w:t xml:space="preserve">Valérie Carraro</w:t></w:r></w:hyperlink><w:r><w:rPr/><w:t xml:space="preserve">,</w:t></w:r><w:hyperlink r:id="rId14" w:history="1"><w:r><w:rPr><w:color w:val="#410a8c"/><w:u w:val="single"/></w:rPr><w:t xml:space="preserve">Laurent Parry</w:t></w:r></w:hyperlink><w:r><w:rPr/><w:t xml:space="preserve">,</w:t></w:r><w:hyperlink r:id="rId30" w:history="1"><w:r><w:rPr><w:color w:val="#410a8c"/><w:u w:val="single"/></w:rPr><w:t xml:space="preserve">Cécile Coudy-Gandilhon</w:t></w:r></w:hyperlink><w:r><w:rPr/><w:t xml:space="preserve">et al.</w:t></w:r></w:p><w:p><w:pPr/><w:r><w:rPr><w:i w:val="1"/><w:iCs w:val="1"/></w:rPr><w:t xml:space="preserve">HLA: Immune Response Genetics</w:t></w:r><w:r><w:rPr/><w:t xml:space="preserve">, 2024, Jan: 103 (1), pp.e15252. </w:t></w:r><w:hyperlink r:id="rId31" w:history="1"><w:r><w:rPr><w:color w:val="#410a8c"/><w:u w:val="single"/></w:rPr><w:t xml:space="preserve">⟨10.1111/tan.15252⟩</w:t></w:r></w:hyperlink></w:p><w:p><w:pPr/><w:r><w:rPr/><w:t xml:space="preserve">Article dans une revue</w:t></w:r></w:p><w:p><w:pPr/><w:hyperlink r:id="rId29" w:history="1"><w:r><w:rPr><w:color w:val="#410a8c"/><w:u w:val="single"/></w:rPr><w:t xml:space="preserve">hal-04214017v1</w:t></w:r></w:hyperlink></w:p></w:tc></w:tr><w:tr><w:trPr/><w:tc><w:tcPr><w:noWrap/></w:tcPr><w:p><w:pPr><w:spacing w:after="200"/></w:pPr><w:hyperlink r:id="rId32" w:history="1"><w:r><w:rPr><w:color w:val="1e198e"/><w:b w:val="1"/><w:bCs w:val="1"/><w:u w:val="single"/></w:rPr><w:t xml:space="preserve">Induction of ATF4-Regulated Atrogenes Is Uncoupled from Muscle Atrophy during Disuse in Halofuginone-Treated Mice and in Hibernating Brown Bears</w:t></w:r></w:hyperlink></w:p><w:p><w:pPr/><w:hyperlink r:id="rId33" w:history="1"><w:r><w:rPr><w:color w:val="#410a8c"/><w:u w:val="single"/></w:rPr><w:t xml:space="preserve">Laura Cussonneau</w:t></w:r></w:hyperlink><w:r><w:rPr/><w:t xml:space="preserve">,</w:t></w:r><w:hyperlink r:id="rId30" w:history="1"><w:r><w:rPr><w:color w:val="#410a8c"/><w:u w:val="single"/></w:rPr><w:t xml:space="preserve">Cécile Coudy-Gandilhon</w:t></w:r></w:hyperlink><w:r><w:rPr/><w:t xml:space="preserve">,</w:t></w:r><w:hyperlink r:id="rId34" w:history="1"><w:r><w:rPr><w:color w:val="#410a8c"/><w:u w:val="single"/></w:rPr><w:t xml:space="preserve">Christiane Deval</w:t></w:r></w:hyperlink><w:r><w:rPr/><w:t xml:space="preserve">,</w:t></w:r><w:hyperlink r:id="rId25" w:history="1"><w:r><w:rPr><w:color w:val="#410a8c"/><w:u w:val="single"/></w:rPr><w:t xml:space="preserve">Ghita Chaouki</w:t></w:r></w:hyperlink><w:r><w:rPr/><w:t xml:space="preserve">,</w:t></w:r><w:hyperlink r:id="rId35" w:history="1"><w:r><w:rPr><w:color w:val="#410a8c"/><w:u w:val="single"/></w:rPr><w:t xml:space="preserve">Mehdi M. Djelloul-Mazouz</w:t></w:r></w:hyperlink><w:r><w:rPr/><w:t xml:space="preserve">et al.</w:t></w:r></w:p><w:p><w:pPr/><w:r><w:rPr><w:i w:val="1"/><w:iCs w:val="1"/></w:rPr><w:t xml:space="preserve">International Journal of Molecular Sciences</w:t></w:r><w:r><w:rPr/><w:t xml:space="preserve">, 2023, 24 (1), pp.621. </w:t></w:r><w:hyperlink r:id="rId36" w:history="1"><w:r><w:rPr><w:color w:val="#410a8c"/><w:u w:val="single"/></w:rPr><w:t xml:space="preserve">⟨10.3390/ijms24010621⟩</w:t></w:r></w:hyperlink></w:p><w:p><w:pPr/><w:r><w:rPr/><w:t xml:space="preserve">Article dans une revue</w:t></w:r></w:p><w:p><w:pPr/><w:hyperlink r:id="rId32" w:history="1"><w:r><w:rPr><w:color w:val="#410a8c"/><w:u w:val="single"/></w:rPr><w:t xml:space="preserve">hal-04178468v1</w:t></w:r></w:hyperlink></w:p></w:tc></w:tr><w:tr><w:trPr/><w:tc><w:tcPr><w:noWrap/></w:tcPr><w:p><w:pPr><w:spacing w:after="200"/></w:pPr><w:hyperlink r:id="rId37" w:history="1"><w:r><w:rPr><w:color w:val="1e198e"/><w:b w:val="1"/><w:bCs w:val="1"/><w:u w:val="single"/></w:rPr><w:t xml:space="preserve">When idiopathic male infertility is rooted in maternal malnutrition during the perinatal period in mice</w:t></w:r></w:hyperlink></w:p><w:p><w:pPr/><w:hyperlink r:id="rId38" w:history="1"><w:r><w:rPr><w:color w:val="#410a8c"/><w:u w:val="single"/></w:rPr><w:t xml:space="preserve">Yuki Muranishi</w:t></w:r></w:hyperlink><w:r><w:rPr/><w:t xml:space="preserve">,</w:t></w:r><w:hyperlink r:id="rId14" w:history="1"><w:r><w:rPr><w:color w:val="#410a8c"/><w:u w:val="single"/></w:rPr><w:t xml:space="preserve">Laurent Parry</w:t></w:r></w:hyperlink><w:r><w:rPr/><w:t xml:space="preserve">,</w:t></w:r><w:hyperlink r:id="rId39" w:history="1"><w:r><w:rPr><w:color w:val="#410a8c"/><w:u w:val="single"/></w:rPr><w:t xml:space="preserve">Mélanie Vachette-Dit-Martin</w:t></w:r></w:hyperlink><w:r><w:rPr/><w:t xml:space="preserve">,</w:t></w:r><w:hyperlink r:id="rId40"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i w:val="1"/><w:iCs w:val="1"/></w:rPr><w:t xml:space="preserve">Biology of Reproduction</w:t></w:r><w:r><w:rPr/><w:t xml:space="preserve">, 2022, 106 (3), pp.463-476. </w:t></w:r><w:hyperlink r:id="rId41" w:history="1"><w:r><w:rPr><w:color w:val="#410a8c"/><w:u w:val="single"/></w:rPr><w:t xml:space="preserve">⟨10.1093/biolre/ioab222⟩</w:t></w:r></w:hyperlink></w:p><w:p><w:pPr/><w:r><w:rPr/><w:t xml:space="preserve">Article dans une revue</w:t></w:r></w:p><w:p><w:pPr/><w:hyperlink r:id="rId37" w:history="1"><w:r><w:rPr><w:color w:val="#410a8c"/><w:u w:val="single"/></w:rPr><w:t xml:space="preserve">hal-03474813v1</w:t></w:r></w:hyperlink></w:p></w:tc></w:tr><w:tr><w:trPr/><w:tc><w:tcPr><w:noWrap/></w:tcPr><w:p><w:pPr><w:spacing w:after="200"/></w:pPr><w:hyperlink r:id="rId42" w:history="1"><w:r><w:rPr><w:color w:val="1e198e"/><w:b w:val="1"/><w:bCs w:val="1"/><w:u w:val="single"/></w:rPr><w:t xml:space="preserve">GCN2 upregulates autophagy in response to short-term deprivation of a single essential amino acid</w:t></w:r></w:hyperlink></w:p><w:p><w:pPr/><w:hyperlink r:id="rId43" w:history="1"><w:r><w:rPr><w:color w:val="#410a8c"/><w:u w:val="single"/></w:rPr><w:t xml:space="preserve">Anne-Catherine Maurin</w:t></w:r></w:hyperlink><w:r><w:rPr/><w:t xml:space="preserve">,</w:t></w:r><w:hyperlink r:id="rId14" w:history="1"><w:r><w:rPr><w:color w:val="#410a8c"/><w:u w:val="single"/></w:rPr><w:t xml:space="preserve">Laurent Parry</w:t></w:r></w:hyperlink><w:r><w:rPr/><w:t xml:space="preserve">,</w:t></w:r><w:hyperlink r:id="rId44" w:history="1"><w:r><w:rPr><w:color w:val="#410a8c"/><w:u w:val="single"/></w:rPr><w:t xml:space="preserve">Wafa B’chir</w:t></w:r></w:hyperlink><w:r><w:rPr/><w:t xml:space="preserve">,</w:t></w:r><w:hyperlink r:id="rId22"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Autophagy Reports</w:t></w:r><w:r><w:rPr/><w:t xml:space="preserve">, 2022, 1 (1), pp.119-142. </w:t></w:r><w:hyperlink r:id="rId45" w:history="1"><w:r><w:rPr><w:color w:val="#410a8c"/><w:u w:val="single"/></w:rPr><w:t xml:space="preserve">⟨10.1080/27694127.2022.2049045⟩</w:t></w:r></w:hyperlink></w:p><w:p><w:pPr/><w:r><w:rPr/><w:t xml:space="preserve">Article dans une revue</w:t></w:r></w:p><w:p><w:pPr/><w:hyperlink r:id="rId42" w:history="1"><w:r><w:rPr><w:color w:val="#410a8c"/><w:u w:val="single"/></w:rPr><w:t xml:space="preserve">hal-03749953v1</w:t></w:r></w:hyperlink></w:p></w:tc></w:tr><w:tr><w:trPr/><w:tc><w:tcPr><w:noWrap/></w:tcPr><w:p><w:pPr><w:spacing w:after="200"/></w:pPr><w:hyperlink r:id="rId46" w:history="1"><w:r><w:rPr><w:color w:val="1e198e"/><w:b w:val="1"/><w:bCs w:val="1"/><w:u w:val="single"/></w:rPr><w:t xml:space="preserve">Activation of the eIF2α-ATF4 Pathway by Chronic Paracetamol Treatment Is Prevented by Dietary Supplementation with Cysteine</w:t></w:r></w:hyperlink></w:p><w:p><w:pPr/><w:hyperlink r:id="rId22" w:history="1"><w:r><w:rPr><w:color w:val="#410a8c"/><w:u w:val="single"/></w:rPr><w:t xml:space="preserve">Valérie Carraro</w:t></w:r></w:hyperlink><w:r><w:rPr/><w:t xml:space="preserve">,</w:t></w:r><w:hyperlink r:id="rId47" w:history="1"><w:r><w:rPr><w:color w:val="#410a8c"/><w:u w:val="single"/></w:rPr><w:t xml:space="preserve">Lydie Combaret</w:t></w:r></w:hyperlink><w:r><w:rPr/><w:t xml:space="preserve">,</w:t></w:r><w:hyperlink r:id="rId30" w:history="1"><w:r><w:rPr><w:color w:val="#410a8c"/><w:u w:val="single"/></w:rPr><w:t xml:space="preserve">Cécile Coudy-Gandilhon</w:t></w:r></w:hyperlink><w:r><w:rPr/><w:t xml:space="preserve">,</w:t></w:r><w:hyperlink r:id="rId14" w:history="1"><w:r><w:rPr><w:color w:val="#410a8c"/><w:u w:val="single"/></w:rPr><w:t xml:space="preserve">Laurent Parry</w:t></w:r></w:hyperlink><w:r><w:rPr/><w:t xml:space="preserve">,</w:t></w:r><w:hyperlink r:id="rId48" w:history="1"><w:r><w:rPr><w:color w:val="#410a8c"/><w:u w:val="single"/></w:rPr><w:t xml:space="preserve">Julien Averous</w:t></w:r></w:hyperlink><w:r><w:rPr/><w:t xml:space="preserve">et al.</w:t></w:r></w:p><w:p><w:pPr/><w:r><w:rPr><w:i w:val="1"/><w:iCs w:val="1"/></w:rPr><w:t xml:space="preserve">International Journal of Molecular Sciences</w:t></w:r><w:r><w:rPr/><w:t xml:space="preserve">, 2022, 23 (13), pp.7196. </w:t></w:r><w:hyperlink r:id="rId49" w:history="1"><w:r><w:rPr><w:color w:val="#410a8c"/><w:u w:val="single"/></w:rPr><w:t xml:space="preserve">⟨10.3390/ijms23137196⟩</w:t></w:r></w:hyperlink></w:p><w:p><w:pPr/><w:r><w:rPr/><w:t xml:space="preserve">Article dans une revue</w:t></w:r></w:p><w:p><w:pPr/><w:hyperlink r:id="rId46" w:history="1"><w:r><w:rPr><w:color w:val="#410a8c"/><w:u w:val="single"/></w:rPr><w:t xml:space="preserve">hal-03741978v1</w:t></w:r></w:hyperlink></w:p></w:tc></w:tr><w:tr><w:trPr/><w:tc><w:tcPr><w:noWrap/></w:tcPr><w:p><w:pPr><w:spacing w:after="200"/></w:pPr><w:hyperlink r:id="rId50" w:history="1"><w:r><w:rPr><w:color w:val="1e198e"/><w:b w:val="1"/><w:bCs w:val="1"/><w:u w:val="single"/></w:rPr><w:t xml:space="preserve">Complex Mechanisms Link Dietary Sulfur Amino Acid Restriction to Health Improvement</w:t></w:r></w:hyperlink></w:p><w:p><w:pPr/><w:hyperlink r:id="rId51" w:history="1"><w:r><w:rPr><w:color w:val="#410a8c"/><w:u w:val="single"/></w:rPr><w:t xml:space="preserve">Alain Bruhat</w:t></w:r></w:hyperlink><w:r><w:rPr/><w:t xml:space="preserve">,</w:t></w:r><w:hyperlink r:id="rId52" w:history="1"><w:r><w:rPr><w:color w:val="#410a8c"/><w:u w:val="single"/></w:rPr><w:t xml:space="preserve">Isabelle Papet</w:t></w:r></w:hyperlink><w:r><w:rPr/><w:t xml:space="preserve">,</w:t></w:r><w:hyperlink r:id="rId53" w:history="1"><w:r><w:rPr><w:color w:val="#410a8c"/><w:u w:val="single"/></w:rPr><w:t xml:space="preserve">Pierre Fafournoux</w:t></w:r></w:hyperlink></w:p><w:p><w:pPr/><w:r><w:rPr><w:i w:val="1"/><w:iCs w:val="1"/></w:rPr><w:t xml:space="preserve">Journal of Nutrition</w:t></w:r><w:r><w:rPr/><w:t xml:space="preserve">, 2021, 151 (4), pp.749-750. </w:t></w:r><w:hyperlink r:id="rId54" w:history="1"><w:r><w:rPr><w:color w:val="#410a8c"/><w:u w:val="single"/></w:rPr><w:t xml:space="preserve">⟨10.1093/jn/nxaa457⟩</w:t></w:r></w:hyperlink></w:p><w:p><w:pPr/><w:r><w:rPr/><w:t xml:space="preserve">Article dans une revue</w:t></w:r></w:p><w:p><w:pPr/><w:hyperlink r:id="rId50" w:history="1"><w:r><w:rPr><w:color w:val="#410a8c"/><w:u w:val="single"/></w:rPr><w:t xml:space="preserve">hal-03373774v1</w:t></w:r></w:hyperlink></w:p></w:tc></w:tr><w:tr><w:trPr/><w:tc><w:tcPr><w:noWrap/></w:tcPr><w:p><w:pPr><w:spacing w:after="200"/></w:pPr><w:hyperlink r:id="rId55" w:history="1"><w:r><w:rPr><w:color w:val="1e198e"/><w:b w:val="1"/><w:bCs w:val="1"/><w:u w:val="single"/></w:rPr><w:t xml:space="preserve">HIF-1α triggers ER stress and CHOP-mediated apoptosis in alveolar epithelial cells, a key event in pulmonary fibrosis</w:t></w:r></w:hyperlink></w:p><w:p><w:pPr/><w:hyperlink r:id="rId56" w:history="1"><w:r><w:rPr><w:color w:val="#410a8c"/><w:u w:val="single"/></w:rPr><w:t xml:space="preserve">Eva Delbrel</w:t></w:r></w:hyperlink><w:r><w:rPr/><w:t xml:space="preserve">,</w:t></w:r><w:hyperlink r:id="rId57" w:history="1"><w:r><w:rPr><w:color w:val="#410a8c"/><w:u w:val="single"/></w:rPr><w:t xml:space="preserve">Abdoulaye Soumare</w:t></w:r></w:hyperlink><w:r><w:rPr/><w:t xml:space="preserve">,</w:t></w:r><w:hyperlink r:id="rId58" w:history="1"><w:r><w:rPr><w:color w:val="#410a8c"/><w:u w:val="single"/></w:rPr><w:t xml:space="preserve">Adnan Naguez</w:t></w:r></w:hyperlink><w:r><w:rPr/><w:t xml:space="preserve">,</w:t></w:r><w:hyperlink r:id="rId59" w:history="1"><w:r><w:rPr><w:color w:val="#410a8c"/><w:u w:val="single"/></w:rPr><w:t xml:space="preserve">Rabab Label</w:t></w:r></w:hyperlink><w:r><w:rPr/><w:t xml:space="preserve">,</w:t></w:r><w:hyperlink r:id="rId60" w:history="1"><w:r><w:rPr><w:color w:val="#410a8c"/><w:u w:val="single"/></w:rPr><w:t xml:space="preserve">Olivier Bernard</w:t></w:r></w:hyperlink><w:r><w:rPr/><w:t xml:space="preserve">et al.</w:t></w:r></w:p><w:p><w:pPr/><w:r><w:rPr><w:i w:val="1"/><w:iCs w:val="1"/></w:rPr><w:t xml:space="preserve">Scientific Reports</w:t></w:r><w:r><w:rPr/><w:t xml:space="preserve">, 2018, 8 (1), pp.17939. </w:t></w:r><w:hyperlink r:id="rId61" w:history="1"><w:r><w:rPr><w:color w:val="#410a8c"/><w:u w:val="single"/></w:rPr><w:t xml:space="preserve">⟨10.1038/s41598-018-36063-2⟩</w:t></w:r></w:hyperlink></w:p><w:p><w:pPr/><w:r><w:rPr/><w:t xml:space="preserve">Article dans une revue</w:t></w:r></w:p><w:p><w:pPr/><w:hyperlink r:id="rId55" w:history="1"><w:r><w:rPr><w:color w:val="#410a8c"/><w:u w:val="single"/></w:rPr><w:t xml:space="preserve">hal-01974137v1</w:t></w:r></w:hyperlink></w:p></w:tc></w:tr><w:tr><w:trPr/><w:tc><w:tcPr><w:noWrap/></w:tcPr><w:p><w:pPr><w:spacing w:after="200"/></w:pPr><w:hyperlink r:id="rId62" w:history="1"><w:r><w:rPr><w:color w:val="1e198e"/><w:b w:val="1"/><w:bCs w:val="1"/><w:u w:val="single"/></w:rPr><w:t xml:space="preserve">Decreased ATF4 expression as a mechanism of acquired resistance to long-term amino acid limitation in cancer cells</w:t></w:r></w:hyperlink></w:p><w:p><w:pPr/><w:hyperlink r:id="rId63" w:history="1"><w:r><w:rPr><w:color w:val="#410a8c"/><w:u w:val="single"/></w:rPr><w:t xml:space="preserve">Florent Mesclon</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14" w:history="1"><w:r><w:rPr><w:color w:val="#410a8c"/><w:u w:val="single"/></w:rPr><w:t xml:space="preserve">Laurent Parry</w:t></w:r></w:hyperlink><w:r><w:rPr/><w:t xml:space="preserve">,</w:t></w:r><w:hyperlink r:id="rId66" w:history="1"><w:r><w:rPr><w:color w:val="#410a8c"/><w:u w:val="single"/></w:rPr><w:t xml:space="preserve">Isabelle Hainault</w:t></w:r></w:hyperlink><w:r><w:rPr/><w:t xml:space="preserve">et al.</w:t></w:r></w:p><w:p><w:pPr/><w:r><w:rPr><w:i w:val="1"/><w:iCs w:val="1"/></w:rPr><w:t xml:space="preserve">Oncotarget</w:t></w:r><w:r><w:rPr/><w:t xml:space="preserve">, 2017, 8 (16), pp.27440-27453. </w:t></w:r><w:hyperlink r:id="rId67" w:history="1"><w:r><w:rPr><w:color w:val="#410a8c"/><w:u w:val="single"/></w:rPr><w:t xml:space="preserve">⟨10.18632/oncotarget.15828⟩</w:t></w:r></w:hyperlink></w:p><w:p><w:pPr/><w:r><w:rPr/><w:t xml:space="preserve">Article dans une revue</w:t></w:r></w:p><w:p><w:pPr/><w:hyperlink r:id="rId62" w:history="1"><w:r><w:rPr><w:color w:val="#410a8c"/><w:u w:val="single"/></w:rPr><w:t xml:space="preserve">hal-01594828v1</w:t></w:r></w:hyperlink></w:p></w:tc></w:tr><w:tr><w:trPr/><w:tc><w:tcPr><w:noWrap/></w:tcPr><w:p><w:pPr><w:spacing w:after="200"/></w:pPr><w:hyperlink r:id="rId68" w:history="1"><w:r><w:rPr><w:color w:val="1e198e"/><w:b w:val="1"/><w:bCs w:val="1"/><w:u w:val="single"/></w:rPr><w:t xml:space="preserve">The CCAAT/enhancer-binding protein–ATF response elements-luciferase mouse model, an innovative tool to monitor the integrated stress response pathway in vivo</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2017, 20 (3), pp.175-180. </w:t></w:r><w:hyperlink r:id="rId69" w:history="1"><w:r><w:rPr><w:color w:val="#410a8c"/><w:u w:val="single"/></w:rPr><w:t xml:space="preserve">⟨10.1097/MCO.0000000000000359⟩</w:t></w:r></w:hyperlink></w:p><w:p><w:pPr/><w:r><w:rPr/><w:t xml:space="preserve">Article dans une revue</w:t></w:r><w:r><w:rPr/><w:t xml:space="preserve"> (article de synthèse)</w:t></w:r></w:p><w:p><w:pPr/><w:hyperlink r:id="rId68" w:history="1"><w:r><w:rPr><w:color w:val="#410a8c"/><w:u w:val="single"/></w:rPr><w:t xml:space="preserve">hal-01595543v1</w:t></w:r></w:hyperlink></w:p></w:tc></w:tr><w:tr><w:trPr/><w:tc><w:tcPr><w:noWrap/></w:tcPr><w:p><w:pPr><w:spacing w:after="200"/></w:pPr><w:hyperlink r:id="rId70" w:history="1"><w:r><w:rPr><w:color w:val="1e198e"/><w:b w:val="1"/><w:bCs w:val="1"/><w:u w:val="single"/></w:rPr><w:t xml:space="preserve">Activation of cell surface GRP78 decreases endoplasmic reticulum stress and neuronal death</w:t></w:r></w:hyperlink></w:p><w:p><w:pPr/><w:hyperlink r:id="rId71" w:history="1"><w:r><w:rPr><w:color w:val="#410a8c"/><w:u w:val="single"/></w:rPr><w:t xml:space="preserve">Morgane D Louessard</w:t></w:r></w:hyperlink><w:r><w:rPr/><w:t xml:space="preserve">,</w:t></w:r><w:hyperlink r:id="rId72" w:history="1"><w:r><w:rPr><w:color w:val="#410a8c"/><w:u w:val="single"/></w:rPr><w:t xml:space="preserve">Isabelle D Bardou</w:t></w:r></w:hyperlink><w:r><w:rPr/><w:t xml:space="preserve">,</w:t></w:r><w:hyperlink r:id="rId73" w:history="1"><w:r><w:rPr><w:color w:val="#410a8c"/><w:u w:val="single"/></w:rPr><w:t xml:space="preserve">Eloïse D Lemarchand</w:t></w:r></w:hyperlink><w:r><w:rPr/><w:t xml:space="preserve">,</w:t></w:r><w:hyperlink r:id="rId74" w:history="1"><w:r><w:rPr><w:color w:val="#410a8c"/><w:u w:val="single"/></w:rPr><w:t xml:space="preserve">Audrey D Thiebaut</w:t></w:r></w:hyperlink><w:r><w:rPr/><w:t xml:space="preserve">,</w:t></w:r><w:hyperlink r:id="rId75" w:history="1"><w:r><w:rPr><w:color w:val="#410a8c"/><w:u w:val="single"/></w:rPr><w:t xml:space="preserve">Jérôme D Parcq</w:t></w:r></w:hyperlink><w:r><w:rPr/><w:t xml:space="preserve">et al.</w:t></w:r></w:p><w:p><w:pPr/><w:r><w:rPr><w:i w:val="1"/><w:iCs w:val="1"/></w:rPr><w:t xml:space="preserve">Cell Death and Differentiation</w:t></w:r><w:r><w:rPr/><w:t xml:space="preserve">, 2017, 24 (9), pp.1518-1529. </w:t></w:r><w:hyperlink r:id="rId76" w:history="1"><w:r><w:rPr><w:color w:val="#410a8c"/><w:u w:val="single"/></w:rPr><w:t xml:space="preserve">⟨10.1038/cdd.2017.35⟩</w:t></w:r></w:hyperlink></w:p><w:p><w:pPr/><w:r><w:rPr/><w:t xml:space="preserve">Article dans une revue</w:t></w:r></w:p><w:p><w:pPr/><w:hyperlink r:id="rId70" w:history="1"><w:r><w:rPr><w:color w:val="#410a8c"/><w:u w:val="single"/></w:rPr><w:t xml:space="preserve">inserm-01586769v1</w:t></w:r></w:hyperlink></w:p></w:tc></w:tr><w:tr><w:trPr/><w:tc><w:tcPr><w:noWrap/></w:tcPr><w:p><w:pPr><w:spacing w:after="200"/></w:pPr><w:hyperlink r:id="rId77" w:history="1"><w:r><w:rPr><w:color w:val="1e198e"/><w:b w:val="1"/><w:bCs w:val="1"/><w:u w:val="single"/></w:rPr><w:t xml:space="preserve">Réguler l’expression d’un transgène thérapeutique par un régime alimentaire carencé en un acide aminé indispensable. Tuning transgene expression with an artificial diet: a compelling resource in gene therapy.</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w:t></w:r><w:hyperlink r:id="rId48" w:history="1"><w:r><w:rPr><w:color w:val="#410a8c"/><w:u w:val="single"/></w:rPr><w:t xml:space="preserve">Julien Averous</w:t></w:r></w:hyperlink><w:r><w:rPr/><w:t xml:space="preserve">et al.</w:t></w:r></w:p><w:p><w:pPr/><w:r><w:rPr><w:i w:val="1"/><w:iCs w:val="1"/></w:rPr><w:t xml:space="preserve">Médecine/Sciences</w:t></w:r><w:r><w:rPr/><w:t xml:space="preserve">, 2017, 33 (2), pp.136-139. </w:t></w:r><w:hyperlink r:id="rId79" w:history="1"><w:r><w:rPr><w:color w:val="#410a8c"/><w:u w:val="single"/></w:rPr><w:t xml:space="preserve">⟨10.1051/medsci/20173302007⟩</w:t></w:r></w:hyperlink></w:p><w:p><w:pPr/><w:r><w:rPr/><w:t xml:space="preserve">Article dans une revue</w:t></w:r><w:r><w:rPr/><w:t xml:space="preserve"> (article de synthèse)</w:t></w:r></w:p><w:p><w:pPr/><w:hyperlink r:id="rId77" w:history="1"><w:r><w:rPr><w:color w:val="#410a8c"/><w:u w:val="single"/></w:rPr><w:t xml:space="preserve">hal-01595228v1</w:t></w:r></w:hyperlink></w:p></w:tc></w:tr><w:tr><w:trPr/><w:tc><w:tcPr><w:noWrap/></w:tcPr><w:p><w:pPr><w:spacing w:after="200"/></w:pPr><w:hyperlink r:id="rId80" w:history="1"><w:r><w:rPr><w:color w:val="1e198e"/><w:b w:val="1"/><w:bCs w:val="1"/><w:u w:val="single"/></w:rPr><w:t xml:space="preserve">GCN2 contributes to mTORC1 inhibition by leucine deprivation through an ATF4 independent mechanism</w:t></w:r></w:hyperlink></w:p><w:p><w:pPr/><w:hyperlink r:id="rId48"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14" w:history="1"><w:r><w:rPr><w:color w:val="#410a8c"/><w:u w:val="single"/></w:rPr><w:t xml:space="preserve">Laurent Parry</w:t></w:r></w:hyperlink><w:r><w:rPr/><w:t xml:space="preserve">et al.</w:t></w:r></w:p><w:p><w:pPr/><w:r><w:rPr><w:i w:val="1"/><w:iCs w:val="1"/></w:rPr><w:t xml:space="preserve">Scientific Reports</w:t></w:r><w:r><w:rPr/><w:t xml:space="preserve">, 2016, 6 (1), pp.27698. </w:t></w:r><w:hyperlink r:id="rId81" w:history="1"><w:r><w:rPr><w:color w:val="#410a8c"/><w:u w:val="single"/></w:rPr><w:t xml:space="preserve">⟨10.1038/srep27698⟩</w:t></w:r></w:hyperlink></w:p><w:p><w:pPr/><w:r><w:rPr/><w:t xml:space="preserve">Article dans une revue</w:t></w:r></w:p><w:p><w:pPr/><w:hyperlink r:id="rId80" w:history="1"><w:r><w:rPr><w:color w:val="#410a8c"/><w:u w:val="single"/></w:rPr><w:t xml:space="preserve">hal-01438154v1</w:t></w:r></w:hyperlink></w:p></w:tc></w:tr><w:tr><w:trPr/><w:tc><w:tcPr><w:noWrap/></w:tcPr><w:p><w:pPr><w:spacing w:after="200"/></w:pPr><w:hyperlink r:id="rId82" w:history="1"><w:r><w:rPr><w:color w:val="1e198e"/><w:b w:val="1"/><w:bCs w:val="1"/><w:u w:val="single"/></w:rPr><w:t xml:space="preserve">Regulating the expression of therapeutic transgenes by controlled intake of dietary essential amino acids</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w:t></w:r><w:hyperlink r:id="rId48" w:history="1"><w:r><w:rPr><w:color w:val="#410a8c"/><w:u w:val="single"/></w:rPr><w:t xml:space="preserve">Julien Averous</w:t></w:r></w:hyperlink><w:r><w:rPr/><w:t xml:space="preserve">et al.</w:t></w:r></w:p><w:p><w:pPr/><w:r><w:rPr><w:i w:val="1"/><w:iCs w:val="1"/></w:rPr><w:t xml:space="preserve">Nature Biotechnology</w:t></w:r><w:r><w:rPr/><w:t xml:space="preserve">, 2016, 34, pp.746-751. </w:t></w:r><w:hyperlink r:id="rId83" w:history="1"><w:r><w:rPr><w:color w:val="#410a8c"/><w:u w:val="single"/></w:rPr><w:t xml:space="preserve">⟨10.1038/nbt.3582⟩</w:t></w:r></w:hyperlink></w:p><w:p><w:pPr/><w:r><w:rPr/><w:t xml:space="preserve">Article dans une revue</w:t></w:r></w:p><w:p><w:pPr/><w:hyperlink r:id="rId82" w:history="1"><w:r><w:rPr><w:color w:val="#410a8c"/><w:u w:val="single"/></w:rPr><w:t xml:space="preserve">hal-01594469v1</w:t></w:r></w:hyperlink></w:p></w:tc></w:tr><w:tr><w:trPr/><w:tc><w:tcPr><w:noWrap/></w:tcPr><w:p><w:pPr><w:spacing w:after="200"/></w:pPr><w:hyperlink r:id="rId84" w:history="1"><w:r><w:rPr><w:color w:val="1e198e"/><w:b w:val="1"/><w:bCs w:val="1"/><w:u w:val="single"/></w:rPr><w:t xml:space="preserve">Nutrient shortage triggers the hexosamine biosynthetic pathway via the GCN2-ATF4 signalling pathway</w:t></w:r></w:hyperlink></w:p><w:p><w:pPr/><w:hyperlink r:id="rId85" w:history="1"><w:r><w:rPr><w:color w:val="#410a8c"/><w:u w:val="single"/></w:rPr><w:t xml:space="preserve">Cédric Chaveroux</w:t></w:r></w:hyperlink><w:r><w:rPr/><w:t xml:space="preserve">,</w:t></w:r><w:hyperlink r:id="rId86" w:history="1"><w:r><w:rPr><w:color w:val="#410a8c"/><w:u w:val="single"/></w:rPr><w:t xml:space="preserve">Carmen Sarcinelli</w:t></w:r></w:hyperlink><w:r><w:rPr/><w:t xml:space="preserve">,</w:t></w:r><w:hyperlink r:id="rId87" w:history="1"><w:r><w:rPr><w:color w:val="#410a8c"/><w:u w:val="single"/></w:rPr><w:t xml:space="preserve">Virginie Barbet</w:t></w:r></w:hyperlink><w:r><w:rPr/><w:t xml:space="preserve">,</w:t></w:r><w:hyperlink r:id="rId88" w:history="1"><w:r><w:rPr><w:color w:val="#410a8c"/><w:u w:val="single"/></w:rPr><w:t xml:space="preserve">Sofiane Belfeki</w:t></w:r></w:hyperlink><w:r><w:rPr/><w:t xml:space="preserve">,</w:t></w:r><w:hyperlink r:id="rId89" w:history="1"><w:r><w:rPr><w:color w:val="#410a8c"/><w:u w:val="single"/></w:rPr><w:t xml:space="preserve">Audray Barthelaix</w:t></w:r></w:hyperlink><w:r><w:rPr/><w:t xml:space="preserve">et al.</w:t></w:r></w:p><w:p><w:pPr/><w:r><w:rPr><w:i w:val="1"/><w:iCs w:val="1"/></w:rPr><w:t xml:space="preserve">Scientific Reports</w:t></w:r><w:r><w:rPr/><w:t xml:space="preserve">, 2016, 6 (1), </w:t></w:r><w:hyperlink r:id="rId90" w:history="1"><w:r><w:rPr><w:color w:val="#410a8c"/><w:u w:val="single"/></w:rPr><w:t xml:space="preserve">⟨10.1038/srep27278⟩</w:t></w:r></w:hyperlink></w:p><w:p><w:pPr/><w:r><w:rPr/><w:t xml:space="preserve">Article dans une revue</w:t></w:r></w:p><w:p><w:pPr/><w:hyperlink r:id="rId84" w:history="1"><w:r><w:rPr><w:color w:val="#410a8c"/><w:u w:val="single"/></w:rPr><w:t xml:space="preserve">hal-01595359v1</w:t></w:r></w:hyperlink></w:p></w:tc></w:tr><w:tr><w:trPr/><w:tc><w:tcPr><w:noWrap/></w:tcPr><w:p><w:pPr><w:spacing w:after="200"/></w:pPr><w:hyperlink r:id="rId91" w:history="1"><w:r><w:rPr><w:color w:val="1e198e"/><w:b w:val="1"/><w:bCs w:val="1"/><w:u w:val="single"/></w:rPr><w:t xml:space="preserve">Activation of the EIF2AK4-EIF2A/eIF2 alpha-ATF4 pathway triggers autophagy response to crohn disease-associated adherent-invasive escherichia coli infection</w:t></w:r></w:hyperlink></w:p><w:p><w:pPr/><w:hyperlink r:id="rId92" w:history="1"><w:r><w:rPr><w:color w:val="#410a8c"/><w:u w:val="single"/></w:rPr><w:t xml:space="preserve">Alexis Bretin</w:t></w:r></w:hyperlink><w:r><w:rPr/><w:t xml:space="preserve">,</w:t></w:r><w:hyperlink r:id="rId93" w:history="1"><w:r><w:rPr><w:color w:val="#410a8c"/><w:u w:val="single"/></w:rPr><w:t xml:space="preserve">Jessica Carrière</w:t></w:r></w:hyperlink><w:r><w:rPr/><w:t xml:space="preserve">,</w:t></w:r><w:hyperlink r:id="rId94" w:history="1"><w:r><w:rPr><w:color w:val="#410a8c"/><w:u w:val="single"/></w:rPr><w:t xml:space="preserve">Guillaume Dalmasso</w:t></w:r></w:hyperlink><w:r><w:rPr/><w:t xml:space="preserve">,</w:t></w:r><w:hyperlink r:id="rId95" w:history="1"><w:r><w:rPr><w:color w:val="#410a8c"/><w:u w:val="single"/></w:rPr><w:t xml:space="preserve">Agnes Bergougnoux</w:t></w:r></w:hyperlink><w:r><w:rPr/><w:t xml:space="preserve">,</w:t></w:r><w:hyperlink r:id="rId96" w:history="1"><w:r><w:rPr><w:color w:val="#410a8c"/><w:u w:val="single"/></w:rPr><w:t xml:space="preserve">Wafa B'Chir</w:t></w:r></w:hyperlink><w:r><w:rPr/><w:t xml:space="preserve">et al.</w:t></w:r></w:p><w:p><w:pPr/><w:r><w:rPr><w:i w:val="1"/><w:iCs w:val="1"/></w:rPr><w:t xml:space="preserve">Autophagy</w:t></w:r><w:r><w:rPr/><w:t xml:space="preserve">, 2016, 12 (5), pp.770-783. </w:t></w:r><w:hyperlink r:id="rId97" w:history="1"><w:r><w:rPr><w:color w:val="#410a8c"/><w:u w:val="single"/></w:rPr><w:t xml:space="preserve">⟨10.1080/15548627.2016.1156823⟩</w:t></w:r></w:hyperlink></w:p><w:p><w:pPr/><w:r><w:rPr/><w:t xml:space="preserve">Article dans une revue</w:t></w:r></w:p><w:p><w:pPr/><w:hyperlink r:id="rId91" w:history="1"><w:r><w:rPr><w:color w:val="#410a8c"/><w:u w:val="single"/></w:rPr><w:t xml:space="preserve">hal-02640052v1</w:t></w:r></w:hyperlink></w:p></w:tc></w:tr><w:tr><w:trPr/><w:tc><w:tcPr><w:noWrap/></w:tcPr><w:p><w:pPr><w:spacing w:after="200"/></w:pPr><w:hyperlink r:id="rId98" w:history="1"><w:r><w:rPr><w:color w:val="1e198e"/><w:b w:val="1"/><w:bCs w:val="1"/><w:u w:val="single"/></w:rPr><w:t xml:space="preserve">Method for collecting mouse milk without exogenous oxytocin stimulation</w:t></w:r></w:hyperlink></w:p><w:p><w:pPr/><w:hyperlink r:id="rId38" w:history="1"><w:r><w:rPr><w:color w:val="#410a8c"/><w:u w:val="single"/></w:rPr><w:t xml:space="preserve">Yuki Muranishi</w:t></w:r></w:hyperlink><w:r><w:rPr/><w:t xml:space="preserve">,</w:t></w:r><w:hyperlink r:id="rId14" w:history="1"><w:r><w:rPr><w:color w:val="#410a8c"/><w:u w:val="single"/></w:rPr><w:t xml:space="preserve">Laurent Parry</w:t></w:r></w:hyperlink><w:r><w:rPr/><w:t xml:space="preserve">,</w:t></w:r><w:hyperlink r:id="rId48" w:history="1"><w:r><w:rPr><w:color w:val="#410a8c"/><w:u w:val="single"/></w:rPr><w:t xml:space="preserve">Julien Averous</w:t></w:r></w:hyperlink><w:r><w:rPr/><w:t xml:space="preserve">,</w:t></w:r><w:hyperlink r:id="rId99" w:history="1"><w:r><w:rPr><w:color w:val="#410a8c"/><w:u w:val="single"/></w:rPr><w:t xml:space="preserve">Anne Terrisse</w:t></w:r></w:hyperlink><w:r><w:rPr/><w:t xml:space="preserve">,</w:t></w:r><w:hyperlink r:id="rId43" w:history="1"><w:r><w:rPr><w:color w:val="#410a8c"/><w:u w:val="single"/></w:rPr><w:t xml:space="preserve">Anne-Catherine Maurin</w:t></w:r></w:hyperlink><w:r><w:rPr/><w:t xml:space="preserve">et al.</w:t></w:r></w:p><w:p><w:pPr/><w:r><w:rPr><w:i w:val="1"/><w:iCs w:val="1"/></w:rPr><w:t xml:space="preserve">Biotechniques</w:t></w:r><w:r><w:rPr/><w:t xml:space="preserve">, 2016, 60 (1), pp.47-49. </w:t></w:r><w:hyperlink r:id="rId100" w:history="1"><w:r><w:rPr><w:color w:val="#410a8c"/><w:u w:val="single"/></w:rPr><w:t xml:space="preserve">⟨10.2144/000114373⟩</w:t></w:r></w:hyperlink></w:p><w:p><w:pPr/><w:r><w:rPr/><w:t xml:space="preserve">Article dans une revue</w:t></w:r></w:p><w:p><w:pPr/><w:hyperlink r:id="rId98" w:history="1"><w:r><w:rPr><w:color w:val="#410a8c"/><w:u w:val="single"/></w:rPr><w:t xml:space="preserve">hal-01274509v1</w:t></w:r></w:hyperlink></w:p></w:tc></w:tr><w:tr><w:trPr/><w:tc><w:tcPr><w:noWrap/></w:tcPr><w:p><w:pPr><w:spacing w:after="200"/></w:pPr><w:hyperlink r:id="rId101" w:history="1"><w:r><w:rPr><w:color w:val="1e198e"/><w:b w:val="1"/><w:bCs w:val="1"/><w:u w:val="single"/></w:rPr><w:t xml:space="preserve">In vivo imaging of the spatiotemporal activity of the eIF2 -ATF4 signaling pathway: Insights into stress and related disorders</w:t></w:r></w:hyperlink></w:p><w:p><w:pPr/><w:hyperlink r:id="rId102" w:history="1"><w:r><w:rPr><w:color w:val="#410a8c"/><w:u w:val="single"/></w:rPr><w:t xml:space="preserve">C. Chaveroux</w:t></w:r></w:hyperlink><w:r><w:rPr/><w:t xml:space="preserve">,</w:t></w:r><w:hyperlink r:id="rId103" w:history="1"><w:r><w:rPr><w:color w:val="#410a8c"/><w:u w:val="single"/></w:rPr><w:t xml:space="preserve">V. Carraro</w:t></w:r></w:hyperlink><w:r><w:rPr/><w:t xml:space="preserve">,</w:t></w:r><w:hyperlink r:id="rId104" w:history="1"><w:r><w:rPr><w:color w:val="#410a8c"/><w:u w:val="single"/></w:rPr><w:t xml:space="preserve">L. Canaple</w:t></w:r></w:hyperlink><w:r><w:rPr/><w:t xml:space="preserve">,</w:t></w:r><w:hyperlink r:id="rId48" w:history="1"><w:r><w:rPr><w:color w:val="#410a8c"/><w:u w:val="single"/></w:rPr><w:t xml:space="preserve">Julien Averous</w:t></w:r></w:hyperlink><w:r><w:rPr/><w:t xml:space="preserve">,</w:t></w:r><w:hyperlink r:id="rId43" w:history="1"><w:r><w:rPr><w:color w:val="#410a8c"/><w:u w:val="single"/></w:rPr><w:t xml:space="preserve">Anne-Catherine Maurin</w:t></w:r></w:hyperlink><w:r><w:rPr/><w:t xml:space="preserve">et al.</w:t></w:r></w:p><w:p><w:pPr/><w:r><w:rPr><w:i w:val="1"/><w:iCs w:val="1"/></w:rPr><w:t xml:space="preserve">Science Signaling</w:t></w:r><w:r><w:rPr/><w:t xml:space="preserve">, 2015, 8 (374), pp.rs5-rs5. </w:t></w:r><w:hyperlink r:id="rId105" w:history="1"><w:r><w:rPr><w:color w:val="#410a8c"/><w:u w:val="single"/></w:rPr><w:t xml:space="preserve">⟨10.1126/scisignal.aaa0549⟩</w:t></w:r></w:hyperlink></w:p><w:p><w:pPr/><w:r><w:rPr/><w:t xml:space="preserve">Article dans une revue</w:t></w:r></w:p><w:p><w:pPr/><w:hyperlink r:id="rId101" w:history="1"><w:r><w:rPr><w:color w:val="#410a8c"/><w:u w:val="single"/></w:rPr><w:t xml:space="preserve">hal-02459218v1</w:t></w:r></w:hyperlink></w:p></w:tc></w:tr><w:tr><w:trPr/><w:tc><w:tcPr><w:noWrap/></w:tcPr><w:p><w:pPr><w:spacing w:after="200"/></w:pPr><w:hyperlink r:id="rId106" w:history="1"><w:r><w:rPr><w:color w:val="1e198e"/><w:b w:val="1"/><w:bCs w:val="1"/><w:u w:val="single"/></w:rPr><w:t xml:space="preserve">Mécanismes d’adaptation à la disponibilité en acides aminés indispensables : rôles de la voie GCN2/eIF2/ATF4</w:t></w:r></w:hyperlink></w:p><w:p><w:pPr/><w:hyperlink r:id="rId53" w:history="1"><w:r><w:rPr><w:color w:val="#410a8c"/><w:u w:val="single"/></w:rPr><w:t xml:space="preserve">Pierre Fafournoux</w:t></w:r></w:hyperlink><w:r><w:rPr/><w:t xml:space="preserve">,</w:t></w: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et al.</w:t></w:r></w:p><w:p><w:pPr/><w:r><w:rPr><w:i w:val="1"/><w:iCs w:val="1"/></w:rPr><w:t xml:space="preserve">Biologie Aujourd'hui</w:t></w:r><w:r><w:rPr/><w:t xml:space="preserve">, 2015</w:t></w:r></w:p><w:p><w:pPr/><w:r><w:rPr/><w:t xml:space="preserve">Article dans une revue</w:t></w:r></w:p><w:p><w:pPr/><w:hyperlink r:id="rId106" w:history="1"><w:r><w:rPr><w:color w:val="#410a8c"/><w:u w:val="single"/></w:rPr><w:t xml:space="preserve">hal-02796515v1</w:t></w:r></w:hyperlink></w:p></w:tc></w:tr><w:tr><w:trPr/><w:tc><w:tcPr><w:noWrap/></w:tcPr><w:p><w:pPr><w:spacing w:after="200"/></w:pPr><w:hyperlink r:id="rId107" w:history="1"><w:r><w:rPr><w:color w:val="1e198e"/><w:b w:val="1"/><w:bCs w:val="1"/><w:u w:val="single"/></w:rPr><w:t xml:space="preserve">Adaptation to the availability of essential amino-acids: role of GCN2/eIF2α/ATF4 pathway</w:t></w:r></w:hyperlink></w:p><w:p><w:pPr/><w:hyperlink r:id="rId53" w:history="1"><w:r><w:rPr><w:color w:val="#410a8c"/><w:u w:val="single"/></w:rPr><w:t xml:space="preserve">Pierre Fafournoux</w:t></w:r></w:hyperlink><w:r><w:rPr/><w:t xml:space="preserve">,</w:t></w: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et al.</w:t></w:r></w:p><w:p><w:pPr/><w:r><w:rPr><w:i w:val="1"/><w:iCs w:val="1"/></w:rPr><w:t xml:space="preserve">Biologie Aujourd'hui</w:t></w:r><w:r><w:rPr/><w:t xml:space="preserve">, 2015, 209 (4), pp.317-23. </w:t></w:r><w:hyperlink r:id="rId108" w:history="1"><w:r><w:rPr><w:color w:val="#410a8c"/><w:u w:val="single"/></w:rPr><w:t xml:space="preserve">⟨10.1051/jbio/2016005⟩</w:t></w:r></w:hyperlink></w:p><w:p><w:pPr/><w:r><w:rPr/><w:t xml:space="preserve">Article dans une revue</w:t></w:r></w:p><w:p><w:pPr/><w:hyperlink r:id="rId109" w:history="1"><w:r><w:rPr><w:color w:val="#410a8c"/><w:u w:val="single"/></w:rPr><w:t xml:space="preserve">istex</w:t></w:r></w:hyperlink></w:p><w:p><w:pPr/><w:hyperlink r:id="rId107" w:history="1"><w:r><w:rPr><w:color w:val="#410a8c"/><w:u w:val="single"/></w:rPr><w:t xml:space="preserve">hal-01519158v1</w:t></w:r></w:hyperlink></w:p></w:tc></w:tr><w:tr><w:trPr/><w:tc><w:tcPr><w:noWrap/></w:tcPr><w:p><w:pPr><w:spacing w:after="200"/></w:pPr><w:hyperlink r:id="rId110" w:history="1"><w:r><w:rPr><w:color w:val="1e198e"/><w:b w:val="1"/><w:bCs w:val="1"/><w:u w:val="single"/></w:rPr><w:t xml:space="preserve">L’activation de la voie eIF2α-ATF4, une réponse adaptative au stress cellulaire</w:t></w:r></w:hyperlink></w:p><w:p><w:pPr/><w:hyperlink r:id="rId51" w:history="1"><w:r><w:rPr><w:color w:val="#410a8c"/><w:u w:val="single"/></w:rPr><w:t xml:space="preserve">Alain Bruhat</w:t></w:r></w:hyperlink><w:r><w:rPr/><w:t xml:space="preserve">,</w:t></w:r><w:hyperlink r:id="rId13" w:history="1"><w:r><w:rPr><w:color w:val="#410a8c"/><w:u w:val="single"/></w:rPr><w:t xml:space="preserve">Céline Jousse</w:t></w:r></w:hyperlink><w:r><w:rPr/><w:t xml:space="preserve">,</w:t></w:r><w:hyperlink r:id="rId65" w:history="1"><w:r><w:rPr><w:color w:val="#410a8c"/><w:u w:val="single"/></w:rPr><w:t xml:space="preserve">Valerie Carraro</w:t></w:r></w:hyperlink><w:r><w:rPr/><w:t xml:space="preserve">,</w:t></w:r><w:hyperlink r:id="rId43" w:history="1"><w:r><w:rPr><w:color w:val="#410a8c"/><w:u w:val="single"/></w:rPr><w:t xml:space="preserve">Anne-Catherine Maurin</w:t></w:r></w:hyperlink><w:r><w:rPr/><w:t xml:space="preserve">,</w:t></w:r><w:hyperlink r:id="rId78" w:history="1"><w:r><w:rPr><w:color w:val="#410a8c"/><w:u w:val="single"/></w:rPr><w:t xml:space="preserve">Cedric Chaveroux</w:t></w:r></w:hyperlink><w:r><w:rPr/><w:t xml:space="preserve">et al.</w:t></w:r></w:p><w:p><w:pPr/><w:r><w:rPr><w:i w:val="1"/><w:iCs w:val="1"/></w:rPr><w:t xml:space="preserve">Médecine/Sciences</w:t></w:r><w:r><w:rPr/><w:t xml:space="preserve">, 2015, 31 (12), pp.1057-1060. </w:t></w:r><w:hyperlink r:id="rId111" w:history="1"><w:r><w:rPr><w:color w:val="#410a8c"/><w:u w:val="single"/></w:rPr><w:t xml:space="preserve">⟨10.1051/medsci/20153112002⟩</w:t></w:r></w:hyperlink></w:p><w:p><w:pPr/><w:r><w:rPr/><w:t xml:space="preserve">Article dans une revue</w:t></w:r></w:p><w:p><w:pPr/><w:hyperlink r:id="rId110" w:history="1"><w:r><w:rPr><w:color w:val="#410a8c"/><w:u w:val="single"/></w:rPr><w:t xml:space="preserve">hal-01595102v1</w:t></w:r></w:hyperlink></w:p></w:tc></w:tr><w:tr><w:trPr/><w:tc><w:tcPr><w:noWrap/></w:tcPr><w:p><w:pPr><w:spacing w:after="200"/></w:pPr><w:hyperlink r:id="rId112" w:history="1"><w:r><w:rPr><w:color w:val="1e198e"/><w:b w:val="1"/><w:bCs w:val="1"/><w:u w:val="single"/></w:rPr><w:t xml:space="preserve">Hypothalamic eIF2 alpha signaling regulates food intake</w:t></w:r></w:hyperlink></w:p><w:p><w:pPr/><w:hyperlink r:id="rId43" w:history="1"><w:r><w:rPr><w:color w:val="#410a8c"/><w:u w:val="single"/></w:rPr><w:t xml:space="preserve">Anne-Catherine Maurin</w:t></w:r></w:hyperlink><w:r><w:rPr/><w:t xml:space="preserve">,</w:t></w:r><w:hyperlink r:id="rId113" w:history="1"><w:r><w:rPr><w:color w:val="#410a8c"/><w:u w:val="single"/></w:rPr><w:t xml:space="preserve">Alexandre Benani</w:t></w:r></w:hyperlink><w:r><w:rPr/><w:t xml:space="preserve">,</w:t></w:r><w:hyperlink r:id="rId114" w:history="1"><w:r><w:rPr><w:color w:val="#410a8c"/><w:u w:val="single"/></w:rPr><w:t xml:space="preserve">Anne Lorsignol</w:t></w:r></w:hyperlink><w:r><w:rPr/><w:t xml:space="preserve">,</w:t></w:r><w:hyperlink r:id="rId115" w:history="1"><w:r><w:rPr><w:color w:val="#410a8c"/><w:u w:val="single"/></w:rPr><w:t xml:space="preserve">Xavier Brenachot</w:t></w:r></w:hyperlink><w:r><w:rPr/><w:t xml:space="preserve">,</w:t></w:r><w:hyperlink r:id="rId14" w:history="1"><w:r><w:rPr><w:color w:val="#410a8c"/><w:u w:val="single"/></w:rPr><w:t xml:space="preserve">Laurent Parry</w:t></w:r></w:hyperlink><w:r><w:rPr/><w:t xml:space="preserve">et al.</w:t></w:r></w:p><w:p><w:pPr/><w:r><w:rPr><w:i w:val="1"/><w:iCs w:val="1"/></w:rPr><w:t xml:space="preserve">Cell Reports</w:t></w:r><w:r><w:rPr/><w:t xml:space="preserve">, 2014, 6 (3), pp.438-444. </w:t></w:r><w:hyperlink r:id="rId116" w:history="1"><w:r><w:rPr><w:color w:val="#410a8c"/><w:u w:val="single"/></w:rPr><w:t xml:space="preserve">⟨10.1016/j.celrep.2014.01.006⟩</w:t></w:r></w:hyperlink></w:p><w:p><w:pPr/><w:r><w:rPr/><w:t xml:space="preserve">Article dans une revue</w:t></w:r></w:p><w:p><w:pPr/><w:hyperlink r:id="rId112" w:history="1"><w:r><w:rPr><w:color w:val="#410a8c"/><w:u w:val="single"/></w:rPr><w:t xml:space="preserve">hal-02635326v1</w:t></w:r></w:hyperlink></w:p></w:tc></w:tr><w:tr><w:trPr/><w:tc><w:tcPr><w:noWrap/></w:tcPr><w:p><w:pPr><w:spacing w:after="200"/></w:pPr><w:hyperlink r:id="rId117" w:history="1"><w:r><w:rPr><w:color w:val="1e198e"/><w:b w:val="1"/><w:bCs w:val="1"/><w:u w:val="single"/></w:rPr><w:t xml:space="preserve">Perinatal Protein Malnutrition Affects Mitochondrial Function in Adult and Results in a Resistance to High Fat Diet-Induced Obesity</w:t></w:r></w:hyperlink></w:p><w:p><w:pPr/><w:hyperlink r:id="rId13" w:history="1"><w:r><w:rPr><w:color w:val="#410a8c"/><w:u w:val="single"/></w:rPr><w:t xml:space="preserve">Céline Jousse</w:t></w:r></w:hyperlink><w:r><w:rPr/><w:t xml:space="preserve">,</w:t></w:r><w:hyperlink r:id="rId38" w:history="1"><w:r><w:rPr><w:color w:val="#410a8c"/><w:u w:val="single"/></w:rPr><w:t xml:space="preserve">Yuki Muranishi</w:t></w:r></w:hyperlink><w:r><w:rPr/><w:t xml:space="preserve">,</w:t></w:r><w:hyperlink r:id="rId14" w:history="1"><w:r><w:rPr><w:color w:val="#410a8c"/><w:u w:val="single"/></w:rPr><w:t xml:space="preserve">Laurent Parry</w:t></w:r></w:hyperlink><w:r><w:rPr/><w:t xml:space="preserve">,</w:t></w:r><w:hyperlink r:id="rId118" w:history="1"><w:r><w:rPr><w:color w:val="#410a8c"/><w:u w:val="single"/></w:rPr><w:t xml:space="preserve">Christophe Montaurier</w:t></w:r></w:hyperlink><w:r><w:rPr/><w:t xml:space="preserve">,</w:t></w:r><w:hyperlink r:id="rId119" w:history="1"><w:r><w:rPr><w:color w:val="#410a8c"/><w:u w:val="single"/></w:rPr><w:t xml:space="preserve">Patrick Even</w:t></w:r></w:hyperlink><w:r><w:rPr/><w:t xml:space="preserve">et al.</w:t></w:r></w:p><w:p><w:pPr/><w:r><w:rPr><w:i w:val="1"/><w:iCs w:val="1"/></w:rPr><w:t xml:space="preserve">PLoS ONE</w:t></w:r><w:r><w:rPr/><w:t xml:space="preserve">, 2014, 9 (8), pp.e104896. </w:t></w:r><w:hyperlink r:id="rId120" w:history="1"><w:r><w:rPr><w:color w:val="#410a8c"/><w:u w:val="single"/></w:rPr><w:t xml:space="preserve">⟨10.1371/journal.pone.0104896⟩</w:t></w:r></w:hyperlink></w:p><w:p><w:pPr/><w:r><w:rPr/><w:t xml:space="preserve">Article dans une revue</w:t></w:r></w:p><w:p><w:pPr/><w:hyperlink r:id="rId117" w:history="1"><w:r><w:rPr><w:color w:val="#410a8c"/><w:u w:val="single"/></w:rPr><w:t xml:space="preserve">hal-01365546v1</w:t></w:r></w:hyperlink></w:p></w:tc></w:tr><w:tr><w:trPr/><w:tc><w:tcPr><w:noWrap/></w:tcPr><w:p><w:pPr><w:spacing w:after="200"/></w:pPr><w:hyperlink r:id="rId121" w:history="1"><w:r><w:rPr><w:color w:val="1e198e"/><w:b w:val="1"/><w:bCs w:val="1"/><w:u w:val="single"/></w:rPr><w:t xml:space="preserve">Dual role for CHOP in the crosstalk between autophagy and apoptosis to determine cell fate in response to amino acid deprivation</w:t></w:r></w:hyperlink></w:p><w:p><w:pPr/><w:hyperlink r:id="rId96" w:history="1"><w:r><w:rPr><w:color w:val="#410a8c"/><w:u w:val="single"/></w:rPr><w:t xml:space="preserve">Wafa B'Chir</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48" w:history="1"><w:r><w:rPr><w:color w:val="#410a8c"/><w:u w:val="single"/></w:rPr><w:t xml:space="preserve">Julien Averous</w:t></w:r></w:hyperlink><w:r><w:rPr/><w:t xml:space="preserve">,</w:t></w:r><w:hyperlink r:id="rId43" w:history="1"><w:r><w:rPr><w:color w:val="#410a8c"/><w:u w:val="single"/></w:rPr><w:t xml:space="preserve">Anne-Catherine Maurin</w:t></w:r></w:hyperlink><w:r><w:rPr/><w:t xml:space="preserve">et al.</w:t></w:r></w:p><w:p><w:pPr/><w:r><w:rPr><w:i w:val="1"/><w:iCs w:val="1"/></w:rPr><w:t xml:space="preserve">Cellular Signalling</w:t></w:r><w:r><w:rPr/><w:t xml:space="preserve">, 2014, 26 (7), pp.1385 - 1391. </w:t></w:r><w:hyperlink r:id="rId122" w:history="1"><w:r><w:rPr><w:color w:val="#410a8c"/><w:u w:val="single"/></w:rPr><w:t xml:space="preserve">⟨10.1016/j.cellsig.2014.03.009⟩</w:t></w:r></w:hyperlink></w:p><w:p><w:pPr/><w:r><w:rPr/><w:t xml:space="preserve">Article dans une revue</w:t></w:r></w:p><w:p><w:pPr/><w:hyperlink r:id="rId121" w:history="1"><w:r><w:rPr><w:color w:val="#410a8c"/><w:u w:val="single"/></w:rPr><w:t xml:space="preserve">hal-02638190v1</w:t></w:r></w:hyperlink></w:p></w:tc></w:tr><w:tr><w:trPr/><w:tc><w:tcPr><w:noWrap/></w:tcPr><w:p><w:pPr><w:spacing w:after="200"/></w:pPr><w:hyperlink r:id="rId123" w:history="1"><w:r><w:rPr><w:color w:val="1e198e"/><w:b w:val="1"/><w:bCs w:val="1"/><w:u w:val="single"/></w:rPr><w:t xml:space="preserve">Requirement for lysosomal localization of mTOR for its activation differs between leucine and other amino acids</w:t></w:r></w:hyperlink></w:p><w:p><w:pPr/><w:hyperlink r:id="rId48"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124" w:history="1"><w:r><w:rPr><w:color w:val="#410a8c"/><w:u w:val="single"/></w:rPr><w:t xml:space="preserve">Ophélie Gourbeyre</w:t></w:r></w:hyperlink><w:r><w:rPr/><w:t xml:space="preserve">,</w:t></w:r><w:hyperlink r:id="rId14" w:history="1"><w:r><w:rPr><w:color w:val="#410a8c"/><w:u w:val="single"/></w:rPr><w:t xml:space="preserve">Laurent Parry</w:t></w:r></w:hyperlink><w:r><w:rPr/><w:t xml:space="preserve">et al.</w:t></w:r></w:p><w:p><w:pPr/><w:r><w:rPr><w:i w:val="1"/><w:iCs w:val="1"/></w:rPr><w:t xml:space="preserve">Cellular Signalling</w:t></w:r><w:r><w:rPr/><w:t xml:space="preserve">, 2014, 26 (9), pp.1918-1927. </w:t></w:r><w:hyperlink r:id="rId125" w:history="1"><w:r><w:rPr><w:color w:val="#410a8c"/><w:u w:val="single"/></w:rPr><w:t xml:space="preserve">⟨10.1016/j.cellsig.2014.04.019⟩</w:t></w:r></w:hyperlink></w:p><w:p><w:pPr/><w:r><w:rPr/><w:t xml:space="preserve">Article dans une revue</w:t></w:r></w:p><w:p><w:pPr/><w:hyperlink r:id="rId126" w:history="1"><w:r><w:rPr><w:color w:val="#410a8c"/><w:u w:val="single"/></w:rPr><w:t xml:space="preserve">istex</w:t></w:r></w:hyperlink></w:p><w:p><w:pPr/><w:hyperlink r:id="rId123" w:history="1"><w:r><w:rPr><w:color w:val="#410a8c"/><w:u w:val="single"/></w:rPr><w:t xml:space="preserve">hal-02631139v1</w:t></w:r></w:hyperlink></w:p></w:tc></w:tr><w:tr><w:trPr/><w:tc><w:tcPr><w:noWrap/></w:tcPr><w:p><w:pPr><w:spacing w:after="200"/></w:pPr><w:hyperlink r:id="rId127" w:history="1"><w:r><w:rPr><w:color w:val="1e198e"/><w:b w:val="1"/><w:bCs w:val="1"/><w:u w:val="single"/></w:rPr><w:t xml:space="preserve">The eIF2 alpha/ATF4 pathway is essential for stress-induced autophagy gene expression</w:t></w:r></w:hyperlink></w:p><w:p><w:pPr/><w:hyperlink r:id="rId96" w:history="1"><w:r><w:rPr><w:color w:val="#410a8c"/><w:u w:val="single"/></w:rPr><w:t xml:space="preserve">Wafa B'Chir</w:t></w:r></w:hyperlink><w:r><w:rPr/><w:t xml:space="preserve">,</w:t></w:r><w:hyperlink r:id="rId43" w:history="1"><w:r><w:rPr><w:color w:val="#410a8c"/><w:u w:val="single"/></w:rPr><w:t xml:space="preserve">Anne-Catherine Maurin</w:t></w:r></w:hyperlink><w:r><w:rPr/><w:t xml:space="preserve">,</w:t></w:r><w:hyperlink r:id="rId65" w:history="1"><w:r><w:rPr><w:color w:val="#410a8c"/><w:u w:val="single"/></w:rPr><w:t xml:space="preserve">Valerie Carraro</w:t></w:r></w:hyperlink><w:r><w:rPr/><w:t xml:space="preserve">,</w:t></w:r><w:hyperlink r:id="rId48" w:history="1"><w:r><w:rPr><w:color w:val="#410a8c"/><w:u w:val="single"/></w:rPr><w:t xml:space="preserve">Julien Averous</w:t></w:r></w:hyperlink><w:r><w:rPr/><w:t xml:space="preserve">,</w:t></w:r><w:hyperlink r:id="rId13" w:history="1"><w:r><w:rPr><w:color w:val="#410a8c"/><w:u w:val="single"/></w:rPr><w:t xml:space="preserve">Céline Jousse</w:t></w:r></w:hyperlink><w:r><w:rPr/><w:t xml:space="preserve">et al.</w:t></w:r></w:p><w:p><w:pPr/><w:r><w:rPr><w:i w:val="1"/><w:iCs w:val="1"/></w:rPr><w:t xml:space="preserve">Nucleic Acids Research</w:t></w:r><w:r><w:rPr/><w:t xml:space="preserve">, 2013, 41 (16), pp.7683 - 7699. </w:t></w:r><w:hyperlink r:id="rId128" w:history="1"><w:r><w:rPr><w:color w:val="#410a8c"/><w:u w:val="single"/></w:rPr><w:t xml:space="preserve">⟨10.1093/nar/gkt563⟩</w:t></w:r></w:hyperlink></w:p><w:p><w:pPr/><w:r><w:rPr/><w:t xml:space="preserve">Article dans une revue</w:t></w:r></w:p><w:p><w:pPr/><w:hyperlink r:id="rId127" w:history="1"><w:r><w:rPr><w:color w:val="#410a8c"/><w:u w:val="single"/></w:rPr><w:t xml:space="preserve">hal-01056786v1</w:t></w:r></w:hyperlink></w:p></w:tc></w:tr><w:tr><w:trPr/><w:tc><w:tcPr><w:noWrap/></w:tcPr><w:p><w:pPr><w:spacing w:after="200"/></w:pPr><w:hyperlink r:id="rId129" w:history="1"><w:r><w:rPr><w:color w:val="1e198e"/><w:b w:val="1"/><w:bCs w:val="1"/><w:u w:val="single"/></w:rPr><w:t xml:space="preserve">The amino acid sensor GCN2 biases macronutrient selection during aging</w:t></w:r></w:hyperlink></w:p><w:p><w:pPr/><w:hyperlink r:id="rId43" w:history="1"><w:r><w:rPr><w:color w:val="#410a8c"/><w:u w:val="single"/></w:rPr><w:t xml:space="preserve">Anne-Catherine Maurin</w:t></w:r></w:hyperlink><w:r><w:rPr/><w:t xml:space="preserve">,</w:t></w:r><w:hyperlink r:id="rId78" w:history="1"><w:r><w:rPr><w:color w:val="#410a8c"/><w:u w:val="single"/></w:rPr><w:t xml:space="preserve">Cedric Chaveroux</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et al.</w:t></w:r></w:p><w:p><w:pPr/><w:r><w:rPr><w:i w:val="1"/><w:iCs w:val="1"/></w:rPr><w:t xml:space="preserve">European Journal of Nutrition</w:t></w:r><w:r><w:rPr/><w:t xml:space="preserve">, 2012, 51 (1), pp.119 - 126. </w:t></w:r><w:hyperlink r:id="rId131" w:history="1"><w:r><w:rPr><w:color w:val="#410a8c"/><w:u w:val="single"/></w:rPr><w:t xml:space="preserve">⟨10.1007/s00394-011-0205-4⟩</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hal-02645818v1</w:t></w:r></w:hyperlink></w:p></w:tc></w:tr><w:tr><w:trPr/><w:tc><w:tcPr><w:noWrap/></w:tcPr><w:p><w:pPr><w:spacing w:after="200"/></w:pPr><w:hyperlink r:id="rId133" w:history="1"><w:r><w:rPr><w:color w:val="1e198e"/><w:b w:val="1"/><w:bCs w:val="1"/><w:u w:val="single"/></w:rPr><w:t xml:space="preserve">Translation termination efficiency modulates ATF4 response by regulating ATF4 mRNA translation at 5' short ORFs</w:t></w:r></w:hyperlink></w:p><w:p><w:pPr/><w:hyperlink r:id="rId134" w:history="1"><w:r><w:rPr><w:color w:val="#410a8c"/><w:u w:val="single"/></w:rPr><w:t xml:space="preserve">Hayet Ait Ghezala</w:t></w:r></w:hyperlink><w:r><w:rPr/><w:t xml:space="preserve">,</w:t></w:r><w:hyperlink r:id="rId135" w:history="1"><w:r><w:rPr><w:color w:val="#410a8c"/><w:u w:val="single"/></w:rPr><w:t xml:space="preserve">Béatrice Jolles</w:t></w:r></w:hyperlink><w:r><w:rPr/><w:t xml:space="preserve">,</w:t></w:r><w:hyperlink r:id="rId136" w:history="1"><w:r><w:rPr><w:color w:val="#410a8c"/><w:u w:val="single"/></w:rPr><w:t xml:space="preserve">Samia Salhi</w:t></w:r></w:hyperlink><w:r><w:rPr/><w:t xml:space="preserve">,</w:t></w:r><w:hyperlink r:id="rId137" w:history="1"><w:r><w:rPr><w:color w:val="#410a8c"/><w:u w:val="single"/></w:rPr><w:t xml:space="preserve">Katia Castrillo</w:t></w:r></w:hyperlink><w:r><w:rPr/><w:t xml:space="preserve">,</w:t></w:r><w:hyperlink r:id="rId138" w:history="1"><w:r><w:rPr><w:color w:val="#410a8c"/><w:u w:val="single"/></w:rPr><w:t xml:space="preserve">Wassila Carpentier</w:t></w:r></w:hyperlink><w:r><w:rPr/><w:t xml:space="preserve">et al.</w:t></w:r></w:p><w:p><w:pPr/><w:r><w:rPr><w:i w:val="1"/><w:iCs w:val="1"/></w:rPr><w:t xml:space="preserve">Nucleic Acids Research</w:t></w:r><w:r><w:rPr/><w:t xml:space="preserve">, 2012, 40 (19), pp.9557 - 9570. </w:t></w:r><w:hyperlink r:id="rId139" w:history="1"><w:r><w:rPr><w:color w:val="#410a8c"/><w:u w:val="single"/></w:rPr><w:t xml:space="preserve">⟨10.1093/nar/gks762⟩</w:t></w:r></w:hyperlink></w:p><w:p><w:pPr/><w:r><w:rPr/><w:t xml:space="preserve">Article dans une revue</w:t></w:r></w:p><w:p><w:pPr/><w:hyperlink r:id="rId133" w:history="1"><w:r><w:rPr><w:color w:val="#410a8c"/><w:u w:val="single"/></w:rPr><w:t xml:space="preserve">hal-01544180v1</w:t></w:r></w:hyperlink></w:p></w:tc></w:tr><w:tr><w:trPr/><w:tc><w:tcPr><w:noWrap/></w:tcPr><w:p><w:pPr><w:spacing w:after="200"/></w:pPr><w:hyperlink r:id="rId140" w:history="1"><w:r><w:rPr><w:color w:val="1e198e"/><w:b w:val="1"/><w:bCs w:val="1"/><w:u w:val="single"/></w:rPr><w:t xml:space="preserve">Identification of GCN2 as new redox regulator for oxidative stress prevention in vivo</w:t></w:r></w:hyperlink></w:p><w:p><w:pPr/><w:hyperlink r:id="rId78" w:history="1"><w:r><w:rPr><w:color w:val="#410a8c"/><w:u w:val="single"/></w:rPr><w:t xml:space="preserve">Cedric Chaveroux</w:t></w:r></w:hyperlink><w:r><w:rPr/><w:t xml:space="preserve">,</w:t></w:r><w:hyperlink r:id="rId64" w:history="1"><w:r><w:rPr><w:color w:val="#410a8c"/><w:u w:val="single"/></w:rPr><w:t xml:space="preserve">Sarah Lambert-Langlais</w:t></w:r></w:hyperlink><w:r><w:rPr/><w:t xml:space="preserve">,</w:t></w:r><w:hyperlink r:id="rId14"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et al.</w:t></w:r></w:p><w:p><w:pPr/><w:r><w:rPr><w:i w:val="1"/><w:iCs w:val="1"/></w:rPr><w:t xml:space="preserve">Biochemical and Biophysical Research Communications</w:t></w:r><w:r><w:rPr/><w:t xml:space="preserve">, 2011, 415 (1), pp.120 - 124. </w:t></w:r><w:hyperlink r:id="rId141" w:history="1"><w:r><w:rPr><w:color w:val="#410a8c"/><w:u w:val="single"/></w:rPr><w:t xml:space="preserve">⟨10.1016/j.bbrc.2011.10.027⟩</w:t></w:r></w:hyperlink></w:p><w:p><w:pPr/><w:r><w:rPr/><w:t xml:space="preserve">Article dans une revue</w:t></w:r></w:p><w:p><w:pPr/><w:hyperlink r:id="rId140" w:history="1"><w:r><w:rPr><w:color w:val="#410a8c"/><w:u w:val="single"/></w:rPr><w:t xml:space="preserve">hal-02645943v1</w:t></w:r></w:hyperlink></w:p></w:tc></w:tr><w:tr><w:trPr/><w:tc><w:tcPr><w:noWrap/></w:tcPr><w:p><w:pPr><w:spacing w:after="200"/></w:pPr><w:hyperlink r:id="rId142" w:history="1"><w:r><w:rPr><w:color w:val="1e198e"/><w:b w:val="1"/><w:bCs w:val="1"/><w:u w:val="single"/></w:rPr><w:t xml:space="preserve">Perinatal undernutrition affects the methylation and expression of the leptin gene in adults: implication for the understanding of metabolic syndrome</w:t></w:r></w:hyperlink></w:p><w:p><w:pPr/><w:hyperlink r:id="rId13" w:history="1"><w:r><w:rPr><w:color w:val="#410a8c"/><w:u w:val="single"/></w:rPr><w:t xml:space="preserve">Céline Jousse</w:t></w:r></w:hyperlink><w:r><w:rPr/><w:t xml:space="preserve">,</w:t></w:r><w:hyperlink r:id="rId14" w:history="1"><w:r><w:rPr><w:color w:val="#410a8c"/><w:u w:val="single"/></w:rPr><w:t xml:space="preserve">Laurent Parry</w:t></w:r></w:hyperlink><w:r><w:rPr/><w:t xml:space="preserve">,</w:t></w:r><w:hyperlink r:id="rId143" w:history="1"><w:r><w:rPr><w:color w:val="#410a8c"/><w:u w:val="single"/></w:rPr><w:t xml:space="preserve">Sarah Lambert‐langlais</w:t></w:r></w:hyperlink><w:r><w:rPr/><w:t xml:space="preserve">,</w:t></w:r><w:hyperlink r:id="rId43" w:history="1"><w:r><w:rPr><w:color w:val="#410a8c"/><w:u w:val="single"/></w:rPr><w:t xml:space="preserve">Anne-Catherine Maurin</w:t></w:r></w:hyperlink><w:r><w:rPr/><w:t xml:space="preserve">,</w:t></w:r><w:hyperlink r:id="rId48" w:history="1"><w:r><w:rPr><w:color w:val="#410a8c"/><w:u w:val="single"/></w:rPr><w:t xml:space="preserve">Julien Averous</w:t></w:r></w:hyperlink><w:r><w:rPr/><w:t xml:space="preserve">et al.</w:t></w:r></w:p><w:p><w:pPr/><w:r><w:rPr><w:i w:val="1"/><w:iCs w:val="1"/></w:rPr><w:t xml:space="preserve">FASEB Journal</w:t></w:r><w:r><w:rPr/><w:t xml:space="preserve">, 2011, 25 (9), pp.3271-3278. </w:t></w:r><w:hyperlink r:id="rId144" w:history="1"><w:r><w:rPr><w:color w:val="#410a8c"/><w:u w:val="single"/></w:rPr><w:t xml:space="preserve">⟨10.1096/fj.11-181792⟩</w:t></w:r></w:hyperlink></w:p><w:p><w:pPr/><w:r><w:rPr/><w:t xml:space="preserve">Article dans une revue</w:t></w:r></w:p><w:p><w:pPr/><w:hyperlink r:id="rId142" w:history="1"><w:r><w:rPr><w:color w:val="#410a8c"/><w:u w:val="single"/></w:rPr><w:t xml:space="preserve">hal-02460410v1</w:t></w:r></w:hyperlink></w:p></w:tc></w:tr><w:tr><w:trPr/><w:tc><w:tcPr><w:noWrap/></w:tcPr><w:p><w:pPr><w:spacing w:after="200"/></w:pPr><w:hyperlink r:id="rId145" w:history="1"><w:r><w:rPr><w:color w:val="1e198e"/><w:b w:val="1"/><w:bCs w:val="1"/><w:u w:val="single"/></w:rPr><w:t xml:space="preserve">Amino acid deprivation regulates the stress-inducible gene p8 via the GCN2/ATF4 pathway</w:t></w:r></w:hyperlink></w:p><w:p><w:pPr/><w:hyperlink r:id="rId48" w:history="1"><w:r><w:rPr><w:color w:val="#410a8c"/><w:u w:val="single"/></w:rPr><w:t xml:space="preserve">Julien Averous</w:t></w:r></w:hyperlink><w:r><w:rPr/><w:t xml:space="preserve">,</w:t></w:r><w:hyperlink r:id="rId146" w:history="1"><w:r><w:rPr><w:color w:val="#410a8c"/><w:u w:val="single"/></w:rPr><w:t xml:space="preserve">S. Lambert-Langlais</w:t></w:r></w:hyperlink><w:r><w:rPr/><w:t xml:space="preserve">,</w:t></w:r><w:hyperlink r:id="rId147" w:history="1"><w:r><w:rPr><w:color w:val="#410a8c"/><w:u w:val="single"/></w:rPr><w:t xml:space="preserve">Y. Cherasse</w:t></w:r></w:hyperlink><w:r><w:rPr/><w:t xml:space="preserve">,</w:t></w:r><w:hyperlink r:id="rId65" w:history="1"><w:r><w:rPr><w:color w:val="#410a8c"/><w:u w:val="single"/></w:rPr><w:t xml:space="preserve">Valerie Carraro</w:t></w:r></w:hyperlink><w:r><w:rPr/><w:t xml:space="preserve">,</w:t></w:r><w:hyperlink r:id="rId14" w:history="1"><w:r><w:rPr><w:color w:val="#410a8c"/><w:u w:val="single"/></w:rPr><w:t xml:space="preserve">Laurent Parry</w:t></w:r></w:hyperlink><w:r><w:rPr/><w:t xml:space="preserve">et al.</w:t></w:r></w:p><w:p><w:pPr/><w:r><w:rPr><w:i w:val="1"/><w:iCs w:val="1"/></w:rPr><w:t xml:space="preserve">Biochemical and Biophysical Research Communications</w:t></w:r><w:r><w:rPr/><w:t xml:space="preserve">, 2011, 413 (1), pp.24 - 29. </w:t></w:r><w:hyperlink r:id="rId148" w:history="1"><w:r><w:rPr><w:color w:val="#410a8c"/><w:u w:val="single"/></w:rPr><w:t xml:space="preserve">⟨10.1016/j.bbrc.2011.08.028⟩</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hal-02650318v1</w:t></w:r></w:hyperlink></w:p></w:tc></w:tr><w:tr><w:trPr/><w:tc><w:tcPr><w:noWrap/></w:tcPr><w:p><w:pPr><w:spacing w:after="200"/></w:pPr><w:hyperlink r:id="rId150" w:history="1"><w:r><w:rPr><w:color w:val="1e198e"/><w:b w:val="1"/><w:bCs w:val="1"/><w:u w:val="single"/></w:rPr><w:t xml:space="preserve">Amino Acid Availability Controls TRB3 Transcription in Liver through the GCN2/eIF2 alpha/ATF4 Pathway</w:t></w:r></w:hyperlink></w:p><w:p><w:pPr/><w:hyperlink r:id="rId65" w:history="1"><w:r><w:rPr><w:color w:val="#410a8c"/><w:u w:val="single"/></w:rPr><w:t xml:space="preserve">Valerie Carraro</w:t></w:r></w:hyperlink><w:r><w:rPr/><w:t xml:space="preserve">,</w:t></w:r><w:hyperlink r:id="rId43" w:history="1"><w:r><w:rPr><w:color w:val="#410a8c"/><w:u w:val="single"/></w:rPr><w:t xml:space="preserve">Anne-Catherine Maurin</w:t></w:r></w:hyperlink><w:r><w:rPr/><w:t xml:space="preserve">,</w:t></w:r><w:hyperlink r:id="rId64" w:history="1"><w:r><w:rPr><w:color w:val="#410a8c"/><w:u w:val="single"/></w:rPr><w:t xml:space="preserve">Sarah Lambert-Langlais</w:t></w:r></w:hyperlink><w:r><w:rPr/><w:t xml:space="preserve">,</w:t></w:r><w:hyperlink r:id="rId48" w:history="1"><w:r><w:rPr><w:color w:val="#410a8c"/><w:u w:val="single"/></w:rPr><w:t xml:space="preserve">Julien Averous</w:t></w:r></w:hyperlink><w:r><w:rPr/><w:t xml:space="preserve">,</w:t></w:r><w:hyperlink r:id="rId78" w:history="1"><w:r><w:rPr><w:color w:val="#410a8c"/><w:u w:val="single"/></w:rPr><w:t xml:space="preserve">Cedric Chaveroux</w:t></w:r></w:hyperlink><w:r><w:rPr/><w:t xml:space="preserve">et al.</w:t></w:r></w:p><w:p><w:pPr/><w:r><w:rPr><w:i w:val="1"/><w:iCs w:val="1"/></w:rPr><w:t xml:space="preserve">PLoS ONE</w:t></w:r><w:r><w:rPr/><w:t xml:space="preserve">, 2010, 5 (12), </w:t></w:r><w:hyperlink r:id="rId151" w:history="1"><w:r><w:rPr><w:color w:val="#410a8c"/><w:u w:val="single"/></w:rPr><w:t xml:space="preserve">⟨10.1371/journal.pone.0015716⟩</w:t></w:r></w:hyperlink></w:p><w:p><w:pPr/><w:r><w:rPr/><w:t xml:space="preserve">Article dans une revue</w:t></w:r></w:p><w:p><w:pPr/><w:hyperlink r:id="rId150" w:history="1"><w:r><w:rPr><w:color w:val="#410a8c"/><w:u w:val="single"/></w:rPr><w:t xml:space="preserve">hal-02660079v1</w:t></w:r></w:hyperlink></w:p></w:tc></w:tr><w:tr><w:trPr/><w:tc><w:tcPr><w:noWrap/></w:tcPr><w:p><w:pPr><w:spacing w:after="200"/></w:pPr><w:hyperlink r:id="rId152" w:history="1"><w:r><w:rPr><w:color w:val="1e198e"/><w:b w:val="1"/><w:bCs w:val="1"/><w:u w:val="single"/></w:rPr><w:t xml:space="preserve">Molecular mechanisms involved in the adaptation to amino acid limitation in mammals</w:t></w:r></w:hyperlink></w:p><w:p><w:pPr/><w:hyperlink r:id="rId85" w:history="1"><w:r><w:rPr><w:color w:val="#410a8c"/><w:u w:val="single"/></w:rPr><w:t xml:space="preserve">Cédric Chaveroux</w:t></w:r></w:hyperlink><w:r><w:rPr/><w:t xml:space="preserve">,</w:t></w:r><w:hyperlink r:id="rId64" w:history="1"><w:r><w:rPr><w:color w:val="#410a8c"/><w:u w:val="single"/></w:rPr><w:t xml:space="preserve">Sarah Lambert-Langlais</w:t></w:r></w:hyperlink><w:r><w:rPr/><w:t xml:space="preserve">,</w:t></w:r><w:hyperlink r:id="rId153" w:history="1"><w:r><w:rPr><w:color w:val="#410a8c"/><w:u w:val="single"/></w:rPr><w:t xml:space="preserve">Yoan Cherasse</w:t></w:r></w:hyperlink><w:r><w:rPr/><w:t xml:space="preserve">,</w:t></w:r><w:hyperlink r:id="rId48" w:history="1"><w:r><w:rPr><w:color w:val="#410a8c"/><w:u w:val="single"/></w:rPr><w:t xml:space="preserve">Julien Averous</w:t></w:r></w:hyperlink><w:r><w:rPr/><w:t xml:space="preserve">,</w:t></w:r><w:hyperlink r:id="rId14" w:history="1"><w:r><w:rPr><w:color w:val="#410a8c"/><w:u w:val="single"/></w:rPr><w:t xml:space="preserve">Laurent Parry</w:t></w:r></w:hyperlink><w:r><w:rPr/><w:t xml:space="preserve">et al.</w:t></w:r></w:p><w:p><w:pPr/><w:r><w:rPr><w:i w:val="1"/><w:iCs w:val="1"/></w:rPr><w:t xml:space="preserve">Biochimie</w:t></w:r><w:r><w:rPr/><w:t xml:space="preserve">, 2010, 92 (7), pp.736-745. </w:t></w:r><w:hyperlink r:id="rId154" w:history="1"><w:r><w:rPr><w:color w:val="#410a8c"/><w:u w:val="single"/></w:rPr><w:t xml:space="preserve">⟨10.1016/j.biochi.2010.02.020⟩</w:t></w:r></w:hyperlink></w:p><w:p><w:pPr/><w:r><w:rPr/><w:t xml:space="preserve">Article dans une revue</w:t></w:r></w:p><w:p><w:pPr/><w:hyperlink r:id="rId152" w:history="1"><w:r><w:rPr><w:color w:val="#410a8c"/><w:u w:val="single"/></w:rPr><w:t xml:space="preserve">hal-05081358v1</w:t></w:r></w:hyperlink></w:p></w:tc></w:tr><w:tr><w:trPr/><w:tc><w:tcPr><w:noWrap/></w:tcPr><w:p><w:pPr><w:spacing w:after="200"/></w:pPr><w:hyperlink r:id="rId155" w:history="1"><w:r><w:rPr><w:color w:val="1e198e"/><w:b w:val="1"/><w:bCs w:val="1"/><w:u w:val="single"/></w:rPr><w:t xml:space="preserve">Amino acids as regulators of gene expression in mammals: Molecular mechanisms</w:t></w:r></w:hyperlink></w:p><w:p><w:pPr/><w:hyperlink r:id="rId51" w:history="1"><w:r><w:rPr><w:color w:val="#410a8c"/><w:u w:val="single"/></w:rPr><w:t xml:space="preserve">Alain Bruhat</w:t></w:r></w:hyperlink><w:r><w:rPr/><w:t xml:space="preserve">,</w:t></w:r><w:hyperlink r:id="rId156" w:history="1"><w:r><w:rPr><w:color w:val="#410a8c"/><w:u w:val="single"/></w:rPr><w:t xml:space="preserve">Yoan Chérasse</w:t></w:r></w:hyperlink><w:r><w:rPr/><w:t xml:space="preserve">,</w:t></w:r><w:hyperlink r:id="rId85" w:history="1"><w:r><w:rPr><w:color w:val="#410a8c"/><w:u w:val="single"/></w:rPr><w:t xml:space="preserve">Cédric Chaveroux</w:t></w:r></w:hyperlink><w:r><w:rPr/><w:t xml:space="preserve">,</w:t></w:r><w:hyperlink r:id="rId43" w:history="1"><w:r><w:rPr><w:color w:val="#410a8c"/><w:u w:val="single"/></w:rPr><w:t xml:space="preserve">Anne-Catherine Maurin</w:t></w:r></w:hyperlink><w:r><w:rPr/><w:t xml:space="preserve">,</w:t></w:r><w:hyperlink r:id="rId13" w:history="1"><w:r><w:rPr><w:color w:val="#410a8c"/><w:u w:val="single"/></w:rPr><w:t xml:space="preserve">Céline Jousse</w:t></w:r></w:hyperlink><w:r><w:rPr/><w:t xml:space="preserve">et al.</w:t></w:r></w:p><w:p><w:pPr/><w:r><w:rPr><w:i w:val="1"/><w:iCs w:val="1"/></w:rPr><w:t xml:space="preserve">Prostaglandins, Leukotrienes and Essential Fatty Acids</w:t></w:r><w:r><w:rPr/><w:t xml:space="preserve">, 2009, 35 (3), pp.249-257. </w:t></w:r><w:hyperlink r:id="rId157" w:history="1"><w:r><w:rPr><w:color w:val="#410a8c"/><w:u w:val="single"/></w:rPr><w:t xml:space="preserve">⟨10.1002/biof.40⟩</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hal-02664128v1</w:t></w:r></w:hyperlink></w:p></w:tc></w:tr><w:tr><w:trPr/><w:tc><w:tcPr><w:noWrap/></w:tcPr><w:p><w:pPr><w:spacing w:after="200"/></w:pPr><w:hyperlink r:id="rId159" w:history="1"><w:r><w:rPr><w:color w:val="1e198e"/><w:b w:val="1"/><w:bCs w:val="1"/><w:u w:val="single"/></w:rPr><w:t xml:space="preserve">Amino acid limitation regulates the expression of genes involved in several specific biological processes through GCN2-dependent and GCN2-independent pathways</w:t></w:r></w:hyperlink></w:p><w:p><w:pPr/><w:hyperlink r:id="rId34" w:history="1"><w:r><w:rPr><w:color w:val="#410a8c"/><w:u w:val="single"/></w:rPr><w:t xml:space="preserve">Christiane Deval</w:t></w:r></w:hyperlink><w:r><w:rPr/><w:t xml:space="preserve">,</w:t></w:r><w:hyperlink r:id="rId85" w:history="1"><w:r><w:rPr><w:color w:val="#410a8c"/><w:u w:val="single"/></w:rPr><w:t xml:space="preserve">Cédric Chaveroux</w:t></w:r></w:hyperlink><w:r><w:rPr/><w:t xml:space="preserve">,</w:t></w:r><w:hyperlink r:id="rId43"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14" w:history="1"><w:r><w:rPr><w:color w:val="#410a8c"/><w:u w:val="single"/></w:rPr><w:t xml:space="preserve">Laurent Parry</w:t></w:r></w:hyperlink><w:r><w:rPr/><w:t xml:space="preserve">et al.</w:t></w:r></w:p><w:p><w:pPr/><w:r><w:rPr><w:i w:val="1"/><w:iCs w:val="1"/></w:rPr><w:t xml:space="preserve">FEBS Journal</w:t></w:r><w:r><w:rPr/><w:t xml:space="preserve">, 2009, 276 (3), pp.707-718. </w:t></w:r><w:hyperlink r:id="rId160" w:history="1"><w:r><w:rPr><w:color w:val="#410a8c"/><w:u w:val="single"/></w:rPr><w:t xml:space="preserve">⟨10.1111/j.1742-4658.2008.06818.x⟩</w:t></w:r></w:hyperlink></w:p><w:p><w:pPr/><w:r><w:rPr/><w:t xml:space="preserve">Article dans une revue</w:t></w:r></w:p><w:p><w:pPr/><w:hyperlink r:id="rId159" w:history="1"><w:r><w:rPr><w:color w:val="#410a8c"/><w:u w:val="single"/></w:rPr><w:t xml:space="preserve">hal-02666432v1</w:t></w:r></w:hyperlink></w:p></w:tc></w:tr><w:tr><w:trPr/><w:tc><w:tcPr><w:noWrap/></w:tcPr><w:p><w:pPr><w:spacing w:after="200"/></w:pPr><w:hyperlink r:id="rId161" w:history="1"><w:r><w:rPr><w:color w:val="1e198e"/><w:b w:val="1"/><w:bCs w:val="1"/><w:u w:val="single"/></w:rPr><w:t xml:space="preserve">Specificity of amino acid regulated gene expression: Analysis of genes subjected to either complete or single amino acid deprivation</w:t></w:r></w:hyperlink></w:p><w:p><w:pPr/><w:hyperlink r:id="rId162" w:history="1"><w:r><w:rPr><w:color w:val="#410a8c"/><w:u w:val="single"/></w:rPr><w:t xml:space="preserve">Stella Palii</w:t></w:r></w:hyperlink><w:r><w:rPr/><w:t xml:space="preserve">,</w:t></w:r><w:hyperlink r:id="rId163" w:history="1"><w:r><w:rPr><w:color w:val="#410a8c"/><w:u w:val="single"/></w:rPr><w:t xml:space="preserve">C.E. Kays</w:t></w:r></w:hyperlink><w:r><w:rPr/><w:t xml:space="preserve">,</w:t></w:r><w:hyperlink r:id="rId34" w:history="1"><w:r><w:rPr><w:color w:val="#410a8c"/><w:u w:val="single"/></w:rPr><w:t xml:space="preserve">Christiane Deval</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et al.</w:t></w:r></w:p><w:p><w:pPr/><w:r><w:rPr><w:i w:val="1"/><w:iCs w:val="1"/></w:rPr><w:t xml:space="preserve">Amino Acids</w:t></w:r><w:r><w:rPr/><w:t xml:space="preserve">, 2009, 37 (1), pp.79-88. </w:t></w:r><w:hyperlink r:id="rId164" w:history="1"><w:r><w:rPr><w:color w:val="#410a8c"/><w:u w:val="single"/></w:rPr><w:t xml:space="preserve">⟨10.1007/s00726-008-0199-2⟩</w:t></w:r></w:hyperlink></w:p><w:p><w:pPr/><w:r><w:rPr/><w:t xml:space="preserve">Article dans une revue</w:t></w:r></w:p><w:p><w:pPr/><w:hyperlink r:id="rId161" w:history="1"><w:r><w:rPr><w:color w:val="#410a8c"/><w:u w:val="single"/></w:rPr><w:t xml:space="preserve">hal-02667613v1</w:t></w:r></w:hyperlink></w:p></w:tc></w:tr><w:tr><w:trPr/><w:tc><w:tcPr><w:noWrap/></w:tcPr><w:p><w:pPr><w:spacing w:after="200"/></w:pPr><w:hyperlink r:id="rId165" w:history="1"><w:r><w:rPr><w:color w:val="1e198e"/><w:b w:val="1"/><w:bCs w:val="1"/><w:u w:val="single"/></w:rPr><w:t xml:space="preserve">Identification of a Novel Amino Acid Response Pathway Triggering ATF2 Phosphorylation in Mammals</w:t></w:r></w:hyperlink></w:p><w:p><w:pPr/><w:hyperlink r:id="rId85" w:history="1"><w:r><w:rPr><w:color w:val="#410a8c"/><w:u w:val="single"/></w:rPr><w:t xml:space="preserve">Cédric Chaveroux</w:t></w:r></w:hyperlink><w:r><w:rPr/><w:t xml:space="preserve">,</w:t></w:r><w:hyperlink r:id="rId13" w:history="1"><w:r><w:rPr><w:color w:val="#410a8c"/><w:u w:val="single"/></w:rPr><w:t xml:space="preserve">Céline Jousse</w:t></w:r></w:hyperlink><w:r><w:rPr/><w:t xml:space="preserve">,</w:t></w:r><w:hyperlink r:id="rId153" w:history="1"><w:r><w:rPr><w:color w:val="#410a8c"/><w:u w:val="single"/></w:rPr><w:t xml:space="preserve">Yoan Cherasse</w:t></w:r></w:hyperlink><w:r><w:rPr/><w:t xml:space="preserve">,</w:t></w:r><w:hyperlink r:id="rId43" w:history="1"><w:r><w:rPr><w:color w:val="#410a8c"/><w:u w:val="single"/></w:rPr><w:t xml:space="preserve">Anne-Catherine Maurin</w:t></w:r></w:hyperlink><w:r><w:rPr/><w:t xml:space="preserve">,</w:t></w:r><w:hyperlink r:id="rId14" w:history="1"><w:r><w:rPr><w:color w:val="#410a8c"/><w:u w:val="single"/></w:rPr><w:t xml:space="preserve">Laurent Parry</w:t></w:r></w:hyperlink><w:r><w:rPr/><w:t xml:space="preserve">et al.</w:t></w:r></w:p><w:p><w:pPr/><w:r><w:rPr><w:i w:val="1"/><w:iCs w:val="1"/></w:rPr><w:t xml:space="preserve">Molecular and Cellular Biology</w:t></w:r><w:r><w:rPr/><w:t xml:space="preserve">, 2009, 29 (24), pp.6515-6526. </w:t></w:r><w:hyperlink r:id="rId166" w:history="1"><w:r><w:rPr><w:color w:val="#410a8c"/><w:u w:val="single"/></w:rPr><w:t xml:space="preserve">⟨10.1128/MCB.00489-09⟩</w:t></w:r></w:hyperlink></w:p><w:p><w:pPr/><w:r><w:rPr/><w:t xml:space="preserve">Article dans une revue</w:t></w:r></w:p><w:p><w:pPr/><w:hyperlink r:id="rId165" w:history="1"><w:r><w:rPr><w:color w:val="#410a8c"/><w:u w:val="single"/></w:rPr><w:t xml:space="preserve">hal-05081488v1</w:t></w:r></w:hyperlink></w:p></w:tc></w:tr><w:tr><w:trPr/><w:tc><w:tcPr><w:noWrap/></w:tcPr><w:p><w:pPr><w:spacing w:after="200"/></w:pPr><w:hyperlink r:id="rId167" w:history="1"><w:r><w:rPr><w:color w:val="1e198e"/><w:b w:val="1"/><w:bCs w:val="1"/><w:u w:val="single"/></w:rPr><w:t xml:space="preserve">Amino-acid limitation induces the GCN2 signaling pathway in myoblasts but not in myotubes</w:t></w:r></w:hyperlink></w:p><w:p><w:pPr/><w:hyperlink r:id="rId34" w:history="1"><w:r><w:rPr><w:color w:val="#410a8c"/><w:u w:val="single"/></w:rPr><w:t xml:space="preserve">Christiane Deval</w:t></w:r></w:hyperlink><w:r><w:rPr/><w:t xml:space="preserve">,</w:t></w:r><w:hyperlink r:id="rId168" w:history="1"><w:r><w:rPr><w:color w:val="#410a8c"/><w:u w:val="single"/></w:rPr><w:t xml:space="preserve">Jeremie Talvas</w:t></w:r></w:hyperlink><w:r><w:rPr/><w:t xml:space="preserve">,</w:t></w:r><w:hyperlink r:id="rId85" w:history="1"><w:r><w:rPr><w:color w:val="#410a8c"/><w:u w:val="single"/></w:rPr><w:t xml:space="preserve">Cédric Chaveroux</w:t></w:r></w:hyperlink><w:r><w:rPr/><w:t xml:space="preserve">,</w:t></w:r><w:hyperlink r:id="rId43" w:history="1"><w:r><w:rPr><w:color w:val="#410a8c"/><w:u w:val="single"/></w:rPr><w:t xml:space="preserve">Anne-Catherine Maurin</w:t></w:r></w:hyperlink><w:r><w:rPr/><w:t xml:space="preserve">,</w:t></w:r><w:hyperlink r:id="rId169" w:history="1"><w:r><w:rPr><w:color w:val="#410a8c"/><w:u w:val="single"/></w:rPr><w:t xml:space="preserve">Sylvie Mordier</w:t></w:r></w:hyperlink><w:r><w:rPr/><w:t xml:space="preserve">et al.</w:t></w:r></w:p><w:p><w:pPr/><w:r><w:rPr><w:i w:val="1"/><w:iCs w:val="1"/></w:rPr><w:t xml:space="preserve">Biochimie</w:t></w:r><w:r><w:rPr/><w:t xml:space="preserve">, 2008, 90 (11-12), pp.1716-1721. </w:t></w:r><w:hyperlink r:id="rId170" w:history="1"><w:r><w:rPr><w:color w:val="#410a8c"/><w:u w:val="single"/></w:rPr><w:t xml:space="preserve">⟨10.1016/j.biochi.2008.07.004⟩</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hal-02665914v1</w:t></w:r></w:hyperlink></w:p></w:tc></w:tr><w:tr><w:trPr/><w:tc><w:tcPr><w:noWrap/></w:tcPr><w:p><w:pPr><w:spacing w:after="200"/></w:pPr><w:hyperlink r:id="rId172" w:history="1"><w:r><w:rPr><w:color w:val="1e198e"/><w:b w:val="1"/><w:bCs w:val="1"/><w:u w:val="single"/></w:rPr><w:t xml:space="preserve">Role of the repressor JDP2 in the amino acid-regulated transcription of CHOP</w:t></w:r></w:hyperlink></w:p><w:p><w:pPr/><w:hyperlink r:id="rId153" w:history="1"><w:r><w:rPr><w:color w:val="#410a8c"/><w:u w:val="single"/></w:rPr><w:t xml:space="preserve">Yoan Cherasse</w:t></w:r></w:hyperlink><w:r><w:rPr/><w:t xml:space="preserve">,</w:t></w:r><w:hyperlink r:id="rId85" w:history="1"><w:r><w:rPr><w:color w:val="#410a8c"/><w:u w:val="single"/></w:rPr><w:t xml:space="preserve">Cédric Chaveroux</w:t></w:r></w:hyperlink><w:r><w:rPr/><w:t xml:space="preserve">,</w:t></w:r><w:hyperlink r:id="rId13" w:history="1"><w:r><w:rPr><w:color w:val="#410a8c"/><w:u w:val="single"/></w:rPr><w:t xml:space="preserve">Céline Jousse</w:t></w:r></w:hyperlink><w:r><w:rPr/><w:t xml:space="preserve">,</w:t></w:r><w:hyperlink r:id="rId43" w:history="1"><w:r><w:rPr><w:color w:val="#410a8c"/><w:u w:val="single"/></w:rPr><w:t xml:space="preserve">Anne-Catherine Maurin</w:t></w:r></w:hyperlink><w:r><w:rPr/><w:t xml:space="preserve">,</w:t></w:r><w:hyperlink r:id="rId65" w:history="1"><w:r><w:rPr><w:color w:val="#410a8c"/><w:u w:val="single"/></w:rPr><w:t xml:space="preserve">Valerie Carraro</w:t></w:r></w:hyperlink><w:r><w:rPr/><w:t xml:space="preserve">et al.</w:t></w:r></w:p><w:p><w:pPr/><w:r><w:rPr><w:i w:val="1"/><w:iCs w:val="1"/></w:rPr><w:t xml:space="preserve">FEBS Letters</w:t></w:r><w:r><w:rPr/><w:t xml:space="preserve">, 2008, 582 (10), pp.1537-1541. </w:t></w:r><w:hyperlink r:id="rId173" w:history="1"><w:r><w:rPr><w:color w:val="#410a8c"/><w:u w:val="single"/></w:rPr><w:t xml:space="preserve">⟨10.1016/j.febslet.2008.03.050⟩</w:t></w:r></w:hyperlink></w:p><w:p><w:pPr/><w:r><w:rPr/><w:t xml:space="preserve">Article dans une revue</w:t></w:r></w:p><w:p><w:pPr/><w:hyperlink r:id="rId172" w:history="1"><w:r><w:rPr><w:color w:val="#410a8c"/><w:u w:val="single"/></w:rPr><w:t xml:space="preserve">hal-02656794v1</w:t></w:r></w:hyperlink></w:p></w:tc></w:tr><w:tr><w:trPr/><w:tc><w:tcPr><w:noWrap/></w:tcPr><w:p><w:pPr><w:spacing w:after="200"/></w:pPr><w:hyperlink r:id="rId174" w:history="1"><w:r><w:rPr><w:color w:val="1e198e"/><w:b w:val="1"/><w:bCs w:val="1"/><w:u w:val="single"/></w:rPr><w:t xml:space="preserve">ATF2 is required for amino acid-regulated transcription by orchestrating specific histone acetylation</w:t></w:r></w:hyperlink></w:p><w:p><w:pPr/><w:hyperlink r:id="rId51" w:history="1"><w:r><w:rPr><w:color w:val="#410a8c"/><w:u w:val="single"/></w:rPr><w:t xml:space="preserve">Alain Bruhat</w:t></w:r></w:hyperlink><w:r><w:rPr/><w:t xml:space="preserve">,</w:t></w:r><w:hyperlink r:id="rId153" w:history="1"><w:r><w:rPr><w:color w:val="#410a8c"/><w:u w:val="single"/></w:rPr><w:t xml:space="preserve">Yoan Cherasse</w:t></w:r></w:hyperlink><w:r><w:rPr/><w:t xml:space="preserve">,</w:t></w:r><w:hyperlink r:id="rId43" w:history="1"><w:r><w:rPr><w:color w:val="#410a8c"/><w:u w:val="single"/></w:rPr><w:t xml:space="preserve">Anne-Catherine Maurin</w:t></w:r></w:hyperlink><w:r><w:rPr/><w:t xml:space="preserve">,</w:t></w:r><w:hyperlink r:id="rId175" w:history="1"><w:r><w:rPr><w:color w:val="#410a8c"/><w:u w:val="single"/></w:rPr><w:t xml:space="preserve">Wolfgang Breitwieser</w:t></w:r></w:hyperlink><w:r><w:rPr/><w:t xml:space="preserve">,</w:t></w:r><w:hyperlink r:id="rId14" w:history="1"><w:r><w:rPr><w:color w:val="#410a8c"/><w:u w:val="single"/></w:rPr><w:t xml:space="preserve">Laurent Parry</w:t></w:r></w:hyperlink><w:r><w:rPr/><w:t xml:space="preserve">et al.</w:t></w:r></w:p><w:p><w:pPr/><w:r><w:rPr><w:i w:val="1"/><w:iCs w:val="1"/></w:rPr><w:t xml:space="preserve">Nucleic Acids Research</w:t></w:r><w:r><w:rPr/><w:t xml:space="preserve">, 2007, 35 (4), pp.1312-1321. </w:t></w:r><w:hyperlink r:id="rId176" w:history="1"><w:r><w:rPr><w:color w:val="#410a8c"/><w:u w:val="single"/></w:rPr><w:t xml:space="preserve">⟨10.1093/nar/gkm038⟩</w:t></w:r></w:hyperlink></w:p><w:p><w:pPr/><w:r><w:rPr/><w:t xml:space="preserve">Article dans une revue</w:t></w:r></w:p><w:p><w:pPr/><w:hyperlink r:id="rId174" w:history="1"><w:r><w:rPr><w:color w:val="#410a8c"/><w:u w:val="single"/></w:rPr><w:t xml:space="preserve">hal-02658676v1</w:t></w:r></w:hyperlink></w:p></w:tc></w:tr><w:tr><w:trPr/><w:tc><w:tcPr><w:noWrap/></w:tcPr><w:p><w:pPr><w:spacing w:after="200"/></w:pPr><w:hyperlink r:id="rId177" w:history="1"><w:r><w:rPr><w:color w:val="1e198e"/><w:b w:val="1"/><w:bCs w:val="1"/><w:u w:val="single"/></w:rPr><w:t xml:space="preserve">The p300/CBP-associated factor (PCAF) is a cofactor of ATF4 for amino acid-regulated transcription of CHOP</w:t></w:r></w:hyperlink></w:p><w:p><w:pPr/><w:hyperlink r:id="rId153" w:history="1"><w:r><w:rPr><w:color w:val="#410a8c"/><w:u w:val="single"/></w:rPr><w:t xml:space="preserve">Yoan Cherasse</w:t></w:r></w:hyperlink><w:r><w:rPr/><w:t xml:space="preserve">,</w:t></w:r><w:hyperlink r:id="rId43" w:history="1"><w:r><w:rPr><w:color w:val="#410a8c"/><w:u w:val="single"/></w:rPr><w:t xml:space="preserve">Anne-Catherine Maurin</w:t></w:r></w:hyperlink><w:r><w:rPr/><w:t xml:space="preserve">,</w:t></w:r><w:hyperlink r:id="rId85" w:history="1"><w:r><w:rPr><w:color w:val="#410a8c"/><w:u w:val="single"/></w:rPr><w:t xml:space="preserve">Cédric Chaveroux</w:t></w:r></w:hyperlink><w:r><w:rPr/><w:t xml:space="preserve">,</w:t></w:r><w:hyperlink r:id="rId13" w:history="1"><w:r><w:rPr><w:color w:val="#410a8c"/><w:u w:val="single"/></w:rPr><w:t xml:space="preserve">Céline Jousse</w:t></w:r></w:hyperlink><w:r><w:rPr/><w:t xml:space="preserve">,</w:t></w:r><w:hyperlink r:id="rId65" w:history="1"><w:r><w:rPr><w:color w:val="#410a8c"/><w:u w:val="single"/></w:rPr><w:t xml:space="preserve">Valerie Carraro</w:t></w:r></w:hyperlink><w:r><w:rPr/><w:t xml:space="preserve">et al.</w:t></w:r></w:p><w:p><w:pPr/><w:r><w:rPr><w:i w:val="1"/><w:iCs w:val="1"/></w:rPr><w:t xml:space="preserve">Nucleic Acids Research</w:t></w:r><w:r><w:rPr/><w:t xml:space="preserve">, 2007, 35 (17), pp.5954-5965. </w:t></w:r><w:hyperlink r:id="rId178" w:history="1"><w:r><w:rPr><w:color w:val="#410a8c"/><w:u w:val="single"/></w:rPr><w:t xml:space="preserve">⟨10.1093/nar/gkm642⟩</w:t></w:r></w:hyperlink></w:p><w:p><w:pPr/><w:r><w:rPr/><w:t xml:space="preserve">Article dans une revue</w:t></w:r></w:p><w:p><w:pPr/><w:hyperlink r:id="rId177" w:history="1"><w:r><w:rPr><w:color w:val="#410a8c"/><w:u w:val="single"/></w:rPr><w:t xml:space="preserve">hal-02658408v1</w:t></w:r></w:hyperlink></w:p></w:tc></w:tr><w:tr><w:trPr/><w:tc><w:tcPr><w:noWrap/></w:tcPr><w:p><w:pPr><w:spacing w:after="200"/></w:pPr><w:hyperlink r:id="rId179" w:history="1"><w:r><w:rPr><w:color w:val="1e198e"/><w:b w:val="1"/><w:bCs w:val="1"/><w:u w:val="single"/></w:rPr><w:t xml:space="preserve">TRB3 inhibits the transcriptional activation of stress-regulated genes by a negative feedback on the ATF4 pathway</w:t></w:r></w:hyperlink></w:p><w:p><w:pPr/><w:hyperlink r:id="rId13" w:history="1"><w:r><w:rPr><w:color w:val="#410a8c"/><w:u w:val="single"/></w:rPr><w:t xml:space="preserve">Céline Jousse</w:t></w:r></w:hyperlink><w:r><w:rPr/><w:t xml:space="preserve">,</w:t></w:r><w:hyperlink r:id="rId34" w:history="1"><w:r><w:rPr><w:color w:val="#410a8c"/><w:u w:val="single"/></w:rPr><w:t xml:space="preserve">Christiane Deval</w:t></w:r></w:hyperlink><w:r><w:rPr/><w:t xml:space="preserve">,</w:t></w:r><w:hyperlink r:id="rId43" w:history="1"><w:r><w:rPr><w:color w:val="#410a8c"/><w:u w:val="single"/></w:rPr><w:t xml:space="preserve">Anne-Catherine Maurin</w:t></w:r></w:hyperlink><w:r><w:rPr/><w:t xml:space="preserve">,</w:t></w:r><w:hyperlink r:id="rId14" w:history="1"><w:r><w:rPr><w:color w:val="#410a8c"/><w:u w:val="single"/></w:rPr><w:t xml:space="preserve">Laurent Parry</w:t></w:r></w:hyperlink><w:r><w:rPr/><w:t xml:space="preserve">,</w:t></w:r><w:hyperlink r:id="rId153" w:history="1"><w:r><w:rPr><w:color w:val="#410a8c"/><w:u w:val="single"/></w:rPr><w:t xml:space="preserve">Yoan Cherasse</w:t></w:r></w:hyperlink><w:r><w:rPr/><w:t xml:space="preserve">et al.</w:t></w:r></w:p><w:p><w:pPr/><w:r><w:rPr><w:i w:val="1"/><w:iCs w:val="1"/></w:rPr><w:t xml:space="preserve">Journal of Biological Chemistry</w:t></w:r><w:r><w:rPr/><w:t xml:space="preserve">, 2007, 282 (21), pp.15851-15861. </w:t></w:r><w:hyperlink r:id="rId180" w:history="1"><w:r><w:rPr><w:color w:val="#410a8c"/><w:u w:val="single"/></w:rPr><w:t xml:space="preserve">⟨10.1074/jbc.M611723200⟩</w:t></w:r></w:hyperlink></w:p><w:p><w:pPr/><w:r><w:rPr/><w:t xml:space="preserve">Article dans une revue</w:t></w:r></w:p><w:p><w:pPr/><w:hyperlink r:id="rId179" w:history="1"><w:r><w:rPr><w:color w:val="#410a8c"/><w:u w:val="single"/></w:rPr><w:t xml:space="preserve">hal-02663945v1</w:t></w:r></w:hyperlink></w:p></w:tc></w:tr><w:tr><w:trPr/><w:tc><w:tcPr><w:noWrap/></w:tcPr><w:p><w:pPr><w:spacing w:after="200"/></w:pPr><w:hyperlink r:id="rId181" w:history="1"><w:r><w:rPr><w:color w:val="1e198e"/><w:b w:val="1"/><w:bCs w:val="1"/><w:u w:val="single"/></w:rPr><w:t xml:space="preserve">The GCN2 kinase biases feeding behavior to maintain amino acid homeostasis in omnivores</w:t></w:r></w:hyperlink></w:p><w:p><w:pPr/><w:hyperlink r:id="rId43" w:history="1"><w:r><w:rPr><w:color w:val="#410a8c"/><w:u w:val="single"/></w:rPr><w:t xml:space="preserve">Anne-Catherine Maurin</w:t></w:r></w:hyperlink><w:r><w:rPr/><w:t xml:space="preserve">,</w:t></w:r><w:hyperlink r:id="rId182" w:history="1"><w:r><w:rPr><w:color w:val="#410a8c"/><w:u w:val="single"/></w:rPr><w:t xml:space="preserve">Celine Jousse</w:t></w:r></w:hyperlink><w:r><w:rPr/><w:t xml:space="preserve">,</w:t></w:r><w:hyperlink r:id="rId48" w:history="1"><w:r><w:rPr><w:color w:val="#410a8c"/><w:u w:val="single"/></w:rPr><w:t xml:space="preserve">Julien Averous</w:t></w:r></w:hyperlink><w:r><w:rPr/><w:t xml:space="preserve">,</w:t></w:r><w:hyperlink r:id="rId14" w:history="1"><w:r><w:rPr><w:color w:val="#410a8c"/><w:u w:val="single"/></w:rPr><w:t xml:space="preserve">Laurent Parry</w:t></w:r></w:hyperlink><w:r><w:rPr/><w:t xml:space="preserve">,</w:t></w:r><w:hyperlink r:id="rId51" w:history="1"><w:r><w:rPr><w:color w:val="#410a8c"/><w:u w:val="single"/></w:rPr><w:t xml:space="preserve">Alain Bruhat</w:t></w:r></w:hyperlink><w:r><w:rPr/><w:t xml:space="preserve">et al.</w:t></w:r></w:p><w:p><w:pPr/><w:r><w:rPr><w:i w:val="1"/><w:iCs w:val="1"/></w:rPr><w:t xml:space="preserve">Cell Metabolism</w:t></w:r><w:r><w:rPr/><w:t xml:space="preserve">, 2005, 1 (4), pp.273-277. </w:t></w:r><w:hyperlink r:id="rId183" w:history="1"><w:r><w:rPr><w:color w:val="#410a8c"/><w:u w:val="single"/></w:rPr><w:t xml:space="preserve">⟨10.1016/j.cmet.2005.03.004⟩</w:t></w:r></w:hyperlink></w:p><w:p><w:pPr/><w:r><w:rPr/><w:t xml:space="preserve">Article dans une revue</w:t></w:r></w:p><w:p><w:pPr/><w:hyperlink r:id="rId181" w:history="1"><w:r><w:rPr><w:color w:val="#410a8c"/><w:u w:val="single"/></w:rPr><w:t xml:space="preserve">hal-02454718v1</w:t></w:r></w:hyperlink></w:p></w:tc></w:tr><w:tr><w:trPr/><w:tc><w:tcPr><w:noWrap/></w:tcPr><w:p><w:pPr><w:spacing w:after="200"/></w:pPr><w:hyperlink r:id="rId184" w:history="1"><w:r><w:rPr><w:color w:val="1e198e"/><w:b w:val="1"/><w:bCs w:val="1"/><w:u w:val="single"/></w:rPr><w:t xml:space="preserve">La kinase GCN2 régule le comportement alimentaire des omnivores afin de maintenir l’homéostasie des acides aminés</w:t></w:r></w:hyperlink></w:p><w:p><w:pPr/><w:hyperlink r:id="rId43" w:history="1"><w:r><w:rPr><w:color w:val="#410a8c"/><w:u w:val="single"/></w:rPr><w:t xml:space="preserve">Anne-Catherine Maurin</w:t></w:r></w:hyperlink><w:r><w:rPr/><w:t xml:space="preserve">,</w:t></w:r><w:hyperlink r:id="rId13" w:history="1"><w:r><w:rPr><w:color w:val="#410a8c"/><w:u w:val="single"/></w:rPr><w:t xml:space="preserve">Céline Jousse</w:t></w:r></w:hyperlink><w:r><w:rPr/><w:t xml:space="preserve">,</w:t></w:r><w:hyperlink r:id="rId185" w:history="1"><w:r><w:rPr><w:color w:val="#410a8c"/><w:u w:val="single"/></w:rPr><w:t xml:space="preserve">Michelle M. Balage</w:t></w:r></w:hyperlink><w:r><w:rPr/><w:t xml:space="preserve">,</w:t></w:r><w:hyperlink r:id="rId48" w:history="1"><w:r><w:rPr><w:color w:val="#410a8c"/><w:u w:val="single"/></w:rPr><w:t xml:space="preserve">Julien Averous</w:t></w:r></w:hyperlink><w:r><w:rPr/><w:t xml:space="preserve">,</w:t></w:r><w:hyperlink r:id="rId14" w:history="1"><w:r><w:rPr><w:color w:val="#410a8c"/><w:u w:val="single"/></w:rPr><w:t xml:space="preserve">Laurent Parry</w:t></w:r></w:hyperlink><w:r><w:rPr/><w:t xml:space="preserve">et al.</w:t></w:r></w:p><w:p><w:pPr/><w:r><w:rPr><w:i w:val="1"/><w:iCs w:val="1"/></w:rPr><w:t xml:space="preserve">Médecine/Sciences</w:t></w:r><w:r><w:rPr/><w:t xml:space="preserve">, 2005, 21 (10), pp.799-801</w:t></w:r></w:p><w:p><w:pPr/><w:r><w:rPr/><w:t xml:space="preserve">Article dans une revue</w:t></w:r></w:p><w:p><w:pPr/><w:hyperlink r:id="rId184" w:history="1"><w:r><w:rPr><w:color w:val="#410a8c"/><w:u w:val="single"/></w:rPr><w:t xml:space="preserve">hal-02681321v1</w:t></w:r></w:hyperlink></w:p></w:tc></w:tr><w:tr><w:trPr/><w:tc><w:tcPr><w:noWrap/></w:tcPr><w:p><w:pPr><w:spacing w:after="200"/></w:pPr><w:hyperlink r:id="rId186" w:history="1"><w:r><w:rPr><w:color w:val="1e198e"/><w:b w:val="1"/><w:bCs w:val="1"/><w:u w:val="single"/></w:rPr><w:t xml:space="preserve">Induction of IGFBP-1 expression by amino acid deprivation of HepG2 human hepatoma cells involves both a transcriptional activation and an mRNA stabilization due to its 3'UTR</w:t></w:r></w:hyperlink></w:p><w:p><w:pPr/><w:hyperlink r:id="rId48" w:history="1"><w:r><w:rPr><w:color w:val="#410a8c"/><w:u w:val="single"/></w:rPr><w:t xml:space="preserve">Julien Averous</w:t></w:r></w:hyperlink><w:r><w:rPr/><w:t xml:space="preserve">,</w:t></w:r><w:hyperlink r:id="rId43"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13" w:history="1"><w:r><w:rPr><w:color w:val="#410a8c"/><w:u w:val="single"/></w:rPr><w:t xml:space="preserve">Céline Jousse</w:t></w:r></w:hyperlink><w:r><w:rPr/><w:t xml:space="preserve">,</w:t></w:r><w:hyperlink r:id="rId187" w:history="1"><w:r><w:rPr><w:color w:val="#410a8c"/><w:u w:val="single"/></w:rPr><w:t xml:space="preserve">Celine Arliguie</w:t></w:r></w:hyperlink><w:r><w:rPr/><w:t xml:space="preserve">et al.</w:t></w:r></w:p><w:p><w:pPr/><w:r><w:rPr><w:i w:val="1"/><w:iCs w:val="1"/></w:rPr><w:t xml:space="preserve">FEBS Letters</w:t></w:r><w:r><w:rPr/><w:t xml:space="preserve">, 2005, 579 (12), pp.2609-2614. </w:t></w:r><w:hyperlink r:id="rId188" w:history="1"><w:r><w:rPr><w:color w:val="#410a8c"/><w:u w:val="single"/></w:rPr><w:t xml:space="preserve">⟨10.1016/j.febslet.2005.03.077⟩</w:t></w:r></w:hyperlink></w:p><w:p><w:pPr/><w:r><w:rPr/><w:t xml:space="preserve">Article dans une revue</w:t></w:r></w:p><w:p><w:pPr/><w:hyperlink r:id="rId186" w:history="1"><w:r><w:rPr><w:color w:val="#410a8c"/><w:u w:val="single"/></w:rPr><w:t xml:space="preserve">hal-02682908v1</w:t></w:r></w:hyperlink></w:p></w:tc></w:tr><w:tr><w:trPr/><w:tc><w:tcPr><w:noWrap/></w:tcPr><w:p><w:pPr><w:spacing w:after="200"/></w:pPr><w:hyperlink r:id="rId189" w:history="1"><w:r><w:rPr><w:color w:val="1e198e"/><w:b w:val="1"/><w:bCs w:val="1"/><w:u w:val="single"/></w:rPr><w:t xml:space="preserve">Induction of CHOP expression by amino acid limitation requires both ATF4 expression and ATF2 phosphorylation</w:t></w:r></w:hyperlink></w:p><w:p><w:pP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w:t></w:r><w:hyperlink r:id="rId190" w:history="1"><w:r><w:rPr><w:color w:val="#410a8c"/><w:u w:val="single"/></w:rPr><w:t xml:space="preserve">Gerald Thiel</w:t></w:r></w:hyperlink><w:r><w:rPr/><w:t xml:space="preserve">et al.</w:t></w:r></w:p><w:p><w:pPr/><w:r><w:rPr><w:i w:val="1"/><w:iCs w:val="1"/></w:rPr><w:t xml:space="preserve">Journal of Biological Chemistry</w:t></w:r><w:r><w:rPr/><w:t xml:space="preserve">, 2004, 279 (7), pp.5288-5297. </w:t></w:r><w:hyperlink r:id="rId191" w:history="1"><w:r><w:rPr><w:color w:val="#410a8c"/><w:u w:val="single"/></w:rPr><w:t xml:space="preserve">⟨10.1074/jbc.M311862200⟩</w:t></w:r></w:hyperlink></w:p><w:p><w:pPr/><w:r><w:rPr/><w:t xml:space="preserve">Article dans une revue</w:t></w:r></w:p><w:p><w:pPr/><w:hyperlink r:id="rId189" w:history="1"><w:r><w:rPr><w:color w:val="#410a8c"/><w:u w:val="single"/></w:rPr><w:t xml:space="preserve">hal-02683570v1</w:t></w:r></w:hyperlink></w:p></w:tc></w:tr><w:tr><w:trPr/><w:tc><w:tcPr><w:noWrap/></w:tcPr><w:p><w:pPr><w:spacing w:after="200"/></w:pPr><w:hyperlink r:id="rId192" w:history="1"><w:r><w:rPr><w:color w:val="1e198e"/><w:b w:val="1"/><w:bCs w:val="1"/><w:u w:val="single"/></w:rPr><w:t xml:space="preserve">Amino acids as regulators of gene expression : Molecular mechanisms</w:t></w:r></w:hyperlink></w:p><w:p><w:pPr/><w:hyperlink r:id="rId13" w:history="1"><w:r><w:rPr><w:color w:val="#410a8c"/><w:u w:val="single"/></w:rPr><w:t xml:space="preserve">Céline Jousse</w:t></w:r></w:hyperlink><w:r><w:rPr/><w:t xml:space="preserve">,</w:t></w: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22" w:history="1"><w:r><w:rPr><w:color w:val="#410a8c"/><w:u w:val="single"/></w:rPr><w:t xml:space="preserve">Valérie Carraro</w:t></w:r></w:hyperlink><w:r><w:rPr/><w:t xml:space="preserve">,</w:t></w:r><w:hyperlink r:id="rId169" w:history="1"><w:r><w:rPr><w:color w:val="#410a8c"/><w:u w:val="single"/></w:rPr><w:t xml:space="preserve">Sylvie Mordier</w:t></w:r></w:hyperlink><w:r><w:rPr/><w:t xml:space="preserve">et al.</w:t></w:r></w:p><w:p><w:pPr/><w:r><w:rPr><w:i w:val="1"/><w:iCs w:val="1"/></w:rPr><w:t xml:space="preserve">Biochemical and Biophysical Research Communications</w:t></w:r><w:r><w:rPr/><w:t xml:space="preserve">, 2004, 313 (2), pp.447-452</w:t></w:r></w:p><w:p><w:pPr/><w:r><w:rPr/><w:t xml:space="preserve">Article dans une revue</w:t></w:r></w:p><w:p><w:pPr/><w:hyperlink r:id="rId192" w:history="1"><w:r><w:rPr><w:color w:val="#410a8c"/><w:u w:val="single"/></w:rPr><w:t xml:space="preserve">hal-02679439v1</w:t></w:r></w:hyperlink></w:p></w:tc></w:tr><w:tr><w:trPr/><w:tc><w:tcPr><w:noWrap/></w:tcPr><w:p><w:pPr><w:spacing w:after="200"/></w:pPr><w:hyperlink r:id="rId193" w:history="1"><w:r><w:rPr><w:color w:val="1e198e"/><w:b w:val="1"/><w:bCs w:val="1"/><w:u w:val="single"/></w:rPr><w:t xml:space="preserve">Recent advances in the understanding of amino acid regulation of gene expression</w:t></w:r></w:hyperlink></w:p><w:p><w:pP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Journal of Nutrition</w:t></w:r><w:r><w:rPr/><w:t xml:space="preserve">, 2003, 133 (6S), pp.2040S-2045S</w:t></w:r></w:p><w:p><w:pPr/><w:r><w:rPr/><w:t xml:space="preserve">Article dans une revue</w:t></w:r></w:p><w:p><w:pPr/><w:hyperlink r:id="rId193" w:history="1"><w:r><w:rPr><w:color w:val="#410a8c"/><w:u w:val="single"/></w:rPr><w:t xml:space="preserve">hal-02673076v1</w:t></w:r></w:hyperlink></w:p></w:tc></w:tr><w:tr><w:trPr/><w:tc><w:tcPr><w:noWrap/></w:tcPr><w:p><w:pPr><w:spacing w:after="200"/></w:pPr><w:hyperlink r:id="rId194" w:history="1"><w:r><w:rPr><w:color w:val="1e198e"/><w:b w:val="1"/><w:bCs w:val="1"/><w:u w:val="single"/></w:rPr><w:t xml:space="preserve">Leucine : A key amino acid in ageing-associated sarcopeniau?</w:t></w:r></w:hyperlink></w:p><w:p><w:pPr/><w:hyperlink r:id="rId195" w:history="1"><w:r><w:rPr><w:color w:val="#410a8c"/><w:u w:val="single"/></w:rPr><w:t xml:space="preserve">Dominique Dardevet</w:t></w:r></w:hyperlink><w:r><w:rPr/><w:t xml:space="preserve">,</w:t></w:r><w:hyperlink r:id="rId196" w:history="1"><w:r><w:rPr><w:color w:val="#410a8c"/><w:u w:val="single"/></w:rPr><w:t xml:space="preserve">I. Rieu</w:t></w:r></w:hyperlink><w:r><w:rPr/><w:t xml:space="preserve">,</w:t></w:r><w:hyperlink r:id="rId53" w:history="1"><w:r><w:rPr><w:color w:val="#410a8c"/><w:u w:val="single"/></w:rPr><w:t xml:space="preserve">Pierre Fafournoux</w:t></w:r></w:hyperlink><w:r><w:rPr/><w:t xml:space="preserve">,</w:t></w:r><w:hyperlink r:id="rId197" w:history="1"><w:r><w:rPr><w:color w:val="#410a8c"/><w:u w:val="single"/></w:rPr><w:t xml:space="preserve">Claire Sornet</w:t></w:r></w:hyperlink><w:r><w:rPr/><w:t xml:space="preserve">,</w:t></w:r><w:hyperlink r:id="rId47" w:history="1"><w:r><w:rPr><w:color w:val="#410a8c"/><w:u w:val="single"/></w:rPr><w:t xml:space="preserve">Lydie Combaret</w:t></w:r></w:hyperlink><w:r><w:rPr/><w:t xml:space="preserve">et al.</w:t></w:r></w:p><w:p><w:pPr/><w:r><w:rPr><w:i w:val="1"/><w:iCs w:val="1"/></w:rPr><w:t xml:space="preserve">Nutrition Research Reviews</w:t></w:r><w:r><w:rPr/><w:t xml:space="preserve">, 2003, 16 (1), pp.61-70</w:t></w:r></w:p><w:p><w:pPr/><w:r><w:rPr/><w:t xml:space="preserve">Article dans une revue</w:t></w:r><w:r><w:rPr/><w:t xml:space="preserve"> (article de synthèse)</w:t></w:r></w:p><w:p><w:pPr/><w:hyperlink r:id="rId194" w:history="1"><w:r><w:rPr><w:color w:val="#410a8c"/><w:u w:val="single"/></w:rPr><w:t xml:space="preserve">hal-02676366v1</w:t></w:r></w:hyperlink></w:p></w:tc></w:tr><w:tr><w:trPr/><w:tc><w:tcPr><w:noWrap/></w:tcPr><w:p><w:pPr><w:spacing w:after="200"/></w:pPr><w:hyperlink r:id="rId198" w:history="1"><w:r><w:rPr><w:color w:val="1e198e"/><w:b w:val="1"/><w:bCs w:val="1"/><w:u w:val="single"/></w:rPr><w:t xml:space="preserve">Differences in the molecular mechanisms involved in the transcriptional activation of the CHOP and asparagine synthetase genes in response to amino acid deprivation or activation of the unfolded protein response</w:t></w:r></w:hyperlink></w:p><w:p><w:pPr/><w:hyperlink r:id="rId51" w:history="1"><w:r><w:rPr><w:color w:val="#410a8c"/><w:u w:val="single"/></w:rPr><w:t xml:space="preserve">Alain Bruhat</w:t></w:r></w:hyperlink><w:r><w:rPr/><w:t xml:space="preserve">,</w:t></w:r><w:hyperlink r:id="rId48" w:history="1"><w:r><w:rPr><w:color w:val="#410a8c"/><w:u w:val="single"/></w:rPr><w:t xml:space="preserve">Julien Averous</w:t></w:r></w:hyperlink><w:r><w:rPr/><w:t xml:space="preserve">,</w:t></w:r><w:hyperlink r:id="rId65" w:history="1"><w:r><w:rPr><w:color w:val="#410a8c"/><w:u w:val="single"/></w:rPr><w:t xml:space="preserve">Valerie Carraro</w:t></w:r></w:hyperlink><w:r><w:rPr/><w:t xml:space="preserve">,</w:t></w:r><w:hyperlink r:id="rId199" w:history="1"><w:r><w:rPr><w:color w:val="#410a8c"/><w:u w:val="single"/></w:rPr><w:t xml:space="preserve">Can Zhong</w:t></w:r></w:hyperlink><w:r><w:rPr/><w:t xml:space="preserve">,</w:t></w:r><w:hyperlink r:id="rId200" w:history="1"><w:r><w:rPr><w:color w:val="#410a8c"/><w:u w:val="single"/></w:rPr><w:t xml:space="preserve">Andreas M. Reimold</w:t></w:r></w:hyperlink><w:r><w:rPr/><w:t xml:space="preserve">et al.</w:t></w:r></w:p><w:p><w:pPr/><w:r><w:rPr><w:i w:val="1"/><w:iCs w:val="1"/></w:rPr><w:t xml:space="preserve">Journal of Biological Chemistry</w:t></w:r><w:r><w:rPr/><w:t xml:space="preserve">, 2002, 277 (50), pp.48107-48114. </w:t></w:r><w:hyperlink r:id="rId201" w:history="1"><w:r><w:rPr><w:color w:val="#410a8c"/><w:u w:val="single"/></w:rPr><w:t xml:space="preserve">⟨10.1074/jbc.M206149200⟩</w:t></w:r></w:hyperlink></w:p><w:p><w:pPr/><w:r><w:rPr/><w:t xml:space="preserve">Article dans une revue</w:t></w:r></w:p><w:p><w:pPr/><w:hyperlink r:id="rId198" w:history="1"><w:r><w:rPr><w:color w:val="#410a8c"/><w:u w:val="single"/></w:rPr><w:t xml:space="preserve">hal-02683499v1</w:t></w:r></w:hyperlink></w:p></w:tc></w:tr><w:tr><w:trPr/><w:tc><w:tcPr><w:noWrap/></w:tcPr><w:p><w:pPr><w:spacing w:after="200"/></w:pPr><w:hyperlink r:id="rId202" w:history="1"><w:r><w:rPr><w:color w:val="1e198e"/><w:b w:val="1"/><w:bCs w:val="1"/><w:u w:val="single"/></w:rPr><w:t xml:space="preserve">Inhibition of CHOP translation by a peptide encoded by an open reading frame localized in the chop 5'UTR</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p><w:p><w:pPr/><w:r><w:rPr><w:i w:val="1"/><w:iCs w:val="1"/></w:rPr><w:t xml:space="preserve">Nucleic Acids Research</w:t></w:r><w:r><w:rPr/><w:t xml:space="preserve">, 2001, 29 (21), pp.4341-4351. </w:t></w:r><w:hyperlink r:id="rId203" w:history="1"><w:r><w:rPr><w:color w:val="#410a8c"/><w:u w:val="single"/></w:rPr><w:t xml:space="preserve">⟨10.1093/nar/29.21.4341⟩</w:t></w:r></w:hyperlink></w:p><w:p><w:pPr/><w:r><w:rPr/><w:t xml:space="preserve">Article dans une revue</w:t></w:r></w:p><w:p><w:pPr/><w:hyperlink r:id="rId202" w:history="1"><w:r><w:rPr><w:color w:val="#410a8c"/><w:u w:val="single"/></w:rPr><w:t xml:space="preserve">hal-02940973v1</w:t></w:r></w:hyperlink></w:p></w:tc></w:tr><w:tr><w:trPr/><w:tc><w:tcPr><w:noWrap/></w:tcPr><w:p><w:pPr><w:spacing w:after="200"/></w:pPr><w:hyperlink r:id="rId204" w:history="1"><w:r><w:rPr><w:color w:val="1e198e"/><w:b w:val="1"/><w:bCs w:val="1"/><w:u w:val="single"/></w:rPr><w:t xml:space="preserve">Amino acid regulation of gene expression</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3" w:history="1"><w:r><w:rPr><w:color w:val="#410a8c"/><w:u w:val="single"/></w:rPr><w:t xml:space="preserve">Céline Jousse</w:t></w:r></w:hyperlink></w:p><w:p><w:pPr/><w:r><w:rPr><w:i w:val="1"/><w:iCs w:val="1"/></w:rPr><w:t xml:space="preserve">Biochemical Journal</w:t></w:r><w:r><w:rPr/><w:t xml:space="preserve">, 2000, 351, 12 p</w:t></w:r></w:p><w:p><w:pPr/><w:r><w:rPr/><w:t xml:space="preserve">Article dans une revue</w:t></w:r></w:p><w:p><w:pPr/><w:hyperlink r:id="rId204" w:history="1"><w:r><w:rPr><w:color w:val="#410a8c"/><w:u w:val="single"/></w:rPr><w:t xml:space="preserve">hal-02684190v1</w:t></w:r></w:hyperlink></w:p></w:tc></w:tr><w:tr><w:trPr/><w:tc><w:tcPr><w:noWrap/></w:tcPr><w:p><w:pPr><w:spacing w:after="200"/></w:pPr><w:hyperlink r:id="rId205" w:history="1"><w:r><w:rPr><w:color w:val="1e198e"/><w:b w:val="1"/><w:bCs w:val="1"/><w:u w:val="single"/></w:rPr><w:t xml:space="preserve">Evidence for multiple signaling pathways in the regulation of gene expression by amino acids in human cell lines</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pp.1555-1560</w:t></w:r></w:p><w:p><w:pPr/><w:r><w:rPr/><w:t xml:space="preserve">Article dans une revue</w:t></w:r></w:p><w:p><w:pPr/><w:hyperlink r:id="rId205" w:history="1"><w:r><w:rPr><w:color w:val="#410a8c"/><w:u w:val="single"/></w:rPr><w:t xml:space="preserve">hal-02691090v1</w:t></w:r></w:hyperlink></w:p></w:tc></w:tr><w:tr><w:trPr/><w:tc><w:tcPr><w:noWrap/></w:tcPr><w:p><w:pPr><w:spacing w:after="200"/></w:pPr><w:hyperlink r:id="rId207" w:history="1"><w:r><w:rPr><w:color w:val="1e198e"/><w:b w:val="1"/><w:bCs w:val="1"/><w:u w:val="single"/></w:rPr><w:t xml:space="preserve">Evidence for Multiple Signaling Pathways in the Regulation of Gene Expression by Amino Acids in Human Cell Lines</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(6), pp.1555-1560. </w:t></w:r><w:hyperlink r:id="rId208" w:history="1"><w:r><w:rPr><w:color w:val="#410a8c"/><w:u w:val="single"/></w:rPr><w:t xml:space="preserve">⟨10.1093/jn/130.6.1555⟩</w:t></w:r></w:hyperlink></w:p><w:p><w:pPr/><w:r><w:rPr/><w:t xml:space="preserve">Article dans une revue</w:t></w:r></w:p><w:p><w:pPr/><w:hyperlink r:id="rId207" w:history="1"><w:r><w:rPr><w:color w:val="#410a8c"/><w:u w:val="single"/></w:rPr><w:t xml:space="preserve">hal-02941622v1</w:t></w:r></w:hyperlink></w:p></w:tc></w:tr><w:tr><w:trPr/><w:tc><w:tcPr><w:noWrap/></w:tcPr><w:p><w:pPr><w:spacing w:after="200"/></w:pPr><w:hyperlink r:id="rId209" w:history="1"><w:r><w:rPr><w:color w:val="1e198e"/><w:b w:val="1"/><w:bCs w:val="1"/><w:u w:val="single"/></w:rPr><w:t xml:space="preserve">Amino Acids Control Mammalian Gene Transcription: Activating Transcription Factor 2 Is Essential for the Amino Acid Responsiveness of the CHOP Promoter</w:t></w:r></w:hyperlink></w:p><w:p><w:pPr/><w:hyperlink r:id="rId51" w:history="1"><w:r><w:rPr><w:color w:val="#410a8c"/><w:u w:val="single"/></w:rPr><w:t xml:space="preserve">Alain Bruhat</w:t></w:r></w:hyperlink><w:r><w:rPr/><w:t xml:space="preserve">,</w:t></w:r><w:hyperlink r:id="rId22" w:history="1"><w:r><w:rPr><w:color w:val="#410a8c"/><w:u w:val="single"/></w:rPr><w:t xml:space="preserve">Valérie Carraro</w:t></w:r></w:hyperlink><w:r><w:rPr/><w:t xml:space="preserve">,</w:t></w:r><w:hyperlink r:id="rId210" w:history="1"><w:r><w:rPr><w:color w:val="#410a8c"/><w:u w:val="single"/></w:rPr><w:t xml:space="preserve">Andreas Reimold</w:t></w:r></w:hyperlink><w:r><w:rPr/><w:t xml:space="preserve">,</w:t></w:r><w:hyperlink r:id="rId211" w:history="1"><w:r><w:rPr><w:color w:val="#410a8c"/><w:u w:val="single"/></w:rPr><w:t xml:space="preserve">Marc M. Ferrara</w:t></w:r></w:hyperlink><w:r><w:rPr/><w:t xml:space="preserve">,</w:t></w:r><w:hyperlink r:id="rId53" w:history="1"><w:r><w:rPr><w:color w:val="#410a8c"/><w:u w:val="single"/></w:rPr><w:t xml:space="preserve">Pierre Fafournoux</w:t></w:r></w:hyperlink></w:p><w:p><w:pPr/><w:r><w:rPr><w:i w:val="1"/><w:iCs w:val="1"/></w:rPr><w:t xml:space="preserve">Molecular and Cellular Biology</w:t></w:r><w:r><w:rPr/><w:t xml:space="preserve">, 2000, 20 (19), pp.7192-7204. </w:t></w:r><w:hyperlink r:id="rId212" w:history="1"><w:r><w:rPr><w:color w:val="#410a8c"/><w:u w:val="single"/></w:rPr><w:t xml:space="preserve">⟨10.1128/mcb.20.19.7192-7204.2000⟩</w:t></w:r></w:hyperlink></w:p><w:p><w:pPr/><w:r><w:rPr/><w:t xml:space="preserve">Article dans une revue</w:t></w:r></w:p><w:p><w:pPr/><w:hyperlink r:id="rId209" w:history="1"><w:r><w:rPr><w:color w:val="#410a8c"/><w:u w:val="single"/></w:rPr><w:t xml:space="preserve">hal-02941593v1</w:t></w:r></w:hyperlink></w:p></w:tc></w:tr><w:tr><w:trPr/><w:tc><w:tcPr><w:noWrap/></w:tcPr><w:p><w:pPr><w:spacing w:after="200"/></w:pPr><w:hyperlink r:id="rId213" w:history="1"><w:r><w:rPr><w:color w:val="1e198e"/><w:b w:val="1"/><w:bCs w:val="1"/><w:u w:val="single"/></w:rPr><w:t xml:space="preserve">Amino acid limitation regulates CHOP expression through a specific pathway independent of the unfolded protein response</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14" w:history="1"><w:r><w:rPr><w:color w:val="#410a8c"/><w:u w:val="single"/></w:rPr><w:t xml:space="preserve">H.P. Harding</w:t></w:r></w:hyperlink><w:r><w:rPr/><w:t xml:space="preserve">,</w:t></w:r><w:hyperlink r:id="rId206" w:history="1"><w:r><w:rPr><w:color w:val="#410a8c"/><w:u w:val="single"/></w:rPr><w:t xml:space="preserve">Marc Ferrara</w:t></w:r></w:hyperlink><w:r><w:rPr/><w:t xml:space="preserve">,</w:t></w:r><w:hyperlink r:id="rId215" w:history="1"><w:r><w:rPr><w:color w:val="#410a8c"/><w:u w:val="single"/></w:rPr><w:t xml:space="preserve">D. Ron</w:t></w:r></w:hyperlink><w:r><w:rPr/><w:t xml:space="preserve">et al.</w:t></w:r></w:p><w:p><w:pPr/><w:r><w:rPr><w:i w:val="1"/><w:iCs w:val="1"/></w:rPr><w:t xml:space="preserve">FEBS Letters</w:t></w:r><w:r><w:rPr/><w:t xml:space="preserve">, 1999, 448, pp.211-216</w:t></w:r></w:p><w:p><w:pPr/><w:r><w:rPr/><w:t xml:space="preserve">Article dans une revue</w:t></w:r></w:p><w:p><w:pPr/><w:hyperlink r:id="rId213" w:history="1"><w:r><w:rPr><w:color w:val="#410a8c"/><w:u w:val="single"/></w:rPr><w:t xml:space="preserve">hal-02691123v1</w:t></w:r></w:hyperlink></w:p></w:tc></w:tr><w:tr><w:trPr/><w:tc><w:tcPr><w:noWrap/></w:tcPr><w:p><w:pPr><w:spacing w:after="200"/></w:pPr><w:hyperlink r:id="rId216" w:history="1"><w:r><w:rPr><w:color w:val="1e198e"/><w:b w:val="1"/><w:bCs w:val="1"/><w:u w:val="single"/></w:rPr><w:t xml:space="preserve">Amino acid regulation of gene expression</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1999, 2, pp.297-301</w:t></w:r></w:p><w:p><w:pPr/><w:r><w:rPr/><w:t xml:space="preserve">Article dans une revue</w:t></w:r></w:p><w:p><w:pPr/><w:hyperlink r:id="rId216" w:history="1"><w:r><w:rPr><w:color w:val="#410a8c"/><w:u w:val="single"/></w:rPr><w:t xml:space="preserve">hal-02684376v1</w:t></w:r></w:hyperlink></w:p></w:tc></w:tr><w:tr><w:trPr/><w:tc><w:tcPr><w:noWrap/></w:tcPr><w:p><w:pPr><w:spacing w:after="200"/></w:pPr><w:hyperlink r:id="rId217" w:history="1"><w:r><w:rPr><w:color w:val="1e198e"/><w:b w:val="1"/><w:bCs w:val="1"/><w:u w:val="single"/></w:rPr><w:t xml:space="preserve">Amino acid limitation regulates gene expression</w:t></w:r></w:hyperlink></w:p><w:p><w:pPr/><w:hyperlink r:id="rId51" w:history="1"><w:r><w:rPr><w:color w:val="#410a8c"/><w:u w:val="single"/></w:rPr><w:t xml:space="preserve">Alain Bruhat</w:t></w:r></w:hyperlink><w:r><w:rPr/><w:t xml:space="preserve">,</w:t></w:r><w:hyperlink r:id="rId13"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Proceedings of the Nutrition Society</w:t></w:r><w:r><w:rPr/><w:t xml:space="preserve">, 1999, 58, 8 p</w:t></w:r></w:p><w:p><w:pPr/><w:r><w:rPr/><w:t xml:space="preserve">Article dans une revue</w:t></w:r></w:p><w:p><w:pPr/><w:hyperlink r:id="rId217" w:history="1"><w:r><w:rPr><w:color w:val="#410a8c"/><w:u w:val="single"/></w:rPr><w:t xml:space="preserve">hal-02684379v1</w:t></w:r></w:hyperlink></w:p></w:tc></w:tr><w:tr><w:trPr/><w:tc><w:tcPr><w:noWrap/></w:tcPr><w:p><w:pPr><w:spacing w:after="200"/></w:pPr><w:hyperlink r:id="rId218" w:history="1"><w:r><w:rPr><w:color w:val="1e198e"/><w:b w:val="1"/><w:bCs w:val="1"/><w:u w:val="single"/></w:rPr><w:t xml:space="preserve">Physiological concentration of amino acids regulates insulin-like-growth-factor-binding protein 1 expression</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pp.147-153</w:t></w:r></w:p><w:p><w:pPr/><w:r><w:rPr/><w:t xml:space="preserve">Article dans une revue</w:t></w:r></w:p><w:p><w:pPr/><w:hyperlink r:id="rId218" w:history="1"><w:r><w:rPr><w:color w:val="#410a8c"/><w:u w:val="single"/></w:rPr><w:t xml:space="preserve">hal-02695981v1</w:t></w:r></w:hyperlink></w:p></w:tc></w:tr><w:tr><w:trPr/><w:tc><w:tcPr><w:noWrap/></w:tcPr><w:p><w:pPr><w:spacing w:after="200"/></w:pPr><w:hyperlink r:id="rId219" w:history="1"><w:r><w:rPr><w:color w:val="1e198e"/><w:b w:val="1"/><w:bCs w:val="1"/><w:u w:val="single"/></w:rPr><w:t xml:space="preserve">Physiological concentration of amino acids regulates insulin-like-growth-factor-binding protein 1 expression</w:t></w:r></w:hyperlink></w:p><w:p><w:pPr/><w:hyperlink r:id="rId13"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(1), pp.147-153. </w:t></w:r><w:hyperlink r:id="rId220" w:history="1"><w:r><w:rPr><w:color w:val="#410a8c"/><w:u w:val="single"/></w:rPr><w:t xml:space="preserve">⟨10.1042/bj3340147⟩</w:t></w:r></w:hyperlink></w:p><w:p><w:pPr/><w:r><w:rPr/><w:t xml:space="preserve">Article dans une revue</w:t></w:r></w:p><w:p><w:pPr/><w:hyperlink r:id="rId219" w:history="1"><w:r><w:rPr><w:color w:val="#410a8c"/><w:u w:val="single"/></w:rPr><w:t xml:space="preserve">hal-02941605v1</w:t></w:r></w:hyperlink></w:p></w:tc></w:tr><w:tr><w:trPr/><w:tc><w:tcPr><w:noWrap/></w:tcPr><w:p><w:pPr><w:spacing w:after="200"/></w:pPr><w:hyperlink r:id="rId221" w:history="1"><w:r><w:rPr><w:color w:val="1e198e"/><w:b w:val="1"/><w:bCs w:val="1"/><w:u w:val="single"/></w:rPr><w:t xml:space="preserve">Amino acid limitation induces expression of CHOP, a CCAAT/enhancer binding protein-related gene, at both transcriptional and post-transcriptional levels</w:t></w:r></w:hyperlink></w:p><w:p><w:pPr/><w:hyperlink r:id="rId51" w:history="1"><w:r><w:rPr><w:color w:val="#410a8c"/><w:u w:val="single"/></w:rPr><w:t xml:space="preserve">Alain Bruhat</w:t></w:r></w:hyperlink><w:r><w:rPr/><w:t xml:space="preserve">,</w:t></w:r><w:hyperlink r:id="rId13" w:history="1"><w:r><w:rPr><w:color w:val="#410a8c"/><w:u w:val="single"/></w:rPr><w:t xml:space="preserve">Céline Jousse</w:t></w:r></w:hyperlink><w:r><w:rPr/><w:t xml:space="preserve">,</w:t></w:r><w:hyperlink r:id="rId222" w:history="1"><w:r><w:rPr><w:color w:val="#410a8c"/><w:u w:val="single"/></w:rPr><w:t xml:space="preserve">Xiao-Zhong Wang</w:t></w:r></w:hyperlink><w:r><w:rPr/><w:t xml:space="preserve">,</w:t></w:r><w:hyperlink r:id="rId223" w:history="1"><w:r><w:rPr><w:color w:val="#410a8c"/><w:u w:val="single"/></w:rPr><w:t xml:space="preserve">David Ron</w:t></w:r></w:hyperlink><w:r><w:rPr/><w:t xml:space="preserve">,</w:t></w:r><w:hyperlink r:id="rId211" w:history="1"><w:r><w:rPr><w:color w:val="#410a8c"/><w:u w:val="single"/></w:rPr><w:t xml:space="preserve">Marc M. Ferrara</w:t></w:r></w:hyperlink><w:r><w:rPr/><w:t xml:space="preserve">et al.</w:t></w:r></w:p><w:p><w:pPr/><w:r><w:rPr><w:i w:val="1"/><w:iCs w:val="1"/></w:rPr><w:t xml:space="preserve">Journal of Biological Chemistry</w:t></w:r><w:r><w:rPr/><w:t xml:space="preserve">, 1997, 272 (28), pp.17588-17593. </w:t></w:r><w:hyperlink r:id="rId224" w:history="1"><w:r><w:rPr><w:color w:val="#410a8c"/><w:u w:val="single"/></w:rPr><w:t xml:space="preserve">⟨10.1074/jbc.272.28.17588⟩</w:t></w:r></w:hyperlink></w:p><w:p><w:pPr/><w:r><w:rPr/><w:t xml:space="preserve">Article dans une revue</w:t></w:r></w:p><w:p><w:pPr/><w:hyperlink r:id="rId221" w:history="1"><w:r><w:rPr><w:color w:val="#410a8c"/><w:u w:val="single"/></w:rPr><w:t xml:space="preserve">hal-02695708v1</w:t></w:r></w:hyperlink></w:p></w:tc></w:tr><w:tr><w:trPr/><w:tc><w:tcPr><w:noWrap/></w:tcPr><w:p><w:pPr><w:spacing w:after="200"/></w:pPr><w:hyperlink r:id="rId225" w:history="1"><w:r><w:rPr><w:color w:val="1e198e"/><w:b w:val="1"/><w:bCs w:val="1"/><w:u w:val="single"/></w:rPr><w:t xml:space="preserve">In Drosophila Kc cells 20-OHE induction of the 60C β3 tubulin gene expression is a primary transcriptional event</w:t></w:r></w:hyperlink></w:p><w:p><w:pPr/><w:hyperlink r:id="rId226" w:history="1"><w:r><w:rPr><w:color w:val="#410a8c"/><w:u w:val="single"/></w:rPr><w:t xml:space="preserve">S. Chapel</w:t></w:r></w:hyperlink><w:r><w:rPr/><w:t xml:space="preserve">,</w:t></w:r><w:hyperlink r:id="rId227" w:history="1"><w:r><w:rPr><w:color w:val="#410a8c"/><w:u w:val="single"/></w:rPr><w:t xml:space="preserve">M. Sobrier</w:t></w:r></w:hyperlink><w:r><w:rPr/><w:t xml:space="preserve">,</w:t></w:r><w:hyperlink r:id="rId228" w:history="1"><w:r><w:rPr><w:color w:val="#410a8c"/><w:u w:val="single"/></w:rPr><w:t xml:space="preserve">P. Montpied</w:t></w:r></w:hyperlink><w:r><w:rPr/><w:t xml:space="preserve">,</w:t></w:r><w:hyperlink r:id="rId229" w:history="1"><w:r><w:rPr><w:color w:val="#410a8c"/><w:u w:val="single"/></w:rPr><w:t xml:space="preserve">D. Micard</w:t></w:r></w:hyperlink><w:r><w:rPr/><w:t xml:space="preserve">,</w:t></w:r><w:hyperlink r:id="rId51" w:history="1"><w:r><w:rPr><w:color w:val="#410a8c"/><w:u w:val="single"/></w:rPr><w:t xml:space="preserve">Alain Bruhat</w:t></w:r></w:hyperlink><w:r><w:rPr/><w:t xml:space="preserve">et al.</w:t></w:r></w:p><w:p><w:pPr/><w:r><w:rPr><w:i w:val="1"/><w:iCs w:val="1"/></w:rPr><w:t xml:space="preserve">Insect Molecular Biology</w:t></w:r><w:r><w:rPr/><w:t xml:space="preserve">, 1993, 2 (1), pp.39-48. </w:t></w:r><w:hyperlink r:id="rId230" w:history="1"><w:r><w:rPr><w:color w:val="#410a8c"/><w:u w:val="single"/></w:rPr><w:t xml:space="preserve">⟨10.1111/j.1365-2583.1993.tb00124.x⟩</w:t></w:r></w:hyperlink></w:p><w:p><w:pPr/><w:r><w:rPr/><w:t xml:space="preserve">Article dans une revue</w:t></w:r></w:p><w:p><w:pPr/><w:hyperlink r:id="rId231" w:history="1"><w:r><w:rPr><w:color w:val="#410a8c"/><w:u w:val="single"/></w:rPr><w:t xml:space="preserve">istex</w:t></w:r></w:hyperlink></w:p><w:p><w:pPr/><w:hyperlink r:id="rId225" w:history="1"><w:r><w:rPr><w:color w:val="#410a8c"/><w:u w:val="single"/></w:rPr><w:t xml:space="preserve">hal-02939583v1</w:t></w:r></w:hyperlink></w:p></w:tc></w:tr><w:tr><w:trPr/><w:tc><w:tcPr><w:noWrap/></w:tcPr><w:p><w:pPr><w:spacing w:after="200"/></w:pPr><w:hyperlink r:id="rId232" w:history="1"><w:r><w:rPr><w:color w:val="1e198e"/><w:b w:val="1"/><w:bCs w:val="1"/><w:u w:val="single"/></w:rPr><w:t xml:space="preserve">Enhancer and silencer elements within the first intron mediate the transcriptional regulation of the β3 tubulin gene by 20-hydroxyecdysone in Drosphila Kc cells</w:t></w:r></w:hyperlink></w:p><w:p><w:pP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51" w:history="1"><w:r><w:rPr><w:color w:val="#410a8c"/><w:u w:val="single"/></w:rPr><w:t xml:space="preserve">Alain Bruhat</w:t></w:r></w:hyperlink><w:r><w:rPr/><w:t xml:space="preserve">et al.</w:t></w:r></w:p><w:p><w:pPr/><w:r><w:rPr><w:i w:val="1"/><w:iCs w:val="1"/></w:rPr><w:t xml:space="preserve">Insect Biochemistry and Molecular Biology</w:t></w:r><w:r><w:rPr/><w:t xml:space="preserve">, 1993, 23 (1), pp.137-143. </w:t></w:r><w:hyperlink r:id="rId236" w:history="1"><w:r><w:rPr><w:color w:val="#410a8c"/><w:u w:val="single"/></w:rPr><w:t xml:space="preserve">⟨10.1016/0965-1748(93)90092-7⟩</w:t></w:r></w:hyperlink></w:p><w:p><w:pPr/><w:r><w:rPr/><w:t xml:space="preserve">Article dans une revue</w:t></w:r></w:p><w:p><w:pPr/><w:hyperlink r:id="rId237" w:history="1"><w:r><w:rPr><w:color w:val="#410a8c"/><w:u w:val="single"/></w:rPr><w:t xml:space="preserve">istex</w:t></w:r></w:hyperlink></w:p><w:p><w:pPr/><w:hyperlink r:id="rId232" w:history="1"><w:r><w:rPr><w:color w:val="#410a8c"/><w:u w:val="single"/></w:rPr><w:t xml:space="preserve">hal-02939566v1</w:t></w:r></w:hyperlink></w:p></w:tc></w:tr><w:tr><w:trPr/><w:tc><w:tcPr><w:noWrap/></w:tcPr><w:p><w:pPr><w:spacing w:after="200"/></w:pPr><w:hyperlink r:id="rId238" w:history="1"><w:r><w:rPr><w:color w:val="1e198e"/><w:b w:val="1"/><w:bCs w:val="1"/><w:u w:val="single"/></w:rPr><w:t xml:space="preserve">Intronic and 5′ flanking sequences of the Drosophila β3 tubulin gene are essential to confer ecdysone responsiveness</w:t></w:r></w:hyperlink></w:p><w:p><w:pPr/><w:hyperlink r:id="rId51" w:history="1"><w:r><w:rPr><w:color w:val="#410a8c"/><w:u w:val="single"/></w:rPr><w:t xml:space="preserve">Alain Bruhat</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et al.</w:t></w:r></w:p><w:p><w:pPr/><w:r><w:rPr><w:i w:val="1"/><w:iCs w:val="1"/></w:rPr><w:t xml:space="preserve">Molecular and Cellular Endocrinology</w:t></w:r><w:r><w:rPr/><w:t xml:space="preserve">, 1993, 94 (1), pp.61-71. </w:t></w:r><w:hyperlink r:id="rId239" w:history="1"><w:r><w:rPr><w:color w:val="#410a8c"/><w:u w:val="single"/></w:rPr><w:t xml:space="preserve">⟨10.1016/0303-7207(93)90052-l⟩</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hal-02939605v1</w:t></w:r></w:hyperlink></w:p></w:tc></w:tr><w:tr><w:trPr/><w:tc><w:tcPr><w:noWrap/></w:tcPr><w:p><w:pPr><w:spacing w:after="200"/></w:pPr><w:hyperlink r:id="rId241" w:history="1"><w:r><w:rPr><w:color w:val="1e198e"/><w:b w:val="1"/><w:bCs w:val="1"/><w:u w:val="single"/></w:rPr><w:t xml:space="preserve">Regulatory elements in the first intron contribute to transcriptional regulation of the β 3 tubulin gene by 20-hydroxyecdysone in Drosophila Kc cells</w:t></w:r></w:hyperlink></w:p><w:p><w:pPr/><w:hyperlink r:id="rId51" w:history="1"><w:r><w:rPr><w:color w:val="#410a8c"/><w:u w:val="single"/></w:rPr><w:t xml:space="preserve">Alain Bruhat</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42" w:history="1"><w:r><w:rPr><w:color w:val="#410a8c"/><w:u w:val="single"/></w:rPr><w:t xml:space="preserve">M.L. Sobrier</w:t></w:r></w:hyperlink><w:r><w:rPr/><w:t xml:space="preserve">,</w:t></w:r><w:hyperlink r:id="rId243" w:history="1"><w:r><w:rPr><w:color w:val="#410a8c"/><w:u w:val="single"/></w:rPr><w:t xml:space="preserve">J.L. Couderc</w:t></w:r></w:hyperlink><w:r><w:rPr/><w:t xml:space="preserve">et al.</w:t></w:r></w:p><w:p><w:pPr/><w:r><w:rPr><w:i w:val="1"/><w:iCs w:val="1"/></w:rPr><w:t xml:space="preserve">Nucleic Acids Research</w:t></w:r><w:r><w:rPr/><w:t xml:space="preserve">, 1990, 18 (10), pp.2861-2867. </w:t></w:r><w:hyperlink r:id="rId244" w:history="1"><w:r><w:rPr><w:color w:val="#410a8c"/><w:u w:val="single"/></w:rPr><w:t xml:space="preserve">⟨10.1093/nar/18.10.2861⟩</w:t></w:r></w:hyperlink></w:p><w:p><w:pPr/><w:r><w:rPr/><w:t xml:space="preserve">Article dans une revue</w:t></w:r></w:p><w:p><w:pPr/><w:hyperlink r:id="rId241" w:history="1"><w:r><w:rPr><w:color w:val="#410a8c"/><w:u w:val="single"/></w:rPr><w:t xml:space="preserve">hal-02939540v1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NUTRIREG-T cells: a nutrition-based regulatory system of transgene expression in human T cells</w:t></w:r></w:hyperlink></w:p><w:p><w:pPr/><w:hyperlink r:id="rId20"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6" w:history="1"><w:r><w:rPr><w:color w:val="#410a8c"/><w:u w:val="single"/></w:rPr><w:t xml:space="preserve">Paul Rouzaire</w:t></w:r></w:hyperlink></w:p><w:p><w:pPr/><w:r><w:rPr><w:i w:val="1"/><w:iCs w:val="1"/></w:rPr><w:t xml:space="preserve">FITC-ACT Workshop</w:t></w:r><w:r><w:rPr/><w:t xml:space="preserve">, co-organized with Institut Carnot CALYM. Current topics in the field of adoptive cell therapy, Jan 2023, LYON, France</w:t></w:r></w:p><w:p><w:pPr/><w:r><w:rPr/><w:t xml:space="preserve">Communication dans un congrès</w:t></w:r></w:p><w:p><w:pPr/><w:hyperlink r:id="rId245" w:history="1"><w:r><w:rPr><w:color w:val="#410a8c"/><w:u w:val="single"/></w:rPr><w:t xml:space="preserve">hal-04844759v1</w:t></w:r></w:hyperlink></w:p></w:tc></w:tr><w:tr><w:trPr/><w:tc><w:tcPr><w:noWrap/></w:tcPr><w:p><w:pPr><w:spacing w:after="200"/></w:pPr><w:hyperlink r:id="rId247" w:history="1"><w:r><w:rPr><w:color w:val="1e198e"/><w:b w:val="1"/><w:bCs w:val="1"/><w:u w:val="single"/></w:rPr><w:t xml:space="preserve">NUTRIREG-T cells: a nutrition-based regulatory system of transgene expression in human T cells.</w:t></w:r></w:hyperlink></w:p><w:p><w:pPr/><w:hyperlink r:id="rId248" w:history="1"><w:r><w:rPr><w:color w:val="#410a8c"/><w:u w:val="single"/></w:rPr><w:t xml:space="preserve">A. Dougé</w:t></w:r></w:hyperlink><w:r><w:rPr/><w:t xml:space="preserve">,</w:t></w:r><w:hyperlink r:id="rId51" w:history="1"><w:r><w:rPr><w:color w:val="#410a8c"/><w:u w:val="single"/></w:rPr><w:t xml:space="preserve">Alain Bruhat</w:t></w:r></w:hyperlink><w:r><w:rPr/><w:t xml:space="preserve">,</w:t></w:r><w:hyperlink r:id="rId249" w:history="1"><w:r><w:rPr><w:color w:val="#410a8c"/><w:u w:val="single"/></w:rPr><w:t xml:space="preserve">P.O. Rouzaire</w:t></w:r></w:hyperlink></w:p><w:p><w:pPr/><w:r><w:rPr><w:i w:val="1"/><w:iCs w:val="1"/></w:rPr><w:t xml:space="preserve">FITC-ACT Workshop, co-organized with Institut Carnot CALYM. Current topics in the field of adoptive cell thera-py.</w:t></w:r><w:r><w:rPr/><w:t xml:space="preserve">, Jan 2023, Lyon, France</w:t></w:r></w:p><w:p><w:pPr/><w:r><w:rPr/><w:t xml:space="preserve">Communication dans un congrès</w:t></w:r></w:p><w:p><w:pPr/><w:hyperlink r:id="rId247" w:history="1"><w:r><w:rPr><w:color w:val="#410a8c"/><w:u w:val="single"/></w:rPr><w:t xml:space="preserve">hal-04214109v1</w:t></w:r></w:hyperlink></w:p></w:tc></w:tr><w:tr><w:trPr/><w:tc><w:tcPr><w:noWrap/></w:tcPr><w:p><w:pPr><w:spacing w:after="200"/></w:pPr><w:hyperlink r:id="rId250" w:history="1"><w:r><w:rPr><w:color w:val="1e198e"/><w:b w:val="1"/><w:bCs w:val="1"/><w:u w:val="single"/></w:rPr><w:t xml:space="preserve">Temporal regulation of transgene expression controlled by amino acid availability in human T cells</w:t></w:r></w:hyperlink></w:p><w:p><w:pPr/><w:hyperlink r:id="rId20"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6" w:history="1"><w:r><w:rPr><w:color w:val="#410a8c"/><w:u w:val="single"/></w:rPr><w:t xml:space="preserve">Paul Rouzaire</w:t></w:r></w:hyperlink></w:p><w:p><w:pPr/><w:r><w:rPr><w:i w:val="1"/><w:iCs w:val="1"/></w:rPr><w:t xml:space="preserve">Journée de l'École Doctorale (ED SVSAE),</w:t></w:r><w:r><w:rPr/><w:t xml:space="preserve">, ED SVSAE Clermont-Ferrand, Jun 2023, Clermont-Ferrand, France</w:t></w:r></w:p><w:p><w:pPr/><w:r><w:rPr/><w:t xml:space="preserve">Communication dans un congrès</w:t></w:r></w:p><w:p><w:pPr/><w:hyperlink r:id="rId250" w:history="1"><w:r><w:rPr><w:color w:val="#410a8c"/><w:u w:val="single"/></w:rPr><w:t xml:space="preserve">hal-04844772v1</w:t></w:r></w:hyperlink></w:p></w:tc></w:tr><w:tr><w:trPr/><w:tc><w:tcPr><w:noWrap/></w:tcPr><w:p><w:pPr><w:spacing w:after="200"/></w:pPr><w:hyperlink r:id="rId251" w:history="1"><w:r><w:rPr><w:color w:val="1e198e"/><w:b w:val="1"/><w:bCs w:val="1"/><w:u w:val="single"/></w:rPr><w:t xml:space="preserve">Production contrôlée d’une protéine médicament pour le traitement des métastases hépatiques du cancer colorectal (technologie NUTRIREG)</w:t></w:r></w:hyperlink></w:p><w:p><w:pPr/><w:hyperlink r:id="rId26"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4èmes automnales du Groupe Cancer Clermont Auvergne</w:t></w:r><w:r><w:rPr/><w:t xml:space="preserve">, Nov 2023, Clermont-Ferrand, France</w:t></w:r></w:p><w:p><w:pPr/><w:r><w:rPr/><w:t xml:space="preserve">Communication dans un congrès</w:t></w:r></w:p><w:p><w:pPr/><w:hyperlink r:id="rId251" w:history="1"><w:r><w:rPr><w:color w:val="#410a8c"/><w:u w:val="single"/></w:rPr><w:t xml:space="preserve">hal-04744329v1</w:t></w:r></w:hyperlink></w:p></w:tc></w:tr><w:tr><w:trPr/><w:tc><w:tcPr><w:noWrap/></w:tcPr><w:p><w:pPr><w:spacing w:after="200"/></w:pPr><w:hyperlink r:id="rId255" w:history="1"><w:r><w:rPr><w:color w:val="1e198e"/><w:b w:val="1"/><w:bCs w:val="1"/><w:u w:val="single"/></w:rPr><w:t xml:space="preserve">Traitement du cancer par production contrôlée de peptides cytotoxiques</w:t></w:r></w:hyperlink></w:p><w:p><w:pPr/><w:hyperlink r:id="rId26"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Assises régionales de nutrition &amp; santé</w:t></w:r><w:r><w:rPr/><w:t xml:space="preserve">, Oct 2022, Clermont - Ferrand, France</w:t></w:r></w:p><w:p><w:pPr/><w:r><w:rPr/><w:t xml:space="preserve">Communication dans un congrès</w:t></w:r></w:p><w:p><w:pPr/><w:hyperlink r:id="rId255" w:history="1"><w:r><w:rPr><w:color w:val="#410a8c"/><w:u w:val="single"/></w:rPr><w:t xml:space="preserve">hal-04214097v1</w:t></w:r></w:hyperlink></w:p></w:tc></w:tr><w:tr><w:trPr/><w:tc><w:tcPr><w:noWrap/></w:tcPr><w:p><w:pPr><w:spacing w:after="200"/></w:pPr><w:hyperlink r:id="rId256" w:history="1"><w:r><w:rPr><w:color w:val="1e198e"/><w:b w:val="1"/><w:bCs w:val="1"/><w:u w:val="single"/></w:rPr><w:t xml:space="preserve">Expression contrôlée d’un gène thérapeutique dans les lymphocytes T : vers une utilisation en immunothérapie cellulaire</w:t></w:r></w:hyperlink></w:p><w:p><w:pPr/><w:hyperlink r:id="rId248" w:history="1"><w:r><w:rPr><w:color w:val="#410a8c"/><w:u w:val="single"/></w:rPr><w:t xml:space="preserve">A. Dougé</w:t></w:r></w:hyperlink><w:r><w:rPr/><w:t xml:space="preserve">,</w:t></w:r><w:hyperlink r:id="rId249"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3rd Automnales du groupe Cancer Clermont Auvergne</w:t></w:r><w:r><w:rPr/><w:t xml:space="preserve">, Nov 2022, Clermont-Fd, France</w:t></w:r></w:p><w:p><w:pPr/><w:r><w:rPr/><w:t xml:space="preserve">Communication dans un congrès</w:t></w:r></w:p><w:p><w:pPr/><w:hyperlink r:id="rId256" w:history="1"><w:r><w:rPr><w:color w:val="#410a8c"/><w:u w:val="single"/></w:rPr><w:t xml:space="preserve">hal-04214085v1</w:t></w:r></w:hyperlink></w:p></w:tc></w:tr><w:tr><w:trPr/><w:tc><w:tcPr><w:noWrap/></w:tcPr><w:p><w:pPr><w:spacing w:after="200"/></w:pPr><w:hyperlink r:id="rId257" w:history="1"><w:r><w:rPr><w:color w:val="1e198e"/><w:b w:val="1"/><w:bCs w:val="1"/><w:u w:val="single"/></w:rPr><w:t xml:space="preserve">New insights into the role of GCN2-eIF2alpha signaling in the regulation of autophagy</w:t></w:r></w:hyperlink></w:p><w:p><w:pPr/><w:hyperlink r:id="rId43" w:history="1"><w:r><w:rPr><w:color w:val="#410a8c"/><w:u w:val="single"/></w:rPr><w:t xml:space="preserve">Anne-Catherine Maurin</w:t></w:r></w:hyperlink><w:r><w:rPr/><w:t xml:space="preserve">,</w:t></w:r><w:hyperlink r:id="rId14" w:history="1"><w:r><w:rPr><w:color w:val="#410a8c"/><w:u w:val="single"/></w:rPr><w:t xml:space="preserve">Laurent Parry</w:t></w:r></w:hyperlink><w:r><w:rPr/><w:t xml:space="preserve">,</w:t></w:r><w:hyperlink r:id="rId44" w:history="1"><w:r><w:rPr><w:color w:val="#410a8c"/><w:u w:val="single"/></w:rPr><w:t xml:space="preserve">Wafa B’chir</w:t></w:r></w:hyperlink><w:r><w:rPr/><w:t xml:space="preserve">,</w:t></w:r><w:hyperlink r:id="rId22"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SCWD 15th International Conference on Cachexia, Sarcopenia and Muscle Wasting 2022</w:t></w:r><w:r><w:rPr/><w:t xml:space="preserve">, Society on Sarcopenia, Cachexia and Wasting Disorders, Jun 2022, Lisbonne, Portugal</w:t></w:r></w:p><w:p><w:pPr/><w:r><w:rPr/><w:t xml:space="preserve">Communication dans un congrès</w:t></w:r></w:p><w:p><w:pPr/><w:hyperlink r:id="rId257" w:history="1"><w:r><w:rPr><w:color w:val="#410a8c"/><w:u w:val="single"/></w:rPr><w:t xml:space="preserve">hal-04040983v1</w:t></w:r></w:hyperlink></w:p></w:tc></w:tr><w:tr><w:trPr/><w:tc><w:tcPr><w:noWrap/></w:tcPr><w:p><w:pPr><w:spacing w:after="200"/></w:pPr><w:hyperlink r:id="rId258" w:history="1"><w:r><w:rPr><w:color w:val="1e198e"/><w:b w:val="1"/><w:bCs w:val="1"/><w:u w:val="single"/></w:rPr><w:t xml:space="preserve">Identification de marques épigénétiques marqueurs de prédisposition aux maladies métaboliques</w:t></w:r></w:hyperlink></w:p><w:p><w:pPr/><w:hyperlink r:id="rId17" w:history="1"><w:r><w:rPr><w:color w:val="#410a8c"/><w:u w:val="single"/></w:rPr><w:t xml:space="preserve">Jérémy Tournayre</w:t></w:r></w:hyperlink><w:r><w:rPr/><w:t xml:space="preserve">,</w:t></w:r><w:hyperlink r:id="rId14" w:history="1"><w:r><w:rPr><w:color w:val="#410a8c"/><w:u w:val="single"/></w:rPr><w:t xml:space="preserve">Laurent Parry</w:t></w:r></w:hyperlink><w:r><w:rPr/><w:t xml:space="preserve">,</w:t></w:r><w:hyperlink r:id="rId43" w:history="1"><w:r><w:rPr><w:color w:val="#410a8c"/><w:u w:val="single"/></w:rPr><w:t xml:space="preserve">Anne-Catherine Maurin</w:t></w:r></w:hyperlink><w:r><w:rPr/><w:t xml:space="preserve">,</w:t></w: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et al.</w:t></w:r></w:p><w:p><w:pPr/><w:r><w:rPr><w:i w:val="1"/><w:iCs w:val="1"/></w:rPr><w:t xml:space="preserve">JOBIM 2018 Journées Ouvertes Biologie, Informatique et Mathématiques</w:t></w:r><w:r><w:rPr/><w:t xml:space="preserve">, Jul 2018, Marseille, France</w:t></w:r></w:p><w:p><w:pPr/><w:r><w:rPr/><w:t xml:space="preserve">Communication dans un congrès</w:t></w:r></w:p><w:p><w:pPr/><w:hyperlink r:id="rId258" w:history="1"><w:r><w:rPr><w:color w:val="#410a8c"/><w:u w:val="single"/></w:rPr><w:t xml:space="preserve">hal-01930383v1</w:t></w:r></w:hyperlink></w:p></w:tc></w:tr><w:tr><w:trPr/><w:tc><w:tcPr><w:noWrap/></w:tcPr><w:p><w:pPr><w:spacing w:after="200"/></w:pPr><w:hyperlink r:id="rId259" w:history="1"><w:r><w:rPr><w:color w:val="1e198e"/><w:b w:val="1"/><w:bCs w:val="1"/><w:u w:val="single"/></w:rPr><w:t xml:space="preserve">The GCN2 kinase activates early events of autophagy</w:t></w:r></w:hyperlink></w:p><w:p><w:pPr/><w:hyperlink r:id="rId43" w:history="1"><w:r><w:rPr><w:color w:val="#410a8c"/><w:u w:val="single"/></w:rPr><w:t xml:space="preserve">Anne-Catherine Maurin</w:t></w:r></w:hyperlink><w:r><w:rPr/><w:t xml:space="preserve">,</w:t></w:r><w:hyperlink r:id="rId96" w:history="1"><w:r><w:rPr><w:color w:val="#410a8c"/><w:u w:val="single"/></w:rPr><w:t xml:space="preserve">Wafa B'Chir</w:t></w:r></w:hyperlink><w:r><w:rPr/><w:t xml:space="preserve">,</w:t></w:r><w:hyperlink r:id="rId14"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63" w:history="1"><w:r><w:rPr><w:color w:val="#410a8c"/><w:u w:val="single"/></w:rPr><w:t xml:space="preserve">Florent Mesclon</w:t></w:r></w:hyperlink><w:r><w:rPr/><w:t xml:space="preserve">et al.</w:t></w:r></w:p><w:p><w:pPr/><w:r><w:rPr><w:i w:val="1"/><w:iCs w:val="1"/></w:rPr><w:t xml:space="preserve">8. Proteasome &amp; Autophagy</w:t></w:r><w:r><w:rPr/><w:t xml:space="preserve">, Institut National de Recherche Agronomique (INRA). UMR Unité de Nutrition Humaine (1019).; Centre de Recherche en Nutrition Humaine (CRNH). FRA., Apr 2018, Clermont-Ferrand, France. 90 p</w:t></w:r></w:p><w:p><w:pPr/><w:r><w:rPr/><w:t xml:space="preserve">Communication dans un congrès</w:t></w:r></w:p><w:p><w:pPr/><w:hyperlink r:id="rId259" w:history="1"><w:r><w:rPr><w:color w:val="#410a8c"/><w:u w:val="single"/></w:rPr><w:t xml:space="preserve">hal-01786043v1</w:t></w:r></w:hyperlink></w:p></w:tc></w:tr><w:tr><w:trPr/><w:tc><w:tcPr><w:noWrap/></w:tcPr><w:p><w:pPr><w:spacing w:after="200"/></w:pPr><w:hyperlink r:id="rId260" w:history="1"><w:r><w:rPr><w:color w:val="1e198e"/><w:b w:val="1"/><w:bCs w:val="1"/><w:u w:val="single"/></w:rPr><w:t xml:space="preserve">Le sensing par GCN2 : la souris CARE-LUC, un outil pour visualiser l’activation de la voie GCN2-eIF2a-ATF4</w:t></w:r></w:hyperlink></w:p><w:p><w:pPr/><w:hyperlink r:id="rId51" w:history="1"><w:r><w:rPr><w:color w:val="#410a8c"/><w:u w:val="single"/></w:rPr><w:t xml:space="preserve">Alain Bruhat</w:t></w:r></w:hyperlink></w:p><w:p><w:pPr/><w:r><w:rPr><w:i w:val="1"/><w:iCs w:val="1"/></w:rPr><w:t xml:space="preserve">JFN 2018, Journées Francophones de Nutrition</w:t></w:r><w:r><w:rPr/><w:t xml:space="preserve">, Nov 2018, Nice, France</w:t></w:r></w:p><w:p><w:pPr/><w:r><w:rPr/><w:t xml:space="preserve">Communication dans un congrès</w:t></w:r></w:p><w:p><w:pPr/><w:hyperlink r:id="rId260" w:history="1"><w:r><w:rPr><w:color w:val="#410a8c"/><w:u w:val="single"/></w:rPr><w:t xml:space="preserve">hal-01937086v1</w:t></w:r></w:hyperlink></w:p></w:tc></w:tr><w:tr><w:trPr/><w:tc><w:tcPr><w:noWrap/></w:tcPr><w:p><w:pPr><w:spacing w:after="200"/></w:pPr><w:hyperlink r:id="rId261" w:history="1"><w:r><w:rPr><w:color w:val="1e198e"/><w:b w:val="1"/><w:bCs w:val="1"/><w:u w:val="single"/></w:rPr><w:t xml:space="preserve">Identification des mécanismes moléculaires impliqués dans la résistance des cellules à une carence en acides aminés</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14"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2emes Assises Inter-Régionales De Nutrition et Métabolisme</w:t></w:r><w:r><w:rPr/><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 France</w:t></w:r></w:p><w:p><w:pPr/><w:r><w:rPr/><w:t xml:space="preserve">Communication dans un congrès</w:t></w:r></w:p><w:p><w:pPr/><w:hyperlink r:id="rId261" w:history="1"><w:r><w:rPr><w:color w:val="#410a8c"/><w:u w:val="single"/></w:rPr><w:t xml:space="preserve">hal-01237880v1</w:t></w:r></w:hyperlink></w:p></w:tc></w:tr><w:tr><w:trPr/><w:tc><w:tcPr><w:noWrap/></w:tcPr><w:p><w:pPr><w:spacing w:after="200"/></w:pPr><w:hyperlink r:id="rId262" w:history="1"><w:r><w:rPr><w:color w:val="1e198e"/><w:b w:val="1"/><w:bCs w:val="1"/><w:u w:val="single"/></w:rPr><w:t xml:space="preserve">Amino acid sensig: The EIF2A signaling in health and disease</w:t></w:r></w:hyperlink></w:p><w:p><w:pPr/><w:hyperlink r:id="rId53" w:history="1"><w:r><w:rPr><w:color w:val="#410a8c"/><w:u w:val="single"/></w:rPr><w:t xml:space="preserve">Pierre Fafournoux</w:t></w:r></w:hyperlink><w:r><w:rPr/><w:t xml:space="preserve">,</w:t></w: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3" w:history="1"><w:r><w:rPr><w:color w:val="#410a8c"/><w:u w:val="single"/></w:rPr><w:t xml:space="preserve">Céline Jousse</w:t></w:r></w:hyperlink><w:r><w:rPr/><w:t xml:space="preserve">et al.</w:t></w:r></w:p><w:p><w:pPr/><w:r><w:rPr><w:i w:val="1"/><w:iCs w:val="1"/></w:rPr><w:t xml:space="preserve">1. Congress of Physiology and Integrative Biologie and 84. Congress of French Physiological Society (SFP)</w:t></w:r><w:r><w:rPr/><w:t xml:space="preserve">, Société de Physiologie. Vieillevigne, FRA., May 2015, Strasbourg, France. 92 p., </w:t></w:r><w:hyperlink r:id="rId263" w:history="1"><w:r><w:rPr><w:color w:val="#410a8c"/><w:u w:val="single"/></w:rPr><w:t xml:space="preserve">⟨10.1111/apha.12520⟩</w:t></w:r></w:hyperlink></w:p><w:p><w:pPr/><w:r><w:rPr/><w:t xml:space="preserve">Communication dans un congrès</w:t></w:r></w:p><w:p><w:pPr/><w:hyperlink r:id="rId262" w:history="1"><w:r><w:rPr><w:color w:val="#410a8c"/><w:u w:val="single"/></w:rPr><w:t xml:space="preserve">hal-02742614v1</w:t></w:r></w:hyperlink></w:p></w:tc></w:tr><w:tr><w:trPr/><w:tc><w:tcPr><w:noWrap/></w:tcPr><w:p><w:pPr><w:spacing w:after="200"/></w:pPr><w:hyperlink r:id="rId264" w:history="1"><w:r><w:rPr><w:color w:val="1e198e"/><w:b w:val="1"/><w:bCs w:val="1"/><w:u w:val="single"/></w:rPr><w:t xml:space="preserve">Hypothalamic eIF2 alpha signaling regulates food intake</w:t></w:r></w:hyperlink></w:p><w:p><w:pPr/><w:hyperlink r:id="rId43" w:history="1"><w:r><w:rPr><w:color w:val="#410a8c"/><w:u w:val="single"/></w:rPr><w:t xml:space="preserve">Anne-Catherine Maurin</w:t></w:r></w:hyperlink><w:r><w:rPr/><w:t xml:space="preserve">,</w:t></w:r><w:hyperlink r:id="rId113" w:history="1"><w:r><w:rPr><w:color w:val="#410a8c"/><w:u w:val="single"/></w:rPr><w:t xml:space="preserve">Alexandre Benani</w:t></w:r></w:hyperlink><w:r><w:rPr/><w:t xml:space="preserve">,</w:t></w:r><w:hyperlink r:id="rId265" w:history="1"><w:r><w:rPr><w:color w:val="#410a8c"/><w:u w:val="single"/></w:rPr><w:t xml:space="preserve">Anne Lorsignol-Desmet</w:t></w:r></w:hyperlink><w:r><w:rPr/><w:t xml:space="preserve">,</w:t></w:r><w:hyperlink r:id="rId115" w:history="1"><w:r><w:rPr><w:color w:val="#410a8c"/><w:u w:val="single"/></w:rPr><w:t xml:space="preserve">Xavier Brenachot</w:t></w:r></w:hyperlink><w:r><w:rPr/><w:t xml:space="preserve">,</w:t></w:r><w:hyperlink r:id="rId14" w:history="1"><w:r><w:rPr><w:color w:val="#410a8c"/><w:u w:val="single"/></w:rPr><w:t xml:space="preserve">Laurent Parry</w:t></w:r></w:hyperlink><w:r><w:rPr/><w:t xml:space="preserve">et al.</w:t></w:r></w:p><w:p><w:pPr/><w:r><w:rPr><w:i w:val="1"/><w:iCs w:val="1"/></w:rPr><w:t xml:space="preserve">Assises du département Alimh</w:t></w:r><w:r><w:rPr/><w:t xml:space="preserve">, Jan 2014, Arêches, France. n.p</w:t></w:r></w:p><w:p><w:pPr/><w:r><w:rPr/><w:t xml:space="preserve">Communication dans un congrès</w:t></w:r></w:p><w:p><w:pPr/><w:hyperlink r:id="rId264" w:history="1"><w:r><w:rPr><w:color w:val="#410a8c"/><w:u w:val="single"/></w:rPr><w:t xml:space="preserve">hal-01065490v1</w:t></w:r></w:hyperlink></w:p></w:tc></w:tr><w:tr><w:trPr/><w:tc><w:tcPr><w:noWrap/></w:tcPr><w:p><w:pPr><w:spacing w:after="200"/></w:pPr><w:hyperlink r:id="rId266" w:history="1"><w:r><w:rPr><w:color w:val="1e198e"/><w:b w:val="1"/><w:bCs w:val="1"/><w:u w:val="single"/></w:rPr><w:t xml:space="preserve">Régulation de l'expression des gènes par les acides aminés, aspects in vitro et in vivo</w:t></w:r></w:hyperlink></w:p><w:p><w:pPr/><w:hyperlink r:id="rId13" w:history="1"><w:r><w:rPr><w:color w:val="#410a8c"/><w:u w:val="single"/></w:rPr><w:t xml:space="preserve">Céline Jousse</w:t></w:r></w:hyperlink><w:r><w:rPr/><w:t xml:space="preserve">,</w:t></w:r><w:hyperlink r:id="rId48" w:history="1"><w:r><w:rPr><w:color w:val="#410a8c"/><w:u w:val="single"/></w:rPr><w:t xml:space="preserve">Julien Averous</w:t></w:r></w:hyperlink><w:r><w:rPr/><w:t xml:space="preserve">,</w:t></w:r><w:hyperlink r:id="rId43"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34" w:history="1"><w:r><w:rPr><w:color w:val="#410a8c"/><w:u w:val="single"/></w:rPr><w:t xml:space="preserve">Christiane Deval</w:t></w:r></w:hyperlink><w:r><w:rPr/><w:t xml:space="preserve">et al.</w:t></w:r></w:p><w:p><w:pPr/><w:r><w:rPr><w:i w:val="1"/><w:iCs w:val="1"/></w:rPr><w:t xml:space="preserve">Journée Scientifique du CNRH D'Auvergne</w:t></w:r><w:r><w:rPr/><w:t xml:space="preserve">, Apr 2004, Theix, France</w:t></w:r></w:p><w:p><w:pPr/><w:r><w:rPr/><w:t xml:space="preserve">Communication dans un congrès</w:t></w:r></w:p><w:p><w:pPr/><w:hyperlink r:id="rId266" w:history="1"><w:r><w:rPr><w:color w:val="#410a8c"/><w:u w:val="single"/></w:rPr><w:t xml:space="preserve">hal-02760814v1</w:t></w:r></w:hyperlink></w:p></w:tc></w:tr><w:tr><w:trPr/><w:tc><w:tcPr><w:noWrap/></w:tcPr><w:p><w:pPr><w:spacing w:after="200"/></w:pPr><w:hyperlink r:id="rId267" w:history="1"><w:r><w:rPr><w:color w:val="1e198e"/><w:b w:val="1"/><w:bCs w:val="1"/><w:u w:val="single"/></w:rPr><w:t xml:space="preserve">Les facteurs de transcription ATF2 et ATF4 sont impliqués dans la régulation du gène chop par la carence en acides aminés</w:t></w:r></w:hyperlink></w:p><w:p><w:pP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22" w:history="1"><w:r><w:rPr><w:color w:val="#410a8c"/><w:u w:val="single"/></w:rPr><w:t xml:space="preserve">Valérie Carraro</w:t></w:r></w:hyperlink><w:r><w:rPr/><w:t xml:space="preserve">,</w:t></w:r><w:hyperlink r:id="rId13"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5. Réunion</w:t></w:r><w:r><w:rPr/><w:t xml:space="preserve">, Jun 2003, Clermont-Ferrand, France</w:t></w:r></w:p><w:p><w:pPr/><w:r><w:rPr/><w:t xml:space="preserve">Communication dans un congrès</w:t></w:r></w:p><w:p><w:pPr/><w:hyperlink r:id="rId267" w:history="1"><w:r><w:rPr><w:color w:val="#410a8c"/><w:u w:val="single"/></w:rPr><w:t xml:space="preserve">hal-02763975v1</w:t></w:r></w:hyperlink></w:p></w:tc></w:tr><w:tr><w:trPr/><w:tc><w:tcPr><w:noWrap/></w:tcPr><w:p><w:pPr><w:spacing w:after="200"/></w:pPr><w:hyperlink r:id="rId268" w:history="1"><w:r><w:rPr><w:color w:val="1e198e"/><w:b w:val="1"/><w:bCs w:val="1"/><w:u w:val="single"/></w:rPr><w:t xml:space="preserve">Recent advances in the understanding of amino acid regulation of gene expression</w:t></w:r></w:hyperlink></w:p><w:p><w:pPr/><w:hyperlink r:id="rId48"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2. Workshop on the Assessment of Adequate Intake of Dietary Amino Acids</w:t></w:r><w:r><w:rPr/><w:t xml:space="preserve">, Oct 2002, Honolulu, United States</w:t></w:r></w:p><w:p><w:pPr/><w:r><w:rPr/><w:t xml:space="preserve">Communication dans un congrès</w:t></w:r></w:p><w:p><w:pPr/><w:hyperlink r:id="rId268" w:history="1"><w:r><w:rPr><w:color w:val="#410a8c"/><w:u w:val="single"/></w:rPr><w:t xml:space="preserve">hal-02828538v1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Regulating the expression of therapeutic transgenes by controlled intake of dietary essential amino acids: the Nutrireg technology platform</w:t></w:r></w:hyperlink></w:p><w:p><w:pPr/><w:hyperlink r:id="rId26" w:history="1"><w:r><w:rPr><w:color w:val="#410a8c"/><w:u w:val="single"/></w:rPr><w:t xml:space="preserve">Cyrielle Vituret</w:t></w:r></w:hyperlink><w:r><w:rPr/><w:t xml:space="preserve">,</w:t></w:r><w:hyperlink r:id="rId253" w:history="1"><w:r><w:rPr><w:color w:val="#410a8c"/><w:u w:val="single"/></w:rPr><w:t xml:space="preserve">Fida Azar</w:t></w:r></w:hyperlink><w:r><w:rPr/><w:t xml:space="preserve">,</w:t></w:r><w:hyperlink r:id="rId252" w:history="1"><w:r><w:rPr><w:color w:val="#410a8c"/><w:u w:val="single"/></w:rPr><w:t xml:space="preserve">Audrey Faure</w:t></w:r></w:hyperlink><w:r><w:rPr/><w:t xml:space="preserve">,</w:t></w:r><w:hyperlink r:id="rId22" w:history="1"><w:r><w:rPr><w:color w:val="#410a8c"/><w:u w:val="single"/></w:rPr><w:t xml:space="preserve">Valérie Carraro</w:t></w:r></w:hyperlink><w:r><w:rPr/><w:t xml:space="preserve">,</w:t></w:r><w:hyperlink r:id="rId13" w:history="1"><w:r><w:rPr><w:color w:val="#410a8c"/><w:u w:val="single"/></w:rPr><w:t xml:space="preserve">Céline Jousse</w:t></w:r></w:hyperlink><w:r><w:rPr/><w:t xml:space="preserve">et al.</w:t></w:r></w:p><w:p><w:pPr/><w:r><w:rPr><w:i w:val="1"/><w:iCs w:val="1"/></w:rPr><w:t xml:space="preserve">European Society of Gene &amp; Cell Therapy 30th Annual Congress</w:t></w:r><w:r><w:rPr/><w:t xml:space="preserve">, Oct 2023, Brussel, Belgium</w:t></w:r></w:p><w:p><w:pPr/><w:r><w:rPr/><w:t xml:space="preserve">Poster de conférence</w:t></w:r></w:p><w:p><w:pPr/><w:hyperlink r:id="rId269" w:history="1"><w:r><w:rPr><w:color w:val="#410a8c"/><w:u w:val="single"/></w:rPr><w:t xml:space="preserve">hal-04214142v1</w:t></w:r></w:hyperlink></w:p></w:tc></w:tr><w:tr><w:trPr/><w:tc><w:tcPr><w:noWrap/></w:tcPr><w:p><w:pPr><w:spacing w:after="200"/></w:pPr><w:hyperlink r:id="rId270" w:history="1"><w:r><w:rPr><w:color w:val="1e198e"/><w:b w:val="1"/><w:bCs w:val="1"/><w:u w:val="single"/></w:rPr><w:t xml:space="preserve">Temporal regulation of transgene expression controlled by amino acid availability in human T cells</w:t></w:r></w:hyperlink></w:p><w:p><w:pPr/><w:hyperlink r:id="rId248" w:history="1"><w:r><w:rPr><w:color w:val="#410a8c"/><w:u w:val="single"/></w:rPr><w:t xml:space="preserve">A. Dougé</w:t></w:r></w:hyperlink><w:r><w:rPr/><w:t xml:space="preserve">,</w:t></w:r><w:hyperlink r:id="rId249"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Journée de l'École Doctorale (ED SVSAE)</w:t></w:r><w:r><w:rPr/><w:t xml:space="preserve">, Jun 2023, Clermont-Ferrand, France</w:t></w:r></w:p><w:p><w:pPr/><w:r><w:rPr/><w:t xml:space="preserve">Poster de conférence</w:t></w:r></w:p><w:p><w:pPr/><w:hyperlink r:id="rId270" w:history="1"><w:r><w:rPr><w:color w:val="#410a8c"/><w:u w:val="single"/></w:rPr><w:t xml:space="preserve">hal-04214122v1</w:t></w:r></w:hyperlink></w:p></w:tc></w:tr><w:tr><w:trPr/><w:tc><w:tcPr><w:noWrap/></w:tcPr><w:p><w:pPr><w:spacing w:after="200"/></w:pPr><w:hyperlink r:id="rId271" w:history="1"><w:r><w:rPr><w:color w:val="1e198e"/><w:b w:val="1"/><w:bCs w:val="1"/><w:u w:val="single"/></w:rPr><w:t xml:space="preserve">Characterization of IL-6 and GDF15 expression during the transition from pre-anorexia to anorexia in the C26 tumor-bearing mouse model</w:t></w:r></w:hyperlink></w:p><w:p><w:pPr/><w:hyperlink r:id="rId25" w:history="1"><w:r><w:rPr><w:color w:val="#410a8c"/><w:u w:val="single"/></w:rPr><w:t xml:space="preserve">Ghita Chaouki</w:t></w:r></w:hyperlink><w:r><w:rPr/><w:t xml:space="preserve">,</w:t></w:r><w:hyperlink r:id="rId14" w:history="1"><w:r><w:rPr><w:color w:val="#410a8c"/><w:u w:val="single"/></w:rPr><w:t xml:space="preserve">Laurent Parry</w:t></w:r></w:hyperlink><w:r><w:rPr/><w:t xml:space="preserve">,</w:t></w:r><w:hyperlink r:id="rId272" w:history="1"><w:r><w:rPr><w:color w:val="#410a8c"/><w:u w:val="single"/></w:rPr><w:t xml:space="preserve">Laure Bindels</w:t></w:r></w:hyperlink><w:r><w:rPr/><w:t xml:space="preserve">,</w:t></w:r><w:hyperlink r:id="rId13" w:history="1"><w:r><w:rPr><w:color w:val="#410a8c"/><w:u w:val="single"/></w:rPr><w:t xml:space="preserve">Céline Jousse</w:t></w:r></w:hyperlink><w:r><w:rPr/><w:t xml:space="preserve">,</w:t></w:r><w:hyperlink r:id="rId52" w:history="1"><w:r><w:rPr><w:color w:val="#410a8c"/><w:u w:val="single"/></w:rPr><w:t xml:space="preserve">Isabelle Papet</w:t></w:r></w:hyperlink><w:r><w:rPr/><w:t xml:space="preserve">et al.</w:t></w:r></w:p><w:p><w:pPr/><w:r><w:rPr><w:i w:val="1"/><w:iCs w:val="1"/></w:rPr><w:t xml:space="preserve">SCWD 15th International Conference on Cachexia, Sarcopenia and Muscle Wasting 2022</w:t></w:r><w:r><w:rPr/><w:t xml:space="preserve">, Jun 2022, Lisbonne, Portugal</w:t></w:r></w:p><w:p><w:pPr/><w:r><w:rPr/><w:t xml:space="preserve">Poster de conférence</w:t></w:r></w:p><w:p><w:pPr/><w:hyperlink r:id="rId271" w:history="1"><w:r><w:rPr><w:color w:val="#410a8c"/><w:u w:val="single"/></w:rPr><w:t xml:space="preserve">hal-04041599v1</w:t></w:r></w:hyperlink></w:p></w:tc></w:tr><w:tr><w:trPr/><w:tc><w:tcPr><w:noWrap/></w:tcPr><w:p><w:pPr><w:spacing w:after="200"/></w:pPr><w:hyperlink r:id="rId273" w:history="1"><w:r><w:rPr><w:color w:val="1e198e"/><w:b w:val="1"/><w:bCs w:val="1"/><w:u w:val="single"/></w:rPr><w:t xml:space="preserve">Pretreatment with halofuginone attenuates adverse effects of acute inflammatory stress on mitochondrial alterations and mitophagy/biogenesis markers in liver</w:t></w:r></w:hyperlink></w:p><w:p><w:pPr/><w:hyperlink r:id="rId25" w:history="1"><w:r><w:rPr><w:color w:val="#410a8c"/><w:u w:val="single"/></w:rPr><w:t xml:space="preserve">Ghita Chaouki</w:t></w:r></w:hyperlink><w:r><w:rPr/><w:t xml:space="preserve">,</w:t></w:r><w:hyperlink r:id="rId14" w:history="1"><w:r><w:rPr><w:color w:val="#410a8c"/><w:u w:val="single"/></w:rPr><w:t xml:space="preserve">Laurent Parry</w:t></w:r></w:hyperlink><w:r><w:rPr/><w:t xml:space="preserve">,</w:t></w:r><w:hyperlink r:id="rId52" w:history="1"><w:r><w:rPr><w:color w:val="#410a8c"/><w:u w:val="single"/></w:rPr><w:t xml:space="preserve">Isabelle Papet</w:t></w:r></w:hyperlink><w:r><w:rPr/><w:t xml:space="preserve">,</w:t></w:r><w:hyperlink r:id="rId13" w:history="1"><w:r><w:rPr><w:color w:val="#410a8c"/><w:u w:val="single"/></w:rPr><w:t xml:space="preserve">Céline Jousse</w:t></w:r></w:hyperlink><w:r><w:rPr/><w:t xml:space="preserve">,</w:t></w:r><w:hyperlink r:id="rId274" w:history="1"><w:r><w:rPr><w:color w:val="#410a8c"/><w:u w:val="single"/></w:rPr><w:t xml:space="preserve">Etienne Lefai</w:t></w:r></w:hyperlink><w:r><w:rPr/><w:t xml:space="preserve">et al.</w:t></w:r></w:p><w:p><w:pPr/><w:r><w:rPr><w:i w:val="1"/><w:iCs w:val="1"/></w:rPr><w:t xml:space="preserve">9th proteasome and autophagy congress, 2021</w:t></w:r><w:r><w:rPr/><w:t xml:space="preserve">, Oct 2021, Clermont-Ferrand, France</w:t></w:r></w:p><w:p><w:pPr/><w:r><w:rPr/><w:t xml:space="preserve">Poster de conférence</w:t></w:r></w:p><w:p><w:pPr/><w:hyperlink r:id="rId273" w:history="1"><w:r><w:rPr><w:color w:val="#410a8c"/><w:u w:val="single"/></w:rPr><w:t xml:space="preserve">hal-04845987v1</w:t></w:r></w:hyperlink></w:p></w:tc></w:tr><w:tr><w:trPr/><w:tc><w:tcPr><w:noWrap/></w:tcPr><w:p><w:pPr><w:spacing w:after="200"/></w:pPr><w:hyperlink r:id="rId275" w:history="1"><w:r><w:rPr><w:color w:val="1e198e"/><w:b w:val="1"/><w:bCs w:val="1"/><w:u w:val="single"/></w:rPr><w:t xml:space="preserve">GCN2 contributes to mTORC1 inhibition by leucine deprivation through an ATF4 independent mechanism</w:t></w:r></w:hyperlink></w:p><w:p><w:pPr/><w:hyperlink r:id="rId48"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14" w:history="1"><w:r><w:rPr><w:color w:val="#410a8c"/><w:u w:val="single"/></w:rPr><w:t xml:space="preserve">Laurent Parry</w:t></w:r></w:hyperlink><w:r><w:rPr/><w:t xml:space="preserve">et al.</w:t></w:r></w:p><w:p><w:pPr/><w:r><w:rPr><w:i w:val="1"/><w:iCs w:val="1"/></w:rPr><w:t xml:space="preserve">1.edition Target of Rapamycin science club in France, le "TOR de France"</w:t></w:r><w:r><w:rPr/><w:t xml:space="preserve">, May 2018, Nice, France. 2018</w:t></w:r></w:p><w:p><w:pPr/><w:r><w:rPr/><w:t xml:space="preserve">Poster de conférence</w:t></w:r></w:p><w:p><w:pPr/><w:hyperlink r:id="rId275" w:history="1"><w:r><w:rPr><w:color w:val="#410a8c"/><w:u w:val="single"/></w:rPr><w:t xml:space="preserve">hal-01811435v1</w:t></w:r></w:hyperlink></w:p></w:tc></w:tr><w:tr><w:trPr/><w:tc><w:tcPr><w:noWrap/></w:tcPr><w:p><w:pPr><w:spacing w:after="200"/></w:pPr><w:hyperlink r:id="rId276" w:history="1"><w:r><w:rPr><w:color w:val="1e198e"/><w:b w:val="1"/><w:bCs w:val="1"/><w:u w:val="single"/></w:rPr><w:t xml:space="preserve">Regulating the expression of therapeutic transgenes by controlled intake of dietary essential amino acids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ESGCT XXV Anniversary Congress</w:t></w:r><w:r><w:rPr/><w:t xml:space="preserve">, Oct 2017, Berlin, Germany. 2017, </w:t></w:r><w:hyperlink r:id="rId83" w:history="1"><w:r><w:rPr><w:color w:val="#410a8c"/><w:u w:val="single"/></w:rPr><w:t xml:space="preserve">⟨10.1038/nbt.3582⟩</w:t></w:r></w:hyperlink></w:p><w:p><w:pPr/><w:r><w:rPr/><w:t xml:space="preserve">Poster de conférence</w:t></w:r></w:p><w:p><w:pPr/><w:hyperlink r:id="rId276" w:history="1"><w:r><w:rPr><w:color w:val="#410a8c"/><w:u w:val="single"/></w:rPr><w:t xml:space="preserve">hal-02737715v1</w:t></w:r></w:hyperlink></w:p></w:tc></w:tr><w:tr><w:trPr/><w:tc><w:tcPr><w:noWrap/></w:tcPr><w:p><w:pPr><w:spacing w:after="200"/></w:pPr><w:hyperlink r:id="rId277" w:history="1"><w:r><w:rPr><w:color w:val="1e198e"/><w:b w:val="1"/><w:bCs w:val="1"/><w:u w:val="single"/></w:rPr><w:t xml:space="preserve">Activation of the EIF2AK4-EIF2A/eIF2 alpha-ATF4 pathway triggers autophagy response to Crohn disease-associated adherent-invasive escherichia coli infection</w:t></w:r></w:hyperlink></w:p><w:p><w:pPr/><w:hyperlink r:id="rId92" w:history="1"><w:r><w:rPr><w:color w:val="#410a8c"/><w:u w:val="single"/></w:rPr><w:t xml:space="preserve">Alexis Bretin</w:t></w:r></w:hyperlink><w:r><w:rPr/><w:t xml:space="preserve">,</w:t></w:r><w:hyperlink r:id="rId93" w:history="1"><w:r><w:rPr><w:color w:val="#410a8c"/><w:u w:val="single"/></w:rPr><w:t xml:space="preserve">Jessica Carrière</w:t></w:r></w:hyperlink><w:r><w:rPr/><w:t xml:space="preserve">,</w:t></w:r><w:hyperlink r:id="rId94" w:history="1"><w:r><w:rPr><w:color w:val="#410a8c"/><w:u w:val="single"/></w:rPr><w:t xml:space="preserve">Guillaume Dalmasso</w:t></w:r></w:hyperlink><w:r><w:rPr/><w:t xml:space="preserve">,</w:t></w:r><w:hyperlink r:id="rId95" w:history="1"><w:r><w:rPr><w:color w:val="#410a8c"/><w:u w:val="single"/></w:rPr><w:t xml:space="preserve">Agnes Bergougnoux</w:t></w:r></w:hyperlink><w:r><w:rPr/><w:t xml:space="preserve">,</w:t></w:r><w:hyperlink r:id="rId96" w:history="1"><w:r><w:rPr><w:color w:val="#410a8c"/><w:u w:val="single"/></w:rPr><w:t xml:space="preserve">Wafa B'Chir</w:t></w:r></w:hyperlink><w:r><w:rPr/><w:t xml:space="preserve">et al.</w:t></w:r></w:p><w:p><w:pPr/><w:r><w:rPr><w:i w:val="1"/><w:iCs w:val="1"/></w:rPr><w:t xml:space="preserve">7. Proteasomes and Autophagy Workshop</w:t></w:r><w:r><w:rPr/><w:t xml:space="preserve">, Apr 2016, clermont-ferrand, France. 320 p., 2016, 7th Proteasomes and Autophagy Workshop</w:t></w:r></w:p><w:p><w:pPr/><w:r><w:rPr/><w:t xml:space="preserve">Poster de conférence</w:t></w:r></w:p><w:p><w:pPr/><w:hyperlink r:id="rId277" w:history="1"><w:r><w:rPr><w:color w:val="#410a8c"/><w:u w:val="single"/></w:rPr><w:t xml:space="preserve">hal-02740425v1</w:t></w:r></w:hyperlink></w:p></w:tc></w:tr><w:tr><w:trPr/><w:tc><w:tcPr><w:noWrap/></w:tcPr><w:p><w:pPr><w:spacing w:after="200"/></w:pPr><w:hyperlink r:id="rId278" w:history="1"><w:r><w:rPr><w:color w:val="1e198e"/><w:b w:val="1"/><w:bCs w:val="1"/><w:u w:val="single"/></w:rPr><w:t xml:space="preserve">The GCN2 kinase is required for activating autophagy in response to indispensable amino acid deficiencies</w:t></w:r></w:hyperlink></w:p><w:p><w:pPr/><w:hyperlink r:id="rId43" w:history="1"><w:r><w:rPr><w:color w:val="#410a8c"/><w:u w:val="single"/></w:rPr><w:t xml:space="preserve">Anne-Catherine Maurin</w:t></w:r></w:hyperlink><w:r><w:rPr/><w:t xml:space="preserve">,</w:t></w:r><w:hyperlink r:id="rId96" w:history="1"><w:r><w:rPr><w:color w:val="#410a8c"/><w:u w:val="single"/></w:rPr><w:t xml:space="preserve">Wafa B'Chir</w:t></w:r></w:hyperlink><w:r><w:rPr/><w:t xml:space="preserve">,</w:t></w:r><w:hyperlink r:id="rId279" w:history="1"><w:r><w:rPr><w:color w:val="#410a8c"/><w:u w:val="single"/></w:rPr><w:t xml:space="preserve">Vanessa Reinhardt</w:t></w:r></w:hyperlink><w:r><w:rPr/><w:t xml:space="preserve">,</w:t></w:r><w:hyperlink r:id="rId14"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7. Proteasomes &amp; Autophagy Workshop</w:t></w:r><w:r><w:rPr/><w:t xml:space="preserve">, Apr 2016, Clermont-Ferrand, France. 320 p., 2016, 7th Proteasomes &amp; Autophagy Workshop</w:t></w:r></w:p><w:p><w:pPr/><w:r><w:rPr/><w:t xml:space="preserve">Poster de conférence</w:t></w:r></w:p><w:p><w:pPr/><w:hyperlink r:id="rId278" w:history="1"><w:r><w:rPr><w:color w:val="#410a8c"/><w:u w:val="single"/></w:rPr><w:t xml:space="preserve">hal-01305347v1</w:t></w:r></w:hyperlink></w:p></w:tc></w:tr><w:tr><w:trPr/><w:tc><w:tcPr><w:noWrap/></w:tcPr><w:p><w:pPr><w:spacing w:after="200"/></w:pPr><w:hyperlink r:id="rId280" w:history="1"><w:r><w:rPr><w:color w:val="1e198e"/><w:b w:val="1"/><w:bCs w:val="1"/><w:u w:val="single"/></w:rPr><w:t xml:space="preserve">Activation of the GCN2/eIF2alpha/ATF4 signaling pathway triggers autophagy response to infection with Crohn's disease-associated adherent-invasive Escherichia coli</w:t></w:r></w:hyperlink></w:p><w:p><w:pPr/><w:hyperlink r:id="rId281" w:history="1"><w:r><w:rPr><w:color w:val="#410a8c"/><w:u w:val="single"/></w:rPr><w:t xml:space="preserve">A. Bretin</w:t></w:r></w:hyperlink><w:r><w:rPr/><w:t xml:space="preserve">,</w:t></w:r><w:hyperlink r:id="rId282" w:history="1"><w:r><w:rPr><w:color w:val="#410a8c"/><w:u w:val="single"/></w:rPr><w:t xml:space="preserve">J. Carrière</w:t></w:r></w:hyperlink><w:r><w:rPr/><w:t xml:space="preserve">,</w:t></w:r><w:hyperlink r:id="rId283" w:history="1"><w:r><w:rPr><w:color w:val="#410a8c"/><w:u w:val="single"/></w:rPr><w:t xml:space="preserve">Marion Dalmasso</w:t></w:r></w:hyperlink><w:r><w:rPr/><w:t xml:space="preserve">,</w:t></w:r><w:hyperlink r:id="rId284" w:history="1"><w:r><w:rPr><w:color w:val="#410a8c"/><w:u w:val="single"/></w:rPr><w:t xml:space="preserve">N. Barnich</w:t></w:r></w:hyperlink><w:r><w:rPr/><w:t xml:space="preserve">,</w:t></w:r><w:hyperlink r:id="rId285" w:history="1"><w:r><w:rPr><w:color w:val="#410a8c"/><w:u w:val="single"/></w:rPr><w:t xml:space="preserve">A. Bergougnoux</w:t></w:r></w:hyperlink><w:r><w:rPr/><w:t xml:space="preserve">et al.</w:t></w:r></w:p><w:p><w:pPr/><w:r><w:rPr><w:i w:val="1"/><w:iCs w:val="1"/></w:rPr><w:t xml:space="preserve">10. Congress of ECCO. Inflammatory Bowel Diseases</w:t></w:r><w:r><w:rPr/><w:t xml:space="preserve">, Feb 2015, Barcelone, Spain. , Journal of Crohn's and Colitis, 9, 2015, 10th Congress of ECCO. Inflammatory Bowel Diseases</w:t></w:r></w:p><w:p><w:pPr/><w:r><w:rPr/><w:t xml:space="preserve">Poster de conférence</w:t></w:r></w:p><w:p><w:pPr/><w:hyperlink r:id="rId280" w:history="1"><w:r><w:rPr><w:color w:val="#410a8c"/><w:u w:val="single"/></w:rPr><w:t xml:space="preserve">hal-02740431v1</w:t></w:r></w:hyperlink></w:p></w:tc></w:tr><w:tr><w:trPr/><w:tc><w:tcPr><w:noWrap/></w:tcPr><w:p><w:pPr><w:spacing w:after="200"/></w:pPr><w:hyperlink r:id="rId286" w:history="1"><w:r><w:rPr><w:color w:val="1e198e"/><w:b w:val="1"/><w:bCs w:val="1"/><w:u w:val="single"/></w:rPr><w:t xml:space="preserve">Identification of molecular mechanisms involved in cancer cell resistance to amino acid deprivation</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14"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Cancer and Metabolism conference, ABCAM 2015</w:t></w:r><w:r><w:rPr/><w:t xml:space="preserve">, Sep 2015, Cambridge, United Kingdom. , 2015</w:t></w:r></w:p><w:p><w:pPr/><w:r><w:rPr/><w:t xml:space="preserve">Poster de conférence</w:t></w:r></w:p><w:p><w:pPr/><w:hyperlink r:id="rId286" w:history="1"><w:r><w:rPr><w:color w:val="#410a8c"/><w:u w:val="single"/></w:rPr><w:t xml:space="preserve">hal-02739369v1</w:t></w:r></w:hyperlink></w:p></w:tc></w:tr><w:tr><w:trPr/><w:tc><w:tcPr><w:noWrap/></w:tcPr><w:p><w:pPr><w:spacing w:after="200"/></w:pPr><w:hyperlink r:id="rId287" w:history="1"><w:r><w:rPr><w:color w:val="1e198e"/><w:b w:val="1"/><w:bCs w:val="1"/><w:u w:val="single"/></w:rPr><w:t xml:space="preserve">Génération d’un modèle de souris transgénique pour visualiser en temps réel l’activation de la voie eIF2α/ATF4 lors d’un stress nutritionnel</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48" w:history="1"><w:r><w:rPr><w:color w:val="#410a8c"/><w:u w:val="single"/></w:rPr><w:t xml:space="preserve">Julien Averous</w:t></w:r></w:hyperlink><w:r><w:rPr/><w:t xml:space="preserve">,</w:t></w:r><w:hyperlink r:id="rId13" w:history="1"><w:r><w:rPr><w:color w:val="#410a8c"/><w:u w:val="single"/></w:rPr><w:t xml:space="preserve">Céline Jousse</w:t></w:r></w:hyperlink><w:r><w:rPr/><w:t xml:space="preserve">et al.</w:t></w:r></w:p><w:p><w:pPr/><w:r><w:rPr><w:i w:val="1"/><w:iCs w:val="1"/></w:rPr><w:t xml:space="preserve">Assises du Département Alimh</w:t></w:r><w:r><w:rPr/><w:t xml:space="preserve">, Jan 2014, Arêches, France. , 2014, Assises du Département Alimh</w:t></w:r></w:p><w:p><w:pPr/><w:r><w:rPr/><w:t xml:space="preserve">Poster de conférence</w:t></w:r></w:p><w:p><w:pPr/><w:hyperlink r:id="rId287" w:history="1"><w:r><w:rPr><w:color w:val="#410a8c"/><w:u w:val="single"/></w:rPr><w:t xml:space="preserve">hal-01190022v1</w:t></w:r></w:hyperlink></w:p></w:tc></w:tr><w:tr><w:trPr/><w:tc><w:tcPr><w:noWrap/></w:tcPr><w:p><w:pPr><w:spacing w:after="200"/></w:pPr><w:hyperlink r:id="rId288" w:history="1"><w:r><w:rPr><w:color w:val="1e198e"/><w:b w:val="1"/><w:bCs w:val="1"/><w:u w:val="single"/></w:rPr><w:t xml:space="preserve">Development and optimization of a new gene regulation system controlled by nutrition applicable for gene therapy</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48" w:history="1"><w:r><w:rPr><w:color w:val="#410a8c"/><w:u w:val="single"/></w:rPr><w:t xml:space="preserve">Julien Averous</w:t></w:r></w:hyperlink><w:r><w:rPr/><w:t xml:space="preserve">,</w:t></w:r><w:hyperlink r:id="rId13" w:history="1"><w:r><w:rPr><w:color w:val="#410a8c"/><w:u w:val="single"/></w:rPr><w:t xml:space="preserve">Céline Jousse</w:t></w:r></w:hyperlink><w:r><w:rPr/><w:t xml:space="preserve">et al.</w:t></w:r></w:p><w:p><w:pPr/><w:r><w:rPr><w:i w:val="1"/><w:iCs w:val="1"/></w:rPr><w:t xml:space="preserve">Congrès de la Société Française de Thérapie Cellulaire et Génique (SFTCG)</w:t></w:r><w:r><w:rPr/><w:t xml:space="preserve">, Mar 2014, Toulouse, France. , 2014</w:t></w:r></w:p><w:p><w:pPr/><w:r><w:rPr/><w:t xml:space="preserve">Poster de conférence</w:t></w:r></w:p><w:p><w:pPr/><w:hyperlink r:id="rId288" w:history="1"><w:r><w:rPr><w:color w:val="#410a8c"/><w:u w:val="single"/></w:rPr><w:t xml:space="preserve">hal-02740006v1</w:t></w:r></w:hyperlink></w:p></w:tc></w:tr><w:tr><w:trPr/><w:tc><w:tcPr><w:noWrap/></w:tcPr><w:p><w:pPr><w:spacing w:after="200"/></w:pPr><w:hyperlink r:id="rId289" w:history="1"><w:r><w:rPr><w:color w:val="1e198e"/><w:b w:val="1"/><w:bCs w:val="1"/><w:u w:val="single"/></w:rPr><w:t xml:space="preserve">The eIF2α/ATF4 pathway is essential for stress-induced autophagy gene expression</w:t></w:r></w:hyperlink></w:p><w:p><w:pPr/><w:hyperlink r:id="rId96" w:history="1"><w:r><w:rPr><w:color w:val="#410a8c"/><w:u w:val="single"/></w:rPr><w:t xml:space="preserve">Wafa B'Chir</w:t></w:r></w:hyperlink><w:r><w:rPr/><w:t xml:space="preserve">,</w:t></w:r><w:hyperlink r:id="rId43" w:history="1"><w:r><w:rPr><w:color w:val="#410a8c"/><w:u w:val="single"/></w:rPr><w:t xml:space="preserve">Anne-Catherine Maurin</w:t></w:r></w:hyperlink><w:r><w:rPr/><w:t xml:space="preserve">,</w:t></w:r><w:hyperlink r:id="rId48" w:history="1"><w:r><w:rPr><w:color w:val="#410a8c"/><w:u w:val="single"/></w:rPr><w:t xml:space="preserve">Julien Averous</w:t></w:r></w:hyperlink><w:r><w:rPr/><w:t xml:space="preserve">,</w:t></w:r><w:hyperlink r:id="rId13" w:history="1"><w:r><w:rPr><w:color w:val="#410a8c"/><w:u w:val="single"/></w:rPr><w:t xml:space="preserve">Céline Jousse</w:t></w:r></w:hyperlink><w:r><w:rPr/><w:t xml:space="preserve">,</w:t></w:r><w:hyperlink r:id="rId38" w:history="1"><w:r><w:rPr><w:color w:val="#410a8c"/><w:u w:val="single"/></w:rPr><w:t xml:space="preserve">Yuki Muranishi</w:t></w:r></w:hyperlink><w:r><w:rPr/><w:t xml:space="preserve">et al.</w:t></w:r></w:p><w:p><w:pPr/><w:r><w:rPr><w:i w:val="1"/><w:iCs w:val="1"/></w:rPr><w:t xml:space="preserve">EMBO Conference, Autophagy: Molecular Mechanisms, Physiology and Pathology</w:t></w:r><w:r><w:rPr/><w:t xml:space="preserve">, May 2013, Hurtigruten, Norway. 2013</w:t></w:r></w:p><w:p><w:pPr/><w:r><w:rPr/><w:t xml:space="preserve">Poster de conférence</w:t></w:r></w:p><w:p><w:pPr/><w:hyperlink r:id="rId289" w:history="1"><w:r><w:rPr><w:color w:val="#410a8c"/><w:u w:val="single"/></w:rPr><w:t xml:space="preserve">hal-02748854v1</w:t></w:r></w:hyperlink></w:p></w:tc></w:tr><w:tr><w:trPr/><w:tc><w:tcPr><w:noWrap/></w:tcPr><w:p><w:pPr><w:spacing w:after="200"/></w:pPr><w:hyperlink r:id="rId290" w:history="1"><w:r><w:rPr><w:color w:val="1e198e"/><w:b w:val="1"/><w:bCs w:val="1"/><w:u w:val="single"/></w:rPr><w:t xml:space="preserve">The GCN2/eIF2α/ATF4 signaling pathway is necessary for autophagy response to infection with Crohn’s disease-associated adherent-invasive Escherichia coli</w:t></w:r></w:hyperlink></w:p><w:p><w:pPr/><w:hyperlink r:id="rId291" w:history="1"><w:r><w:rPr><w:color w:val="#410a8c"/><w:u w:val="single"/></w:rPr><w:t xml:space="preserve">Thuy Thi Thu Nguyen</w:t></w:r></w:hyperlink><w:r><w:rPr/><w:t xml:space="preserve">,</w:t></w:r><w:hyperlink r:id="rId93" w:history="1"><w:r><w:rPr><w:color w:val="#410a8c"/><w:u w:val="single"/></w:rPr><w:t xml:space="preserve">Jessica Carrière</w:t></w:r></w:hyperlink><w:r><w:rPr/><w:t xml:space="preserve">,</w:t></w:r><w:hyperlink r:id="rId94" w:history="1"><w:r><w:rPr><w:color w:val="#410a8c"/><w:u w:val="single"/></w:rPr><w:t xml:space="preserve">Guillaume Dalmasso</w:t></w:r></w:hyperlink><w:r><w:rPr/><w:t xml:space="preserve">,</w:t></w:r><w:hyperlink r:id="rId43" w:history="1"><w:r><w:rPr><w:color w:val="#410a8c"/><w:u w:val="single"/></w:rPr><w:t xml:space="preserve">Anne-Catherine Maurin</w:t></w:r></w:hyperlink><w:r><w:rPr/><w:t xml:space="preserve">,</w:t></w:r><w:hyperlink r:id="rId51" w:history="1"><w:r><w:rPr><w:color w:val="#410a8c"/><w:u w:val="single"/></w:rPr><w:t xml:space="preserve">Alain Bruhat</w:t></w:r></w:hyperlink><w:r><w:rPr/><w:t xml:space="preserve">et al.</w:t></w:r></w:p><w:p><w:pPr/><w:r><w:rPr><w:i w:val="1"/><w:iCs w:val="1"/></w:rPr><w:t xml:space="preserve">6. Journée scientifique du CNRH Auvergne</w:t></w:r><w:r><w:rPr/><w:t xml:space="preserve">, Nov 2013, Clermont - Ferrand, France. , 2013, 6ème Journée scientifique du CNRH Auvergne</w:t></w:r></w:p><w:p><w:pPr/><w:r><w:rPr/><w:t xml:space="preserve">Poster de conférence</w:t></w:r></w:p><w:p><w:pPr/><w:hyperlink r:id="rId290" w:history="1"><w:r><w:rPr><w:color w:val="#410a8c"/><w:u w:val="single"/></w:rPr><w:t xml:space="preserve">hal-02750413v1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Adaptation to Amino Acid Availability: Role of GCN2 in the Regulation of Physiological Functions and in Pathological Disorders</w:t></w:r></w:hyperlink></w:p><w:p><w:pPr/><w:hyperlink r:id="rId48" w:history="1"><w:r><w:rPr><w:color w:val="#410a8c"/><w:u w:val="single"/></w:rPr><w:t xml:space="preserve">Julien Averous</w:t></w:r></w:hyperlink><w:r><w:rPr/><w:t xml:space="preserve">,</w:t></w:r><w:hyperlink r:id="rId13" w:history="1"><w:r><w:rPr><w:color w:val="#410a8c"/><w:u w:val="single"/></w:rPr><w:t xml:space="preserve">Céline Jousse</w:t></w:r></w:hyperlink><w:r><w:rPr/><w:t xml:space="preserve">,</w:t></w:r><w:hyperlink r:id="rId43"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The molecular nutrition of amino acids and proteins</w:t></w:r><w:r><w:rPr/><w:t xml:space="preserve">, 1. ed., Academic Press, 368 p., 2016, 9780128021675</w:t></w:r></w:p><w:p><w:pPr/><w:r><w:rPr/><w:t xml:space="preserve">Chapitre d'ouvrage</w:t></w:r></w:p><w:p><w:pPr/><w:hyperlink r:id="rId292" w:history="1"><w:r><w:rPr><w:color w:val="#410a8c"/><w:u w:val="single"/></w:rPr><w:t xml:space="preserve">hal-02799663v1</w:t></w:r></w:hyperlink></w:p></w:tc></w:tr><w:tr><w:trPr/><w:tc><w:tcPr><w:noWrap/></w:tcPr><w:p><w:pPr><w:spacing w:after="200"/></w:pPr><w:hyperlink r:id="rId293" w:history="1"><w:r><w:rPr><w:color w:val="1e198e"/><w:b w:val="1"/><w:bCs w:val="1"/><w:u w:val="single"/></w:rPr><w:t xml:space="preserve">Cellular adaptation to amino acid availability: mechanisms involved in the regulation of gene expression</w:t></w:r></w:hyperlink></w:p><w:p><w:pPr/><w:hyperlink r:id="rId48" w:history="1"><w:r><w:rPr><w:color w:val="#410a8c"/><w:u w:val="single"/></w:rPr><w:t xml:space="preserve">Julien Averous</w:t></w:r></w:hyperlink><w:r><w:rPr/><w:t xml:space="preserve">,</w:t></w:r><w:hyperlink r:id="rId130" w:history="1"><w:r><w:rPr><w:color w:val="#410a8c"/><w:u w:val="single"/></w:rPr><w:t xml:space="preserve">Sarah Langlais</w:t></w:r></w:hyperlink><w:r><w:rPr/><w:t xml:space="preserve">,</w:t></w:r><w:hyperlink r:id="rId78" w:history="1"><w:r><w:rPr><w:color w:val="#410a8c"/><w:u w:val="single"/></w:rPr><w:t xml:space="preserve">Cedric Chaveroux</w:t></w:r></w:hyperlink><w:r><w:rPr/><w:t xml:space="preserve">,</w:t></w:r><w:hyperlink r:id="rId14"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Amino acids in human nutrition and health</w:t></w:r><w:r><w:rPr/><w:t xml:space="preserve">, CABI Publishing, pp.14, 2012, 978-1-84593-798-0</w:t></w:r></w:p><w:p><w:pPr/><w:r><w:rPr/><w:t xml:space="preserve">Chapitre d'ouvrage</w:t></w:r></w:p><w:p><w:pPr/><w:hyperlink r:id="rId293" w:history="1"><w:r><w:rPr><w:color w:val="#410a8c"/><w:u w:val="single"/></w:rPr><w:t xml:space="preserve">hal-02805890v1</w:t></w:r></w:hyperlink></w:p></w:tc></w:tr><w:tr><w:trPr/><w:tc><w:tcPr><w:noWrap/></w:tcPr><w:p><w:pPr><w:spacing w:after="200"/></w:pPr><w:hyperlink r:id="rId294" w:history="1"><w:r><w:rPr><w:color w:val="1e198e"/><w:b w:val="1"/><w:bCs w:val="1"/><w:u w:val="single"/></w:rPr><w:t xml:space="preserve">Cellular adaptation to amino acid availability : Mechanisms involved in the regulation of gene expression and protein metabolism</w:t></w:r></w:hyperlink></w:p><w:p><w:pPr/><w:hyperlink r:id="rId169" w:history="1"><w:r><w:rPr><w:color w:val="#410a8c"/><w:u w:val="single"/></w:rPr><w:t xml:space="preserve">Sylvie Mordier</w:t></w:r></w:hyperlink><w:r><w:rPr/><w:t xml:space="preserve">,</w:t></w:r><w:hyperlink r:id="rId51" w:history="1"><w:r><w:rPr><w:color w:val="#410a8c"/><w:u w:val="single"/></w:rPr><w:t xml:space="preserve">Alain Bruhat</w:t></w:r></w:hyperlink><w:r><w:rPr/><w:t xml:space="preserve">,</w:t></w:r><w:hyperlink r:id="rId48" w:history="1"><w:r><w:rPr><w:color w:val="#410a8c"/><w:u w:val="single"/></w:rPr><w:t xml:space="preserve">Julien Averous</w:t></w:r></w:hyperlink><w:r><w:rPr/><w:t xml:space="preserve">,</w:t></w:r><w:hyperlink r:id="rId53" w:history="1"><w:r><w:rPr><w:color w:val="#410a8c"/><w:u w:val="single"/></w:rPr><w:t xml:space="preserve">Pierre Fafournoux</w:t></w:r></w:hyperlink></w:p><w:p><w:pPr/><w:r><w:rPr><w:i w:val="1"/><w:iCs w:val="1"/></w:rPr><w:t xml:space="preserve">Cell and molecular response to stress. Volume 3 : Sensing, signalling and cell adaptation</w:t></w:r><w:r><w:rPr/><w:t xml:space="preserve">, 3, Elsevier, 2002, 0-444-51147-4</w:t></w:r></w:p><w:p><w:pPr/><w:r><w:rPr/><w:t xml:space="preserve">Chapitre d'ouvrage</w:t></w:r></w:p><w:p><w:pPr/><w:hyperlink r:id="rId294" w:history="1"><w:r><w:rPr><w:color w:val="#410a8c"/><w:u w:val="single"/></w:rPr><w:t xml:space="preserve">hal-02826696v1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INDUCING AN AMINO ACID DEFICIENCY BY AN IMBALANCE IN AMINO ACID INTAKE</w:t></w:r></w:hyperlink></w:p><w:p><w:pPr/><w:hyperlink r:id="rId51" w:history="1"><w:r><w:rPr><w:color w:val="#410a8c"/><w:u w:val="single"/></w:rPr><w:t xml:space="preserve">Alain Bruhat</w:t></w:r></w:hyperlink><w:r><w:rPr/><w:t xml:space="preserve">,</w:t></w:r><w:hyperlink r:id="rId254" w:history="1"><w:r><w:rPr><w:color w:val="#410a8c"/><w:u w:val="single"/></w:rPr><w:t xml:space="preserve">Pierre Verrelle</w:t></w:r></w:hyperlink><w:r><w:rPr/><w:t xml:space="preserve">,</w:t></w:r><w:hyperlink r:id="rId53" w:history="1"><w:r><w:rPr><w:color w:val="#410a8c"/><w:u w:val="single"/></w:rPr><w:t xml:space="preserve">Pierre Fafournoux</w:t></w:r></w:hyperlink></w:p><w:p><w:pPr/><w:r><w:rPr/><w:t xml:space="preserve">France, Patent n° : EP23306459. 2023</w:t></w:r></w:p><w:p><w:pPr/><w:r><w:rPr/><w:t xml:space="preserve">Brevet</w:t></w:r></w:p><w:p><w:pPr/><w:hyperlink r:id="rId295" w:history="1"><w:r><w:rPr><w:color w:val="#410a8c"/><w:u w:val="single"/></w:rPr><w:t xml:space="preserve">hal-04823897v1</w:t></w:r></w:hyperlink></w:p></w:tc></w:tr><w:tr><w:trPr/><w:tc><w:tcPr><w:noWrap/></w:tcPr><w:p><w:pPr><w:spacing w:after="200"/></w:pPr><w:hyperlink r:id="rId296" w:history="1"><w:r><w:rPr><w:color w:val="1e198e"/><w:b w:val="1"/><w:bCs w:val="1"/><w:u w:val="single"/></w:rPr><w:t xml:space="preserve">CONTROLLED EXPRESSION OF A TRANSGENE IN HUMAN T OR NK CELLS FOR USE IN CELLULAR IMMUNOTHERAPY</w:t></w:r></w:hyperlink></w:p><w:p><w:pPr/><w:hyperlink r:id="rId51" w:history="1"><w:r><w:rPr><w:color w:val="#410a8c"/><w:u w:val="single"/></w:rPr><w:t xml:space="preserve">Alain Bruhat</w:t></w:r></w:hyperlink><w:r><w:rPr/><w:t xml:space="preserve">,</w:t></w:r><w:hyperlink r:id="rId20" w:history="1"><w:r><w:rPr><w:color w:val="#410a8c"/><w:u w:val="single"/></w:rPr><w:t xml:space="preserve">Aurore Dougé</w:t></w:r></w:hyperlink><w:r><w:rPr/><w:t xml:space="preserve">,</w:t></w:r><w:hyperlink r:id="rId297" w:history="1"><w:r><w:rPr><w:color w:val="#410a8c"/><w:u w:val="single"/></w:rPr><w:t xml:space="preserve">Paul Olivier Rouzaire</w:t></w:r></w:hyperlink></w:p><w:p><w:pPr/><w:r><w:rPr/><w:t xml:space="preserve">France, Patent n° : EP22306008. 2022</w:t></w:r></w:p><w:p><w:pPr/><w:r><w:rPr/><w:t xml:space="preserve">Brevet</w:t></w:r></w:p><w:p><w:pPr/><w:hyperlink r:id="rId296" w:history="1"><w:r><w:rPr><w:color w:val="#410a8c"/><w:u w:val="single"/></w:rPr><w:t xml:space="preserve">hal-04823675v1</w:t></w:r></w:hyperlink></w:p></w:tc></w:tr><w:tr><w:trPr/><w:tc><w:tcPr><w:noWrap/></w:tcPr><w:p><w:pPr><w:spacing w:after="200"/></w:pPr><w:hyperlink r:id="rId298" w:history="1"><w:r><w:rPr><w:color w:val="1e198e"/><w:b w:val="1"/><w:bCs w:val="1"/><w:u w:val="single"/></w:rPr><w:t xml:space="preserve">Controlled gene therapy of ocular diseases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w:t></w:r><w:hyperlink r:id="rId26" w:history="1"><w:r><w:rPr><w:color w:val="#410a8c"/><w:u w:val="single"/></w:rPr><w:t xml:space="preserve">Cyrielle Vituret</w:t></w:r></w:hyperlink></w:p><w:p><w:pPr/><w:r><w:rPr/><w:t xml:space="preserve">France, Patent n° : EP21305928. 2021</w:t></w:r></w:p><w:p><w:pPr/><w:r><w:rPr/><w:t xml:space="preserve">Brevet</w:t></w:r></w:p><w:p><w:pPr/><w:hyperlink r:id="rId298" w:history="1"><w:r><w:rPr><w:color w:val="#410a8c"/><w:u w:val="single"/></w:rPr><w:t xml:space="preserve">hal-04823924v1</w:t></w:r></w:hyperlink></w:p></w:tc></w:tr><w:tr><w:trPr/><w:tc><w:tcPr><w:noWrap/></w:tcPr><w:p><w:pPr><w:spacing w:after="200"/></w:pPr><w:hyperlink r:id="rId299" w:history="1"><w:r><w:rPr><w:color w:val="1e198e"/><w:b w:val="1"/><w:bCs w:val="1"/><w:u w:val="single"/></w:rPr><w:t xml:space="preserve">Inducible expression cassette, and uses thereof</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3" w:history="1"><w:r><w:rPr><w:color w:val="#410a8c"/><w:u w:val="single"/></w:rPr><w:t xml:space="preserve">Céline Jousse</w:t></w:r></w:hyperlink><w:r><w:rPr/><w:t xml:space="preserve">,</w:t></w:r><w:hyperlink r:id="rId43" w:history="1"><w:r><w:rPr><w:color w:val="#410a8c"/><w:u w:val="single"/></w:rPr><w:t xml:space="preserve">Anne-Catherine Maurin</w:t></w:r></w:hyperlink><w:r><w:rPr/><w:t xml:space="preserve">,</w:t></w:r><w:hyperlink r:id="rId48" w:history="1"><w:r><w:rPr><w:color w:val="#410a8c"/><w:u w:val="single"/></w:rPr><w:t xml:space="preserve">Julien Averous</w:t></w:r></w:hyperlink></w:p><w:p><w:pPr/><w:r><w:rPr/><w:t xml:space="preserve">Patent n° : US 2014/0322184 A1. 2014</w:t></w:r></w:p><w:p><w:pPr/><w:r><w:rPr/><w:t xml:space="preserve">Brevet</w:t></w:r></w:p><w:p><w:pPr/><w:hyperlink r:id="rId299" w:history="1"><w:r><w:rPr><w:color w:val="#410a8c"/><w:u w:val="single"/></w:rPr><w:t xml:space="preserve">hal-02792534v1</w:t></w:r></w:hyperlink></w:p></w:tc></w:tr><w:tr><w:trPr/><w:tc><w:tcPr><w:noWrap/></w:tcPr><w:p><w:pPr><w:spacing w:after="200"/></w:pPr><w:hyperlink r:id="rId300" w:history="1"><w:r><w:rPr><w:color w:val="1e198e"/><w:b w:val="1"/><w:bCs w:val="1"/><w:u w:val="single"/></w:rPr><w:t xml:space="preserve">Cassette d’expression inductible et ses utilisations</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3" w:history="1"><w:r><w:rPr><w:color w:val="#410a8c"/><w:u w:val="single"/></w:rPr><w:t xml:space="preserve">Céline Jousse</w:t></w:r></w:hyperlink><w:r><w:rPr/><w:t xml:space="preserve">,</w:t></w:r><w:hyperlink r:id="rId43" w:history="1"><w:r><w:rPr><w:color w:val="#410a8c"/><w:u w:val="single"/></w:rPr><w:t xml:space="preserve">Anne-Catherine Maurin</w:t></w:r></w:hyperlink><w:r><w:rPr/><w:t xml:space="preserve">,</w:t></w:r><w:hyperlink r:id="rId48" w:history="1"><w:r><w:rPr><w:color w:val="#410a8c"/><w:u w:val="single"/></w:rPr><w:t xml:space="preserve">Julien Averous</w:t></w:r></w:hyperlink></w:p><w:p><w:pPr/><w:r><w:rPr/><w:t xml:space="preserve">N° de brevet: EP2776568 A1. 2011</w:t></w:r></w:p><w:p><w:pPr/><w:r><w:rPr/><w:t xml:space="preserve">Brevet</w:t></w:r></w:p><w:p><w:pPr/><w:hyperlink r:id="rId300" w:history="1"><w:r><w:rPr><w:color w:val="#410a8c"/><w:u w:val="single"/></w:rPr><w:t xml:space="preserve">hal-02809468v1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Dissecting the nutritional regulations of a whole amino acid transporter family from a complex genome species: A holistic approach turning weaknesses into strengths</w:t></w:r></w:hyperlink></w:p><w:p><w:pPr/><w:hyperlink r:id="rId302" w:history="1"><w:r><w:rPr><w:color w:val="#410a8c"/><w:u w:val="single"/></w:rPr><w:t xml:space="preserve">Soizig Le Garrec</w:t></w:r></w:hyperlink><w:r><w:rPr/><w:t xml:space="preserve">,</w:t></w:r><w:hyperlink r:id="rId303" w:history="1"><w:r><w:rPr><w:color w:val="#410a8c"/><w:u w:val="single"/></w:rPr><w:t xml:space="preserve">Karine Pinel</w:t></w:r></w:hyperlink><w:r><w:rPr/><w:t xml:space="preserve">,</w:t></w:r><w:hyperlink r:id="rId304" w:history="1"><w:r><w:rPr><w:color w:val="#410a8c"/><w:u w:val="single"/></w:rPr><w:t xml:space="preserve">Cécile Heraud</w:t></w:r></w:hyperlink><w:r><w:rPr/><w:t xml:space="preserve">,</w:t></w:r><w:hyperlink r:id="rId305" w:history="1"><w:r><w:rPr><w:color w:val="#410a8c"/><w:u w:val="single"/></w:rPr><w:t xml:space="preserve">Akintha Ganot</w:t></w:r></w:hyperlink><w:r><w:rPr/><w:t xml:space="preserve">,</w:t></w:r><w:hyperlink r:id="rId306" w:history="1"><w:r><w:rPr><w:color w:val="#410a8c"/><w:u w:val="single"/></w:rPr><w:t xml:space="preserve">Vincent Veron</w:t></w:r></w:hyperlink><w:r><w:rPr/><w:t xml:space="preserve">et al.</w:t></w:r></w:p><w:p><w:pPr/><w:r><w:rPr/><w:t xml:space="preserve">2024</w:t></w:r></w:p><w:p><w:pPr/><w:r><w:rPr/><w:t xml:space="preserve">Pré-publication, Document de travail</w:t></w:r></w:p><w:p><w:pPr/><w:hyperlink r:id="rId301" w:history="1"><w:r><w:rPr><w:color w:val="#410a8c"/><w:u w:val="single"/></w:rPr><w:t xml:space="preserve">hal-04738591v1</w:t></w:r></w:hyperlink></w:p></w:tc></w:tr><w:tr><w:trPr/><w:tc><w:tcPr><w:noWrap/></w:tcPr><w:p><w:pPr><w:spacing w:after="200"/></w:pPr><w:hyperlink r:id="rId307" w:history="1"><w:r><w:rPr><w:color w:val="1e198e"/><w:b w:val="1"/><w:bCs w:val="1"/><w:u w:val="single"/></w:rPr><w:t xml:space="preserve">Maternal nutritional stress alters sperm competence in male mice offspring leading to reduced fertility</w:t></w:r></w:hyperlink></w:p><w:p><w:pPr/><w:hyperlink r:id="rId38" w:history="1"><w:r><w:rPr><w:color w:val="#410a8c"/><w:u w:val="single"/></w:rPr><w:t xml:space="preserve">Yuki Muranishi</w:t></w:r></w:hyperlink><w:r><w:rPr/><w:t xml:space="preserve">,</w:t></w:r><w:hyperlink r:id="rId14" w:history="1"><w:r><w:rPr><w:color w:val="#410a8c"/><w:u w:val="single"/></w:rPr><w:t xml:space="preserve">Laurent Parry</w:t></w:r></w:hyperlink><w:r><w:rPr/><w:t xml:space="preserve">,</w:t></w:r><w:hyperlink r:id="rId39" w:history="1"><w:r><w:rPr><w:color w:val="#410a8c"/><w:u w:val="single"/></w:rPr><w:t xml:space="preserve">Mélanie Vachette-Dit-Martin</w:t></w:r></w:hyperlink><w:r><w:rPr/><w:t xml:space="preserve">,</w:t></w:r><w:hyperlink r:id="rId40"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t xml:space="preserve">2021</w:t></w:r></w:p><w:p><w:pPr/><w:r><w:rPr/><w:t xml:space="preserve">Pré-publication, Document de travail</w:t></w:r></w:p><w:p><w:pPr/><w:hyperlink r:id="rId307" w:history="1"><w:r><w:rPr><w:color w:val="#410a8c"/><w:u w:val="single"/></w:rPr><w:t xml:space="preserve">hal-03434028v1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2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ruhat" TargetMode="External"/><Relationship Id="rId9" Type="http://schemas.openxmlformats.org/officeDocument/2006/relationships/hyperlink" Target="https://orcid.org/0000-0001-5912-4591" TargetMode="External"/><Relationship Id="rId10" Type="http://schemas.openxmlformats.org/officeDocument/2006/relationships/hyperlink" Target="https://www.idref.fr/123505518" TargetMode="External"/><Relationship Id="rId11" Type="http://schemas.openxmlformats.org/officeDocument/2006/relationships/hyperlink" Target="mailto:alain.bruhat@inrae.fr" TargetMode="External"/><Relationship Id="rId12" Type="http://schemas.openxmlformats.org/officeDocument/2006/relationships/hyperlink" Target="https://hal.inrae.fr/hal-05065107v2" TargetMode="External"/><Relationship Id="rId13" Type="http://schemas.openxmlformats.org/officeDocument/2006/relationships/hyperlink" Target="https://hal.science/search/index/?q=*&amp;authFullName_s=C&#233;line Jousse" TargetMode="External"/><Relationship Id="rId14" Type="http://schemas.openxmlformats.org/officeDocument/2006/relationships/hyperlink" Target="https://hal.science/search/index/?q=*&amp;authFullName_s=Laurent Parry" TargetMode="External"/><Relationship Id="rId15" Type="http://schemas.openxmlformats.org/officeDocument/2006/relationships/hyperlink" Target="https://hal.science/search/index/?q=*&amp;authFullName_s=Gwendal Cueff" TargetMode="External"/><Relationship Id="rId16" Type="http://schemas.openxmlformats.org/officeDocument/2006/relationships/hyperlink" Target="https://hal.science/search/index/?q=*&amp;authFullName_s=Marion Brandolini-Bunlon" TargetMode="External"/><Relationship Id="rId17" Type="http://schemas.openxmlformats.org/officeDocument/2006/relationships/hyperlink" Target="https://hal.science/search/index/?q=*&amp;authFullName_s=J&#233;r&#233;my Tournayre" TargetMode="External"/><Relationship Id="rId18" Type="http://schemas.openxmlformats.org/officeDocument/2006/relationships/hyperlink" Target="https://dx.doi.org/10.1016/j.isci.2025.112377" TargetMode="External"/><Relationship Id="rId19" Type="http://schemas.openxmlformats.org/officeDocument/2006/relationships/hyperlink" Target="https://hal.inrae.fr/hal-05031012v1" TargetMode="External"/><Relationship Id="rId20" Type="http://schemas.openxmlformats.org/officeDocument/2006/relationships/hyperlink" Target="https://hal.science/search/index/?q=*&amp;authFullName_s=Aurore Doug&#233;" TargetMode="External"/><Relationship Id="rId21" Type="http://schemas.openxmlformats.org/officeDocument/2006/relationships/hyperlink" Target="https://hal.science/search/index/?q=*&amp;authFullName_s=C&#233;line Keime" TargetMode="External"/><Relationship Id="rId22" Type="http://schemas.openxmlformats.org/officeDocument/2006/relationships/hyperlink" Target="https://hal.science/search/index/?q=*&amp;authFullName_s=Val&#233;rie Carraro" TargetMode="External"/><Relationship Id="rId23" Type="http://schemas.openxmlformats.org/officeDocument/2006/relationships/hyperlink" Target="https://dx.doi.org/10.1371/journal.pone.0317505" TargetMode="External"/><Relationship Id="rId24" Type="http://schemas.openxmlformats.org/officeDocument/2006/relationships/hyperlink" Target="https://hal.inrae.fr/hal-04987695v1" TargetMode="External"/><Relationship Id="rId25" Type="http://schemas.openxmlformats.org/officeDocument/2006/relationships/hyperlink" Target="https://hal.science/search/index/?q=*&amp;authFullName_s=Ghita Chaouki" TargetMode="External"/><Relationship Id="rId26" Type="http://schemas.openxmlformats.org/officeDocument/2006/relationships/hyperlink" Target="https://hal.science/search/index/?q=*&amp;authFullName_s=Cyrielle Vituret" TargetMode="External"/><Relationship Id="rId27" Type="http://schemas.openxmlformats.org/officeDocument/2006/relationships/hyperlink" Target="https://hal.science/search/index/?q=*&amp;authFullName_s=Martin Leremboure" TargetMode="External"/><Relationship Id="rId28" Type="http://schemas.openxmlformats.org/officeDocument/2006/relationships/hyperlink" Target="https://dx.doi.org/10.1016/j.isci.2025.112030" TargetMode="External"/><Relationship Id="rId29" Type="http://schemas.openxmlformats.org/officeDocument/2006/relationships/hyperlink" Target="https://hal.inrae.fr/hal-04214017v1" TargetMode="External"/><Relationship Id="rId30" Type="http://schemas.openxmlformats.org/officeDocument/2006/relationships/hyperlink" Target="https://hal.science/search/index/?q=*&amp;authFullName_s=C&#233;cile Coudy-Gandilhon" TargetMode="External"/><Relationship Id="rId31" Type="http://schemas.openxmlformats.org/officeDocument/2006/relationships/hyperlink" Target="https://dx.doi.org/10.1111/tan.15252" TargetMode="External"/><Relationship Id="rId32" Type="http://schemas.openxmlformats.org/officeDocument/2006/relationships/hyperlink" Target="https://hal.science/hal-04178468v1" TargetMode="External"/><Relationship Id="rId33" Type="http://schemas.openxmlformats.org/officeDocument/2006/relationships/hyperlink" Target="https://hal.science/search/index/?q=*&amp;authFullName_s=Laura Cussonneau" TargetMode="External"/><Relationship Id="rId34" Type="http://schemas.openxmlformats.org/officeDocument/2006/relationships/hyperlink" Target="https://hal.science/search/index/?q=*&amp;authFullName_s=Christiane Deval"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science/hal-03474813v1" TargetMode="External"/><Relationship Id="rId38" Type="http://schemas.openxmlformats.org/officeDocument/2006/relationships/hyperlink" Target="https://hal.science/search/index/?q=*&amp;authFullName_s=Yuki Muranishi" TargetMode="External"/><Relationship Id="rId39" Type="http://schemas.openxmlformats.org/officeDocument/2006/relationships/hyperlink" Target="https://hal.science/search/index/?q=*&amp;authFullName_s=M&#233;lanie Vachette-Dit-Martin" TargetMode="External"/><Relationship Id="rId40" Type="http://schemas.openxmlformats.org/officeDocument/2006/relationships/hyperlink" Target="https://hal.science/search/index/?q=*&amp;authFullName_s=Fabrice Saez" TargetMode="External"/><Relationship Id="rId41" Type="http://schemas.openxmlformats.org/officeDocument/2006/relationships/hyperlink" Target="https://dx.doi.org/10.1093/biolre/ioab222" TargetMode="External"/><Relationship Id="rId42" Type="http://schemas.openxmlformats.org/officeDocument/2006/relationships/hyperlink" Target="https://hal.science/hal-03749953v1" TargetMode="External"/><Relationship Id="rId43" Type="http://schemas.openxmlformats.org/officeDocument/2006/relationships/hyperlink" Target="https://hal.science/search/index/?q=*&amp;authFullName_s=Anne-Catherine Maurin" TargetMode="External"/><Relationship Id="rId44" Type="http://schemas.openxmlformats.org/officeDocument/2006/relationships/hyperlink" Target="https://hal.science/search/index/?q=*&amp;authFullName_s=Wafa B&#8217;chir" TargetMode="External"/><Relationship Id="rId45" Type="http://schemas.openxmlformats.org/officeDocument/2006/relationships/hyperlink" Target="https://dx.doi.org/10.1080/27694127.2022.2049045" TargetMode="External"/><Relationship Id="rId46" Type="http://schemas.openxmlformats.org/officeDocument/2006/relationships/hyperlink" Target="https://hal.science/hal-03741978v1" TargetMode="External"/><Relationship Id="rId47" Type="http://schemas.openxmlformats.org/officeDocument/2006/relationships/hyperlink" Target="https://hal.science/search/index/?q=*&amp;authFullName_s=Lydie Combaret" TargetMode="External"/><Relationship Id="rId48" Type="http://schemas.openxmlformats.org/officeDocument/2006/relationships/hyperlink" Target="https://hal.science/search/index/?q=*&amp;authFullName_s=Julien Averous" TargetMode="External"/><Relationship Id="rId49" Type="http://schemas.openxmlformats.org/officeDocument/2006/relationships/hyperlink" Target="https://dx.doi.org/10.3390/ijms23137196" TargetMode="External"/><Relationship Id="rId50" Type="http://schemas.openxmlformats.org/officeDocument/2006/relationships/hyperlink" Target="https://hal.science/hal-03373774v1" TargetMode="External"/><Relationship Id="rId51" Type="http://schemas.openxmlformats.org/officeDocument/2006/relationships/hyperlink" Target="https://hal.science/search/index/?q=*&amp;authFullName_s=Alain Bruhat" TargetMode="External"/><Relationship Id="rId52" Type="http://schemas.openxmlformats.org/officeDocument/2006/relationships/hyperlink" Target="https://hal.science/search/index/?q=*&amp;authFullName_s=Isabelle Papet" TargetMode="External"/><Relationship Id="rId53" Type="http://schemas.openxmlformats.org/officeDocument/2006/relationships/hyperlink" Target="https://hal.science/search/index/?q=*&amp;authFullName_s=Pierre Fafournoux" TargetMode="External"/><Relationship Id="rId54" Type="http://schemas.openxmlformats.org/officeDocument/2006/relationships/hyperlink" Target="https://dx.doi.org/10.1093/jn/nxaa457" TargetMode="External"/><Relationship Id="rId55" Type="http://schemas.openxmlformats.org/officeDocument/2006/relationships/hyperlink" Target="https://hal.sorbonne-universite.fr/hal-01974137v1" TargetMode="External"/><Relationship Id="rId56" Type="http://schemas.openxmlformats.org/officeDocument/2006/relationships/hyperlink" Target="https://hal.science/search/index/?q=*&amp;authFullName_s=Eva Delbrel" TargetMode="External"/><Relationship Id="rId57" Type="http://schemas.openxmlformats.org/officeDocument/2006/relationships/hyperlink" Target="https://hal.science/search/index/?q=*&amp;authFullName_s=Abdoulaye Soumare" TargetMode="External"/><Relationship Id="rId58" Type="http://schemas.openxmlformats.org/officeDocument/2006/relationships/hyperlink" Target="https://hal.science/search/index/?q=*&amp;authFullName_s=Adnan Naguez" TargetMode="External"/><Relationship Id="rId59" Type="http://schemas.openxmlformats.org/officeDocument/2006/relationships/hyperlink" Target="https://hal.science/search/index/?q=*&amp;authFullName_s=Rabab Label" TargetMode="External"/><Relationship Id="rId60" Type="http://schemas.openxmlformats.org/officeDocument/2006/relationships/hyperlink" Target="https://hal.science/search/index/?q=*&amp;authFullName_s=Olivier Bernard" TargetMode="External"/><Relationship Id="rId61" Type="http://schemas.openxmlformats.org/officeDocument/2006/relationships/hyperlink" Target="https://dx.doi.org/10.1038/s41598-018-36063-2" TargetMode="External"/><Relationship Id="rId62" Type="http://schemas.openxmlformats.org/officeDocument/2006/relationships/hyperlink" Target="https://hal.science/hal-01594828v1" TargetMode="External"/><Relationship Id="rId63" Type="http://schemas.openxmlformats.org/officeDocument/2006/relationships/hyperlink" Target="https://hal.science/search/index/?q=*&amp;authFullName_s=Florent Mesclon" TargetMode="External"/><Relationship Id="rId64" Type="http://schemas.openxmlformats.org/officeDocument/2006/relationships/hyperlink" Target="https://hal.science/search/index/?q=*&amp;authFullName_s=Sarah Lambert-Langlais" TargetMode="External"/><Relationship Id="rId65" Type="http://schemas.openxmlformats.org/officeDocument/2006/relationships/hyperlink" Target="https://hal.science/search/index/?q=*&amp;authFullName_s=Valerie Carraro" TargetMode="External"/><Relationship Id="rId66" Type="http://schemas.openxmlformats.org/officeDocument/2006/relationships/hyperlink" Target="https://hal.science/search/index/?q=*&amp;authFullName_s=Isabelle Hainault" TargetMode="External"/><Relationship Id="rId67" Type="http://schemas.openxmlformats.org/officeDocument/2006/relationships/hyperlink" Target="https://dx.doi.org/10.18632/oncotarget.15828" TargetMode="External"/><Relationship Id="rId68" Type="http://schemas.openxmlformats.org/officeDocument/2006/relationships/hyperlink" Target="https://hal.science/hal-01595543v1" TargetMode="External"/><Relationship Id="rId69" Type="http://schemas.openxmlformats.org/officeDocument/2006/relationships/hyperlink" Target="https://dx.doi.org/10.1097/MCO.0000000000000359" TargetMode="External"/><Relationship Id="rId70" Type="http://schemas.openxmlformats.org/officeDocument/2006/relationships/hyperlink" Target="https://inserm.hal.science/inserm-01586769v1" TargetMode="External"/><Relationship Id="rId71" Type="http://schemas.openxmlformats.org/officeDocument/2006/relationships/hyperlink" Target="https://hal.science/search/index/?q=*&amp;authFullName_s=Morgane D Louessard" TargetMode="External"/><Relationship Id="rId72" Type="http://schemas.openxmlformats.org/officeDocument/2006/relationships/hyperlink" Target="https://hal.science/search/index/?q=*&amp;authFullName_s=Isabelle D Bardou" TargetMode="External"/><Relationship Id="rId73" Type="http://schemas.openxmlformats.org/officeDocument/2006/relationships/hyperlink" Target="https://hal.science/search/index/?q=*&amp;authFullName_s=Elo&#239;se D Lemarchand" TargetMode="External"/><Relationship Id="rId74" Type="http://schemas.openxmlformats.org/officeDocument/2006/relationships/hyperlink" Target="https://hal.science/search/index/?q=*&amp;authFullName_s=Audrey D Thiebaut" TargetMode="External"/><Relationship Id="rId75" Type="http://schemas.openxmlformats.org/officeDocument/2006/relationships/hyperlink" Target="https://hal.science/search/index/?q=*&amp;authFullName_s=J&#233;r&#244;me D Parcq" TargetMode="External"/><Relationship Id="rId76" Type="http://schemas.openxmlformats.org/officeDocument/2006/relationships/hyperlink" Target="https://dx.doi.org/10.1038/cdd.2017.35" TargetMode="External"/><Relationship Id="rId77" Type="http://schemas.openxmlformats.org/officeDocument/2006/relationships/hyperlink" Target="https://hal.science/hal-01595228v1" TargetMode="External"/><Relationship Id="rId78" Type="http://schemas.openxmlformats.org/officeDocument/2006/relationships/hyperlink" Target="https://hal.science/search/index/?q=*&amp;authFullName_s=Cedric Chaveroux" TargetMode="External"/><Relationship Id="rId79" Type="http://schemas.openxmlformats.org/officeDocument/2006/relationships/hyperlink" Target="https://dx.doi.org/10.1051/medsci/20173302007" TargetMode="External"/><Relationship Id="rId80" Type="http://schemas.openxmlformats.org/officeDocument/2006/relationships/hyperlink" Target="https://hal.science/hal-01438154v1" TargetMode="External"/><Relationship Id="rId81" Type="http://schemas.openxmlformats.org/officeDocument/2006/relationships/hyperlink" Target="https://dx.doi.org/10.1038/srep27698" TargetMode="External"/><Relationship Id="rId82" Type="http://schemas.openxmlformats.org/officeDocument/2006/relationships/hyperlink" Target="https://hal.science/hal-01594469v1" TargetMode="External"/><Relationship Id="rId83" Type="http://schemas.openxmlformats.org/officeDocument/2006/relationships/hyperlink" Target="https://dx.doi.org/10.1038/nbt.3582" TargetMode="External"/><Relationship Id="rId84" Type="http://schemas.openxmlformats.org/officeDocument/2006/relationships/hyperlink" Target="https://hal.science/hal-01595359v1" TargetMode="External"/><Relationship Id="rId85" Type="http://schemas.openxmlformats.org/officeDocument/2006/relationships/hyperlink" Target="https://hal.science/search/index/?q=*&amp;authFullName_s=C&#233;dric Chaveroux" TargetMode="External"/><Relationship Id="rId86" Type="http://schemas.openxmlformats.org/officeDocument/2006/relationships/hyperlink" Target="https://hal.science/search/index/?q=*&amp;authFullName_s=Carmen Sarcinelli" TargetMode="External"/><Relationship Id="rId87" Type="http://schemas.openxmlformats.org/officeDocument/2006/relationships/hyperlink" Target="https://hal.science/search/index/?q=*&amp;authFullName_s=Virginie Barbet" TargetMode="External"/><Relationship Id="rId88" Type="http://schemas.openxmlformats.org/officeDocument/2006/relationships/hyperlink" Target="https://hal.science/search/index/?q=*&amp;authFullName_s=Sofiane Belfeki" TargetMode="External"/><Relationship Id="rId89" Type="http://schemas.openxmlformats.org/officeDocument/2006/relationships/hyperlink" Target="https://hal.science/search/index/?q=*&amp;authFullName_s=Audray Barthelaix" TargetMode="External"/><Relationship Id="rId90" Type="http://schemas.openxmlformats.org/officeDocument/2006/relationships/hyperlink" Target="https://dx.doi.org/10.1038/srep27278" TargetMode="External"/><Relationship Id="rId91" Type="http://schemas.openxmlformats.org/officeDocument/2006/relationships/hyperlink" Target="https://hal.inrae.fr/hal-02640052v1" TargetMode="External"/><Relationship Id="rId92" Type="http://schemas.openxmlformats.org/officeDocument/2006/relationships/hyperlink" Target="https://hal.science/search/index/?q=*&amp;authFullName_s=Alexis Bretin" TargetMode="External"/><Relationship Id="rId93" Type="http://schemas.openxmlformats.org/officeDocument/2006/relationships/hyperlink" Target="https://hal.science/search/index/?q=*&amp;authFullName_s=Jessica Carri&#232;re" TargetMode="External"/><Relationship Id="rId94" Type="http://schemas.openxmlformats.org/officeDocument/2006/relationships/hyperlink" Target="https://hal.science/search/index/?q=*&amp;authFullName_s=Guillaume Dalmasso" TargetMode="External"/><Relationship Id="rId95" Type="http://schemas.openxmlformats.org/officeDocument/2006/relationships/hyperlink" Target="https://hal.science/search/index/?q=*&amp;authFullName_s=Agnes Bergougnoux" TargetMode="External"/><Relationship Id="rId96" Type="http://schemas.openxmlformats.org/officeDocument/2006/relationships/hyperlink" Target="https://hal.science/search/index/?q=*&amp;authFullName_s=Wafa B'Chir" TargetMode="External"/><Relationship Id="rId97" Type="http://schemas.openxmlformats.org/officeDocument/2006/relationships/hyperlink" Target="https://dx.doi.org/10.1080/15548627.2016.1156823" TargetMode="External"/><Relationship Id="rId98" Type="http://schemas.openxmlformats.org/officeDocument/2006/relationships/hyperlink" Target="https://hal.science/hal-01274509v1" TargetMode="External"/><Relationship Id="rId99" Type="http://schemas.openxmlformats.org/officeDocument/2006/relationships/hyperlink" Target="https://hal.science/search/index/?q=*&amp;authFullName_s=Anne Terrisse" TargetMode="External"/><Relationship Id="rId100" Type="http://schemas.openxmlformats.org/officeDocument/2006/relationships/hyperlink" Target="https://dx.doi.org/10.2144/000114373" TargetMode="External"/><Relationship Id="rId101" Type="http://schemas.openxmlformats.org/officeDocument/2006/relationships/hyperlink" Target="https://uca.hal.science/hal-02459218v1" TargetMode="External"/><Relationship Id="rId102" Type="http://schemas.openxmlformats.org/officeDocument/2006/relationships/hyperlink" Target="https://hal.science/search/index/?q=*&amp;authFullName_s=C. Chaveroux" TargetMode="External"/><Relationship Id="rId103" Type="http://schemas.openxmlformats.org/officeDocument/2006/relationships/hyperlink" Target="https://hal.science/search/index/?q=*&amp;authFullName_s=V. Carraro" TargetMode="External"/><Relationship Id="rId104" Type="http://schemas.openxmlformats.org/officeDocument/2006/relationships/hyperlink" Target="https://hal.science/search/index/?q=*&amp;authFullName_s=L. Canaple" TargetMode="External"/><Relationship Id="rId105" Type="http://schemas.openxmlformats.org/officeDocument/2006/relationships/hyperlink" Target="https://dx.doi.org/10.1126/scisignal.aaa0549" TargetMode="External"/><Relationship Id="rId106" Type="http://schemas.openxmlformats.org/officeDocument/2006/relationships/hyperlink" Target="https://hal.inrae.fr/hal-02796515v1" TargetMode="External"/><Relationship Id="rId107" Type="http://schemas.openxmlformats.org/officeDocument/2006/relationships/hyperlink" Target="https://hal.science/hal-01519158v1" TargetMode="External"/><Relationship Id="rId108" Type="http://schemas.openxmlformats.org/officeDocument/2006/relationships/hyperlink" Target="https://dx.doi.org/10.1051/jbio/2016005" TargetMode="External"/><Relationship Id="rId109" Type="http://schemas.openxmlformats.org/officeDocument/2006/relationships/hyperlink" Target="https://api.istex.fr/document/946DC98B9A4B150B87C5D8D5FDB23FF8452C8E63/fulltext/pdf?sid=hal" TargetMode="External"/><Relationship Id="rId110" Type="http://schemas.openxmlformats.org/officeDocument/2006/relationships/hyperlink" Target="https://hal.science/hal-01595102v1" TargetMode="External"/><Relationship Id="rId111" Type="http://schemas.openxmlformats.org/officeDocument/2006/relationships/hyperlink" Target="https://dx.doi.org/10.1051/medsci/20153112002" TargetMode="External"/><Relationship Id="rId112" Type="http://schemas.openxmlformats.org/officeDocument/2006/relationships/hyperlink" Target="https://hal.inrae.fr/hal-02635326v1" TargetMode="External"/><Relationship Id="rId113" Type="http://schemas.openxmlformats.org/officeDocument/2006/relationships/hyperlink" Target="https://hal.science/search/index/?q=*&amp;authFullName_s=Alexandre Benani" TargetMode="External"/><Relationship Id="rId114" Type="http://schemas.openxmlformats.org/officeDocument/2006/relationships/hyperlink" Target="https://hal.science/search/index/?q=*&amp;authFullName_s=Anne Lorsignol" TargetMode="External"/><Relationship Id="rId115" Type="http://schemas.openxmlformats.org/officeDocument/2006/relationships/hyperlink" Target="https://hal.science/search/index/?q=*&amp;authFullName_s=Xavier Brenachot" TargetMode="External"/><Relationship Id="rId116" Type="http://schemas.openxmlformats.org/officeDocument/2006/relationships/hyperlink" Target="https://dx.doi.org/10.1016/j.celrep.2014.01.006" TargetMode="External"/><Relationship Id="rId117" Type="http://schemas.openxmlformats.org/officeDocument/2006/relationships/hyperlink" Target="https://hal.sorbonne-universite.fr/hal-01365546v1" TargetMode="External"/><Relationship Id="rId118" Type="http://schemas.openxmlformats.org/officeDocument/2006/relationships/hyperlink" Target="https://hal.science/search/index/?q=*&amp;authFullName_s=Christophe Montaurier" TargetMode="External"/><Relationship Id="rId119" Type="http://schemas.openxmlformats.org/officeDocument/2006/relationships/hyperlink" Target="https://hal.science/search/index/?q=*&amp;authFullName_s=Patrick Even" TargetMode="External"/><Relationship Id="rId120" Type="http://schemas.openxmlformats.org/officeDocument/2006/relationships/hyperlink" Target="https://dx.doi.org/10.1371/journal.pone.0104896" TargetMode="External"/><Relationship Id="rId121" Type="http://schemas.openxmlformats.org/officeDocument/2006/relationships/hyperlink" Target="https://hal.inrae.fr/hal-02638190v1" TargetMode="External"/><Relationship Id="rId122" Type="http://schemas.openxmlformats.org/officeDocument/2006/relationships/hyperlink" Target="https://dx.doi.org/10.1016/j.cellsig.2014.03.009" TargetMode="External"/><Relationship Id="rId123" Type="http://schemas.openxmlformats.org/officeDocument/2006/relationships/hyperlink" Target="https://hal.inrae.fr/hal-02631139v1" TargetMode="External"/><Relationship Id="rId124" Type="http://schemas.openxmlformats.org/officeDocument/2006/relationships/hyperlink" Target="https://hal.science/search/index/?q=*&amp;authFullName_s=Oph&#233;lie Gourbeyre" TargetMode="External"/><Relationship Id="rId125" Type="http://schemas.openxmlformats.org/officeDocument/2006/relationships/hyperlink" Target="https://dx.doi.org/10.1016/j.cellsig.2014.04.019" TargetMode="External"/><Relationship Id="rId126" Type="http://schemas.openxmlformats.org/officeDocument/2006/relationships/hyperlink" Target="https://api.istex.fr/ark:/67375/6H6-LCMHRVRK-Q/fulltext.pdf?sid=hal" TargetMode="External"/><Relationship Id="rId127" Type="http://schemas.openxmlformats.org/officeDocument/2006/relationships/hyperlink" Target="https://hal.science/hal-01056786v1" TargetMode="External"/><Relationship Id="rId128" Type="http://schemas.openxmlformats.org/officeDocument/2006/relationships/hyperlink" Target="https://dx.doi.org/10.1093/nar/gkt563" TargetMode="External"/><Relationship Id="rId129" Type="http://schemas.openxmlformats.org/officeDocument/2006/relationships/hyperlink" Target="https://hal.inrae.fr/hal-02645818v1" TargetMode="External"/><Relationship Id="rId130" Type="http://schemas.openxmlformats.org/officeDocument/2006/relationships/hyperlink" Target="https://hal.science/search/index/?q=*&amp;authFullName_s=Sarah Langlais" TargetMode="External"/><Relationship Id="rId131" Type="http://schemas.openxmlformats.org/officeDocument/2006/relationships/hyperlink" Target="https://dx.doi.org/10.1007/s00394-011-0205-4" TargetMode="External"/><Relationship Id="rId132" Type="http://schemas.openxmlformats.org/officeDocument/2006/relationships/hyperlink" Target="https://api.istex.fr/document/360324234E5DDDE7D23B354BAE394F144E72885B/fulltext/pdf?sid=hal" TargetMode="External"/><Relationship Id="rId133" Type="http://schemas.openxmlformats.org/officeDocument/2006/relationships/hyperlink" Target="https://hal.sorbonne-universite.fr/hal-01544180v1" TargetMode="External"/><Relationship Id="rId134" Type="http://schemas.openxmlformats.org/officeDocument/2006/relationships/hyperlink" Target="https://hal.science/search/index/?q=*&amp;authFullName_s=Hayet Ait Ghezala" TargetMode="External"/><Relationship Id="rId135" Type="http://schemas.openxmlformats.org/officeDocument/2006/relationships/hyperlink" Target="https://hal.science/search/index/?q=*&amp;authFullName_s=B&#233;atrice Jolles" TargetMode="External"/><Relationship Id="rId136" Type="http://schemas.openxmlformats.org/officeDocument/2006/relationships/hyperlink" Target="https://hal.science/search/index/?q=*&amp;authFullName_s=Samia Salhi" TargetMode="External"/><Relationship Id="rId137" Type="http://schemas.openxmlformats.org/officeDocument/2006/relationships/hyperlink" Target="https://hal.science/search/index/?q=*&amp;authFullName_s=Katia Castrillo" TargetMode="External"/><Relationship Id="rId138" Type="http://schemas.openxmlformats.org/officeDocument/2006/relationships/hyperlink" Target="https://hal.science/search/index/?q=*&amp;authFullName_s=Wassila Carpentier" TargetMode="External"/><Relationship Id="rId139" Type="http://schemas.openxmlformats.org/officeDocument/2006/relationships/hyperlink" Target="https://dx.doi.org/10.1093/nar/gks762" TargetMode="External"/><Relationship Id="rId140" Type="http://schemas.openxmlformats.org/officeDocument/2006/relationships/hyperlink" Target="https://hal.inrae.fr/hal-02645943v1" TargetMode="External"/><Relationship Id="rId141" Type="http://schemas.openxmlformats.org/officeDocument/2006/relationships/hyperlink" Target="https://dx.doi.org/10.1016/j.bbrc.2011.10.027" TargetMode="External"/><Relationship Id="rId142" Type="http://schemas.openxmlformats.org/officeDocument/2006/relationships/hyperlink" Target="https://uca.hal.science/hal-02460410v1" TargetMode="External"/><Relationship Id="rId143" Type="http://schemas.openxmlformats.org/officeDocument/2006/relationships/hyperlink" Target="https://hal.science/search/index/?q=*&amp;authFullName_s=Sarah Lambert&#8208;langlais" TargetMode="External"/><Relationship Id="rId144" Type="http://schemas.openxmlformats.org/officeDocument/2006/relationships/hyperlink" Target="https://dx.doi.org/10.1096/fj.11-181792" TargetMode="External"/><Relationship Id="rId145" Type="http://schemas.openxmlformats.org/officeDocument/2006/relationships/hyperlink" Target="https://hal.inrae.fr/hal-02650318v1" TargetMode="External"/><Relationship Id="rId146" Type="http://schemas.openxmlformats.org/officeDocument/2006/relationships/hyperlink" Target="https://hal.science/search/index/?q=*&amp;authFullName_s=S. Lambert-Langlais" TargetMode="External"/><Relationship Id="rId147" Type="http://schemas.openxmlformats.org/officeDocument/2006/relationships/hyperlink" Target="https://hal.science/search/index/?q=*&amp;authFullName_s=Y. Cherasse" TargetMode="External"/><Relationship Id="rId148" Type="http://schemas.openxmlformats.org/officeDocument/2006/relationships/hyperlink" Target="https://dx.doi.org/10.1016/j.bbrc.2011.08.028" TargetMode="External"/><Relationship Id="rId149" Type="http://schemas.openxmlformats.org/officeDocument/2006/relationships/hyperlink" Target="https://api.istex.fr/ark:/67375/6H6-8MQ8JB85-9/fulltext.pdf?sid=hal" TargetMode="External"/><Relationship Id="rId150" Type="http://schemas.openxmlformats.org/officeDocument/2006/relationships/hyperlink" Target="https://hal.inrae.fr/hal-02660079v1" TargetMode="External"/><Relationship Id="rId151" Type="http://schemas.openxmlformats.org/officeDocument/2006/relationships/hyperlink" Target="https://dx.doi.org/10.1371/journal.pone.0015716" TargetMode="External"/><Relationship Id="rId152" Type="http://schemas.openxmlformats.org/officeDocument/2006/relationships/hyperlink" Target="https://hal.inrae.fr/hal-05081358v1" TargetMode="External"/><Relationship Id="rId153" Type="http://schemas.openxmlformats.org/officeDocument/2006/relationships/hyperlink" Target="https://hal.science/search/index/?q=*&amp;authFullName_s=Yoan Cherasse" TargetMode="External"/><Relationship Id="rId154" Type="http://schemas.openxmlformats.org/officeDocument/2006/relationships/hyperlink" Target="https://dx.doi.org/10.1016/j.biochi.2010.02.020" TargetMode="External"/><Relationship Id="rId155" Type="http://schemas.openxmlformats.org/officeDocument/2006/relationships/hyperlink" Target="https://hal.inrae.fr/hal-02664128v1" TargetMode="External"/><Relationship Id="rId156" Type="http://schemas.openxmlformats.org/officeDocument/2006/relationships/hyperlink" Target="https://hal.science/search/index/?q=*&amp;authFullName_s=Yoan Ch&#233;rasse" TargetMode="External"/><Relationship Id="rId157" Type="http://schemas.openxmlformats.org/officeDocument/2006/relationships/hyperlink" Target="https://dx.doi.org/10.1002/biof.40" TargetMode="External"/><Relationship Id="rId158" Type="http://schemas.openxmlformats.org/officeDocument/2006/relationships/hyperlink" Target="https://api.istex.fr/ark:/67375/WNG-KRPVFXVB-F/fulltext.pdf?sid=hal" TargetMode="External"/><Relationship Id="rId159" Type="http://schemas.openxmlformats.org/officeDocument/2006/relationships/hyperlink" Target="https://hal.inrae.fr/hal-02666432v1" TargetMode="External"/><Relationship Id="rId160" Type="http://schemas.openxmlformats.org/officeDocument/2006/relationships/hyperlink" Target="https://dx.doi.org/10.1111/j.1742-4658.2008.06818.x" TargetMode="External"/><Relationship Id="rId161" Type="http://schemas.openxmlformats.org/officeDocument/2006/relationships/hyperlink" Target="https://hal.inrae.fr/hal-02667613v1" TargetMode="External"/><Relationship Id="rId162" Type="http://schemas.openxmlformats.org/officeDocument/2006/relationships/hyperlink" Target="https://hal.science/search/index/?q=*&amp;authFullName_s=Stella Palii" TargetMode="External"/><Relationship Id="rId163" Type="http://schemas.openxmlformats.org/officeDocument/2006/relationships/hyperlink" Target="https://hal.science/search/index/?q=*&amp;authFullName_s=C.E. Kays" TargetMode="External"/><Relationship Id="rId164" Type="http://schemas.openxmlformats.org/officeDocument/2006/relationships/hyperlink" Target="https://dx.doi.org/10.1007/s00726-008-0199-2" TargetMode="External"/><Relationship Id="rId165" Type="http://schemas.openxmlformats.org/officeDocument/2006/relationships/hyperlink" Target="https://hal.inrae.fr/hal-05081488v1" TargetMode="External"/><Relationship Id="rId166" Type="http://schemas.openxmlformats.org/officeDocument/2006/relationships/hyperlink" Target="https://dx.doi.org/10.1128/MCB.00489-09" TargetMode="External"/><Relationship Id="rId167" Type="http://schemas.openxmlformats.org/officeDocument/2006/relationships/hyperlink" Target="https://hal.inrae.fr/hal-02665914v1" TargetMode="External"/><Relationship Id="rId168" Type="http://schemas.openxmlformats.org/officeDocument/2006/relationships/hyperlink" Target="https://hal.science/search/index/?q=*&amp;authFullName_s=Jeremie Talvas" TargetMode="External"/><Relationship Id="rId169" Type="http://schemas.openxmlformats.org/officeDocument/2006/relationships/hyperlink" Target="https://hal.science/search/index/?q=*&amp;authFullName_s=Sylvie Mordier" TargetMode="External"/><Relationship Id="rId170" Type="http://schemas.openxmlformats.org/officeDocument/2006/relationships/hyperlink" Target="https://dx.doi.org/10.1016/j.biochi.2008.07.004" TargetMode="External"/><Relationship Id="rId171" Type="http://schemas.openxmlformats.org/officeDocument/2006/relationships/hyperlink" Target="https://api.istex.fr/ark:/67375/6H6-34W8974M-N/fulltext.pdf?sid=hal" TargetMode="External"/><Relationship Id="rId172" Type="http://schemas.openxmlformats.org/officeDocument/2006/relationships/hyperlink" Target="https://hal.inrae.fr/hal-02656794v1" TargetMode="External"/><Relationship Id="rId173" Type="http://schemas.openxmlformats.org/officeDocument/2006/relationships/hyperlink" Target="https://dx.doi.org/10.1016/j.febslet.2008.03.050" TargetMode="External"/><Relationship Id="rId174" Type="http://schemas.openxmlformats.org/officeDocument/2006/relationships/hyperlink" Target="https://hal.inrae.fr/hal-02658676v1" TargetMode="External"/><Relationship Id="rId175" Type="http://schemas.openxmlformats.org/officeDocument/2006/relationships/hyperlink" Target="https://hal.science/search/index/?q=*&amp;authFullName_s=Wolfgang Breitwieser" TargetMode="External"/><Relationship Id="rId176" Type="http://schemas.openxmlformats.org/officeDocument/2006/relationships/hyperlink" Target="https://dx.doi.org/10.1093/nar/gkm038" TargetMode="External"/><Relationship Id="rId177" Type="http://schemas.openxmlformats.org/officeDocument/2006/relationships/hyperlink" Target="https://hal.inrae.fr/hal-02658408v1" TargetMode="External"/><Relationship Id="rId178" Type="http://schemas.openxmlformats.org/officeDocument/2006/relationships/hyperlink" Target="https://dx.doi.org/10.1093/nar/gkm642" TargetMode="External"/><Relationship Id="rId179" Type="http://schemas.openxmlformats.org/officeDocument/2006/relationships/hyperlink" Target="https://hal.inrae.fr/hal-02663945v1" TargetMode="External"/><Relationship Id="rId180" Type="http://schemas.openxmlformats.org/officeDocument/2006/relationships/hyperlink" Target="https://dx.doi.org/10.1074/jbc.M611723200" TargetMode="External"/><Relationship Id="rId181" Type="http://schemas.openxmlformats.org/officeDocument/2006/relationships/hyperlink" Target="https://uca.hal.science/hal-02454718v1" TargetMode="External"/><Relationship Id="rId182" Type="http://schemas.openxmlformats.org/officeDocument/2006/relationships/hyperlink" Target="https://hal.science/search/index/?q=*&amp;authFullName_s=Celine Jousse" TargetMode="External"/><Relationship Id="rId183" Type="http://schemas.openxmlformats.org/officeDocument/2006/relationships/hyperlink" Target="https://dx.doi.org/10.1016/j.cmet.2005.03.004" TargetMode="External"/><Relationship Id="rId184" Type="http://schemas.openxmlformats.org/officeDocument/2006/relationships/hyperlink" Target="https://hal.inrae.fr/hal-02681321v1" TargetMode="External"/><Relationship Id="rId185" Type="http://schemas.openxmlformats.org/officeDocument/2006/relationships/hyperlink" Target="https://hal.science/search/index/?q=*&amp;authFullName_s=Michelle M. Balage" TargetMode="External"/><Relationship Id="rId186" Type="http://schemas.openxmlformats.org/officeDocument/2006/relationships/hyperlink" Target="https://hal.inrae.fr/hal-02682908v1" TargetMode="External"/><Relationship Id="rId187" Type="http://schemas.openxmlformats.org/officeDocument/2006/relationships/hyperlink" Target="https://hal.science/search/index/?q=*&amp;authFullName_s=Celine Arliguie" TargetMode="External"/><Relationship Id="rId188" Type="http://schemas.openxmlformats.org/officeDocument/2006/relationships/hyperlink" Target="https://dx.doi.org/10.1016/j.febslet.2005.03.077" TargetMode="External"/><Relationship Id="rId189" Type="http://schemas.openxmlformats.org/officeDocument/2006/relationships/hyperlink" Target="https://hal.inrae.fr/hal-02683570v1" TargetMode="External"/><Relationship Id="rId190" Type="http://schemas.openxmlformats.org/officeDocument/2006/relationships/hyperlink" Target="https://hal.science/search/index/?q=*&amp;authFullName_s=Gerald Thiel" TargetMode="External"/><Relationship Id="rId191" Type="http://schemas.openxmlformats.org/officeDocument/2006/relationships/hyperlink" Target="https://dx.doi.org/10.1074/jbc.M311862200" TargetMode="External"/><Relationship Id="rId192" Type="http://schemas.openxmlformats.org/officeDocument/2006/relationships/hyperlink" Target="https://hal.inrae.fr/hal-02679439v1" TargetMode="External"/><Relationship Id="rId193" Type="http://schemas.openxmlformats.org/officeDocument/2006/relationships/hyperlink" Target="https://hal.inrae.fr/hal-02673076v1" TargetMode="External"/><Relationship Id="rId194" Type="http://schemas.openxmlformats.org/officeDocument/2006/relationships/hyperlink" Target="https://hal.inrae.fr/hal-02676366v1" TargetMode="External"/><Relationship Id="rId195" Type="http://schemas.openxmlformats.org/officeDocument/2006/relationships/hyperlink" Target="https://hal.science/search/index/?q=*&amp;authFullName_s=Dominique Dardevet" TargetMode="External"/><Relationship Id="rId196" Type="http://schemas.openxmlformats.org/officeDocument/2006/relationships/hyperlink" Target="https://hal.science/search/index/?q=*&amp;authFullName_s=I. Rieu" TargetMode="External"/><Relationship Id="rId197" Type="http://schemas.openxmlformats.org/officeDocument/2006/relationships/hyperlink" Target="https://hal.science/search/index/?q=*&amp;authFullName_s=Claire Sornet" TargetMode="External"/><Relationship Id="rId198" Type="http://schemas.openxmlformats.org/officeDocument/2006/relationships/hyperlink" Target="https://hal.inrae.fr/hal-02683499v1" TargetMode="External"/><Relationship Id="rId199" Type="http://schemas.openxmlformats.org/officeDocument/2006/relationships/hyperlink" Target="https://hal.science/search/index/?q=*&amp;authFullName_s=Can Zhong" TargetMode="External"/><Relationship Id="rId200" Type="http://schemas.openxmlformats.org/officeDocument/2006/relationships/hyperlink" Target="https://hal.science/search/index/?q=*&amp;authFullName_s=Andreas M. Reimold" TargetMode="External"/><Relationship Id="rId201" Type="http://schemas.openxmlformats.org/officeDocument/2006/relationships/hyperlink" Target="https://dx.doi.org/10.1074/jbc.M206149200" TargetMode="External"/><Relationship Id="rId202" Type="http://schemas.openxmlformats.org/officeDocument/2006/relationships/hyperlink" Target="https://hal.inrae.fr/hal-02940973v1" TargetMode="External"/><Relationship Id="rId203" Type="http://schemas.openxmlformats.org/officeDocument/2006/relationships/hyperlink" Target="https://dx.doi.org/10.1093/nar/29.21.4341" TargetMode="External"/><Relationship Id="rId204" Type="http://schemas.openxmlformats.org/officeDocument/2006/relationships/hyperlink" Target="https://hal.inrae.fr/hal-02684190v1" TargetMode="External"/><Relationship Id="rId205" Type="http://schemas.openxmlformats.org/officeDocument/2006/relationships/hyperlink" Target="https://hal.inrae.fr/hal-02691090v1" TargetMode="External"/><Relationship Id="rId206" Type="http://schemas.openxmlformats.org/officeDocument/2006/relationships/hyperlink" Target="https://hal.science/search/index/?q=*&amp;authFullName_s=Marc Ferrara" TargetMode="External"/><Relationship Id="rId207" Type="http://schemas.openxmlformats.org/officeDocument/2006/relationships/hyperlink" Target="https://hal.inrae.fr/hal-02941622v1" TargetMode="External"/><Relationship Id="rId208" Type="http://schemas.openxmlformats.org/officeDocument/2006/relationships/hyperlink" Target="https://dx.doi.org/10.1093/jn/130.6.1555" TargetMode="External"/><Relationship Id="rId209" Type="http://schemas.openxmlformats.org/officeDocument/2006/relationships/hyperlink" Target="https://hal.inrae.fr/hal-02941593v1" TargetMode="External"/><Relationship Id="rId210" Type="http://schemas.openxmlformats.org/officeDocument/2006/relationships/hyperlink" Target="https://hal.science/search/index/?q=*&amp;authFullName_s=Andreas Reimold" TargetMode="External"/><Relationship Id="rId211" Type="http://schemas.openxmlformats.org/officeDocument/2006/relationships/hyperlink" Target="https://hal.science/search/index/?q=*&amp;authFullName_s=Marc M. Ferrara" TargetMode="External"/><Relationship Id="rId212" Type="http://schemas.openxmlformats.org/officeDocument/2006/relationships/hyperlink" Target="https://dx.doi.org/10.1128/mcb.20.19.7192-7204.2000" TargetMode="External"/><Relationship Id="rId213" Type="http://schemas.openxmlformats.org/officeDocument/2006/relationships/hyperlink" Target="https://hal.inrae.fr/hal-02691123v1" TargetMode="External"/><Relationship Id="rId214" Type="http://schemas.openxmlformats.org/officeDocument/2006/relationships/hyperlink" Target="https://hal.science/search/index/?q=*&amp;authFullName_s=H.P. Harding" TargetMode="External"/><Relationship Id="rId215" Type="http://schemas.openxmlformats.org/officeDocument/2006/relationships/hyperlink" Target="https://hal.science/search/index/?q=*&amp;authFullName_s=D. Ron" TargetMode="External"/><Relationship Id="rId216" Type="http://schemas.openxmlformats.org/officeDocument/2006/relationships/hyperlink" Target="https://hal.inrae.fr/hal-02684376v1" TargetMode="External"/><Relationship Id="rId217" Type="http://schemas.openxmlformats.org/officeDocument/2006/relationships/hyperlink" Target="https://hal.inrae.fr/hal-02684379v1" TargetMode="External"/><Relationship Id="rId218" Type="http://schemas.openxmlformats.org/officeDocument/2006/relationships/hyperlink" Target="https://hal.inrae.fr/hal-02695981v1" TargetMode="External"/><Relationship Id="rId219" Type="http://schemas.openxmlformats.org/officeDocument/2006/relationships/hyperlink" Target="https://hal.inrae.fr/hal-02941605v1" TargetMode="External"/><Relationship Id="rId220" Type="http://schemas.openxmlformats.org/officeDocument/2006/relationships/hyperlink" Target="https://dx.doi.org/10.1042/bj3340147" TargetMode="External"/><Relationship Id="rId221" Type="http://schemas.openxmlformats.org/officeDocument/2006/relationships/hyperlink" Target="https://hal.inrae.fr/hal-02695708v1" TargetMode="External"/><Relationship Id="rId222" Type="http://schemas.openxmlformats.org/officeDocument/2006/relationships/hyperlink" Target="https://hal.science/search/index/?q=*&amp;authFullName_s=Xiao-Zhong Wang" TargetMode="External"/><Relationship Id="rId223" Type="http://schemas.openxmlformats.org/officeDocument/2006/relationships/hyperlink" Target="https://hal.science/search/index/?q=*&amp;authFullName_s=David Ron" TargetMode="External"/><Relationship Id="rId224" Type="http://schemas.openxmlformats.org/officeDocument/2006/relationships/hyperlink" Target="https://dx.doi.org/10.1074/jbc.272.28.17588" TargetMode="External"/><Relationship Id="rId225" Type="http://schemas.openxmlformats.org/officeDocument/2006/relationships/hyperlink" Target="https://hal.inrae.fr/hal-02939583v1" TargetMode="External"/><Relationship Id="rId226" Type="http://schemas.openxmlformats.org/officeDocument/2006/relationships/hyperlink" Target="https://hal.science/search/index/?q=*&amp;authFullName_s=S. Chapel" TargetMode="External"/><Relationship Id="rId227" Type="http://schemas.openxmlformats.org/officeDocument/2006/relationships/hyperlink" Target="https://hal.science/search/index/?q=*&amp;authFullName_s=M. Sobrier" TargetMode="External"/><Relationship Id="rId228" Type="http://schemas.openxmlformats.org/officeDocument/2006/relationships/hyperlink" Target="https://hal.science/search/index/?q=*&amp;authFullName_s=P. Montpied" TargetMode="External"/><Relationship Id="rId229" Type="http://schemas.openxmlformats.org/officeDocument/2006/relationships/hyperlink" Target="https://hal.science/search/index/?q=*&amp;authFullName_s=D. Micard" TargetMode="External"/><Relationship Id="rId230" Type="http://schemas.openxmlformats.org/officeDocument/2006/relationships/hyperlink" Target="https://dx.doi.org/10.1111/j.1365-2583.1993.tb00124.x" TargetMode="External"/><Relationship Id="rId231" Type="http://schemas.openxmlformats.org/officeDocument/2006/relationships/hyperlink" Target="https://api.istex.fr/document/254245170B224D258658DAD57BE22C4A8D9B846D/fulltext/pdf?sid=hal" TargetMode="External"/><Relationship Id="rId232" Type="http://schemas.openxmlformats.org/officeDocument/2006/relationships/hyperlink" Target="https://hal.inrae.fr/hal-02939566v1" TargetMode="External"/><Relationship Id="rId233" Type="http://schemas.openxmlformats.org/officeDocument/2006/relationships/hyperlink" Target="https://hal.science/search/index/?q=*&amp;authFullName_s=S. Tourmente" TargetMode="External"/><Relationship Id="rId234" Type="http://schemas.openxmlformats.org/officeDocument/2006/relationships/hyperlink" Target="https://hal.science/search/index/?q=*&amp;authFullName_s=D. Dr&#233;au" TargetMode="External"/><Relationship Id="rId235" Type="http://schemas.openxmlformats.org/officeDocument/2006/relationships/hyperlink" Target="https://hal.science/search/index/?q=*&amp;authFullName_s=M.E. Drake" TargetMode="External"/><Relationship Id="rId236" Type="http://schemas.openxmlformats.org/officeDocument/2006/relationships/hyperlink" Target="https://dx.doi.org/10.1016/0965-1748(93)90092-7" TargetMode="External"/><Relationship Id="rId237" Type="http://schemas.openxmlformats.org/officeDocument/2006/relationships/hyperlink" Target="https://api.istex.fr/document/A7372FDFC0B8458AE37966780AAAB96B31D8A571/fulltext/pdf?sid=hal" TargetMode="External"/><Relationship Id="rId238" Type="http://schemas.openxmlformats.org/officeDocument/2006/relationships/hyperlink" Target="https://hal.inrae.fr/hal-02939605v1" TargetMode="External"/><Relationship Id="rId239" Type="http://schemas.openxmlformats.org/officeDocument/2006/relationships/hyperlink" Target="https://dx.doi.org/10.1016/0303-7207(93)90052-l" TargetMode="External"/><Relationship Id="rId240" Type="http://schemas.openxmlformats.org/officeDocument/2006/relationships/hyperlink" Target="https://api.istex.fr/ark:/67375/6H6-CVTVCMX5-V/fulltext.pdf?sid=hal" TargetMode="External"/><Relationship Id="rId241" Type="http://schemas.openxmlformats.org/officeDocument/2006/relationships/hyperlink" Target="https://hal.inrae.fr/hal-02939540v1" TargetMode="External"/><Relationship Id="rId242" Type="http://schemas.openxmlformats.org/officeDocument/2006/relationships/hyperlink" Target="https://hal.science/search/index/?q=*&amp;authFullName_s=M.L. Sobrier" TargetMode="External"/><Relationship Id="rId243" Type="http://schemas.openxmlformats.org/officeDocument/2006/relationships/hyperlink" Target="https://hal.science/search/index/?q=*&amp;authFullName_s=J.L. Couderc" TargetMode="External"/><Relationship Id="rId244" Type="http://schemas.openxmlformats.org/officeDocument/2006/relationships/hyperlink" Target="https://dx.doi.org/10.1093/nar/18.10.2861" TargetMode="External"/><Relationship Id="rId245" Type="http://schemas.openxmlformats.org/officeDocument/2006/relationships/hyperlink" Target="https://hal.inrae.fr/hal-04844759v1" TargetMode="External"/><Relationship Id="rId246" Type="http://schemas.openxmlformats.org/officeDocument/2006/relationships/hyperlink" Target="https://hal.science/search/index/?q=*&amp;authFullName_s=Paul Rouzaire" TargetMode="External"/><Relationship Id="rId247" Type="http://schemas.openxmlformats.org/officeDocument/2006/relationships/hyperlink" Target="https://hal.science/hal-04214109v1" TargetMode="External"/><Relationship Id="rId248" Type="http://schemas.openxmlformats.org/officeDocument/2006/relationships/hyperlink" Target="https://hal.science/search/index/?q=*&amp;authFullName_s=A. Doug&#233;" TargetMode="External"/><Relationship Id="rId249" Type="http://schemas.openxmlformats.org/officeDocument/2006/relationships/hyperlink" Target="https://hal.science/search/index/?q=*&amp;authFullName_s=P.O. Rouzaire" TargetMode="External"/><Relationship Id="rId250" Type="http://schemas.openxmlformats.org/officeDocument/2006/relationships/hyperlink" Target="https://hal.inrae.fr/hal-04844772v1" TargetMode="External"/><Relationship Id="rId251" Type="http://schemas.openxmlformats.org/officeDocument/2006/relationships/hyperlink" Target="https://hal.inrae.fr/hal-04744329v1" TargetMode="External"/><Relationship Id="rId252" Type="http://schemas.openxmlformats.org/officeDocument/2006/relationships/hyperlink" Target="https://hal.science/search/index/?q=*&amp;authFullName_s=Audrey Faure" TargetMode="External"/><Relationship Id="rId253" Type="http://schemas.openxmlformats.org/officeDocument/2006/relationships/hyperlink" Target="https://hal.science/search/index/?q=*&amp;authFullName_s=Fida Azar" TargetMode="External"/><Relationship Id="rId254" Type="http://schemas.openxmlformats.org/officeDocument/2006/relationships/hyperlink" Target="https://hal.science/search/index/?q=*&amp;authFullName_s=Pierre Verrelle" TargetMode="External"/><Relationship Id="rId255" Type="http://schemas.openxmlformats.org/officeDocument/2006/relationships/hyperlink" Target="https://hal.science/hal-04214097v1" TargetMode="External"/><Relationship Id="rId256" Type="http://schemas.openxmlformats.org/officeDocument/2006/relationships/hyperlink" Target="https://hal.science/hal-04214085v1" TargetMode="External"/><Relationship Id="rId257" Type="http://schemas.openxmlformats.org/officeDocument/2006/relationships/hyperlink" Target="https://hal.inrae.fr/hal-04040983v1" TargetMode="External"/><Relationship Id="rId258" Type="http://schemas.openxmlformats.org/officeDocument/2006/relationships/hyperlink" Target="https://hal.science/hal-01930383v1" TargetMode="External"/><Relationship Id="rId259" Type="http://schemas.openxmlformats.org/officeDocument/2006/relationships/hyperlink" Target="https://hal.science/hal-01786043v1" TargetMode="External"/><Relationship Id="rId260" Type="http://schemas.openxmlformats.org/officeDocument/2006/relationships/hyperlink" Target="https://hal.science/hal-01937086v1" TargetMode="External"/><Relationship Id="rId261" Type="http://schemas.openxmlformats.org/officeDocument/2006/relationships/hyperlink" Target="https://hal.science/hal-01237880v1" TargetMode="External"/><Relationship Id="rId262" Type="http://schemas.openxmlformats.org/officeDocument/2006/relationships/hyperlink" Target="https://hal.inrae.fr/hal-02742614v1" TargetMode="External"/><Relationship Id="rId263" Type="http://schemas.openxmlformats.org/officeDocument/2006/relationships/hyperlink" Target="https://dx.doi.org/10.1111/apha.12520" TargetMode="External"/><Relationship Id="rId264" Type="http://schemas.openxmlformats.org/officeDocument/2006/relationships/hyperlink" Target="https://hal.science/hal-01065490v1" TargetMode="External"/><Relationship Id="rId265" Type="http://schemas.openxmlformats.org/officeDocument/2006/relationships/hyperlink" Target="https://hal.science/search/index/?q=*&amp;authFullName_s=Anne Lorsignol-Desmet" TargetMode="External"/><Relationship Id="rId266" Type="http://schemas.openxmlformats.org/officeDocument/2006/relationships/hyperlink" Target="https://hal.inrae.fr/hal-02760814v1" TargetMode="External"/><Relationship Id="rId267" Type="http://schemas.openxmlformats.org/officeDocument/2006/relationships/hyperlink" Target="https://hal.inrae.fr/hal-02763975v1" TargetMode="External"/><Relationship Id="rId268" Type="http://schemas.openxmlformats.org/officeDocument/2006/relationships/hyperlink" Target="https://hal.inrae.fr/hal-02828538v1" TargetMode="External"/><Relationship Id="rId269" Type="http://schemas.openxmlformats.org/officeDocument/2006/relationships/hyperlink" Target="https://hal.science/hal-04214142v1" TargetMode="External"/><Relationship Id="rId270" Type="http://schemas.openxmlformats.org/officeDocument/2006/relationships/hyperlink" Target="https://hal.science/hal-04214122v1" TargetMode="External"/><Relationship Id="rId271" Type="http://schemas.openxmlformats.org/officeDocument/2006/relationships/hyperlink" Target="https://hal.inrae.fr/hal-04041599v1" TargetMode="External"/><Relationship Id="rId272" Type="http://schemas.openxmlformats.org/officeDocument/2006/relationships/hyperlink" Target="https://hal.science/search/index/?q=*&amp;authFullName_s=Laure Bindels" TargetMode="External"/><Relationship Id="rId273" Type="http://schemas.openxmlformats.org/officeDocument/2006/relationships/hyperlink" Target="https://hal.inrae.fr/hal-04845987v1" TargetMode="External"/><Relationship Id="rId274" Type="http://schemas.openxmlformats.org/officeDocument/2006/relationships/hyperlink" Target="https://hal.science/search/index/?q=*&amp;authFullName_s=Etienne Lefai" TargetMode="External"/><Relationship Id="rId275" Type="http://schemas.openxmlformats.org/officeDocument/2006/relationships/hyperlink" Target="https://hal.science/hal-01811435v1" TargetMode="External"/><Relationship Id="rId276" Type="http://schemas.openxmlformats.org/officeDocument/2006/relationships/hyperlink" Target="https://hal.inrae.fr/hal-02737715v1" TargetMode="External"/><Relationship Id="rId277" Type="http://schemas.openxmlformats.org/officeDocument/2006/relationships/hyperlink" Target="https://hal.inrae.fr/hal-02740425v1" TargetMode="External"/><Relationship Id="rId278" Type="http://schemas.openxmlformats.org/officeDocument/2006/relationships/hyperlink" Target="https://hal.science/hal-01305347v1" TargetMode="External"/><Relationship Id="rId279" Type="http://schemas.openxmlformats.org/officeDocument/2006/relationships/hyperlink" Target="https://hal.science/search/index/?q=*&amp;authFullName_s=Vanessa Reinhardt" TargetMode="External"/><Relationship Id="rId280" Type="http://schemas.openxmlformats.org/officeDocument/2006/relationships/hyperlink" Target="https://hal.inrae.fr/hal-02740431v1" TargetMode="External"/><Relationship Id="rId281" Type="http://schemas.openxmlformats.org/officeDocument/2006/relationships/hyperlink" Target="https://hal.science/search/index/?q=*&amp;authFullName_s=A. Bretin" TargetMode="External"/><Relationship Id="rId282" Type="http://schemas.openxmlformats.org/officeDocument/2006/relationships/hyperlink" Target="https://hal.science/search/index/?q=*&amp;authFullName_s=J. Carri&#232;re" TargetMode="External"/><Relationship Id="rId283" Type="http://schemas.openxmlformats.org/officeDocument/2006/relationships/hyperlink" Target="https://hal.science/search/index/?q=*&amp;authFullName_s=Marion Dalmasso" TargetMode="External"/><Relationship Id="rId284" Type="http://schemas.openxmlformats.org/officeDocument/2006/relationships/hyperlink" Target="https://hal.science/search/index/?q=*&amp;authFullName_s=N. Barnich" TargetMode="External"/><Relationship Id="rId285" Type="http://schemas.openxmlformats.org/officeDocument/2006/relationships/hyperlink" Target="https://hal.science/search/index/?q=*&amp;authFullName_s=A. Bergougnoux" TargetMode="External"/><Relationship Id="rId286" Type="http://schemas.openxmlformats.org/officeDocument/2006/relationships/hyperlink" Target="https://hal.inrae.fr/hal-02739369v1" TargetMode="External"/><Relationship Id="rId287" Type="http://schemas.openxmlformats.org/officeDocument/2006/relationships/hyperlink" Target="https://hal.science/hal-01190022v1" TargetMode="External"/><Relationship Id="rId288" Type="http://schemas.openxmlformats.org/officeDocument/2006/relationships/hyperlink" Target="https://hal.inrae.fr/hal-02740006v1" TargetMode="External"/><Relationship Id="rId289" Type="http://schemas.openxmlformats.org/officeDocument/2006/relationships/hyperlink" Target="https://hal.inrae.fr/hal-02748854v1" TargetMode="External"/><Relationship Id="rId290" Type="http://schemas.openxmlformats.org/officeDocument/2006/relationships/hyperlink" Target="https://hal.inrae.fr/hal-02750413v1" TargetMode="External"/><Relationship Id="rId291" Type="http://schemas.openxmlformats.org/officeDocument/2006/relationships/hyperlink" Target="https://hal.science/search/index/?q=*&amp;authFullName_s=Thuy Thi Thu Nguyen" TargetMode="External"/><Relationship Id="rId292" Type="http://schemas.openxmlformats.org/officeDocument/2006/relationships/hyperlink" Target="https://hal.inrae.fr/hal-02799663v1" TargetMode="External"/><Relationship Id="rId293" Type="http://schemas.openxmlformats.org/officeDocument/2006/relationships/hyperlink" Target="https://hal.inrae.fr/hal-02805890v1" TargetMode="External"/><Relationship Id="rId294" Type="http://schemas.openxmlformats.org/officeDocument/2006/relationships/hyperlink" Target="https://hal.inrae.fr/hal-02826696v1" TargetMode="External"/><Relationship Id="rId295" Type="http://schemas.openxmlformats.org/officeDocument/2006/relationships/hyperlink" Target="https://hal.inrae.fr/hal-04823897v1" TargetMode="External"/><Relationship Id="rId296" Type="http://schemas.openxmlformats.org/officeDocument/2006/relationships/hyperlink" Target="https://hal.inrae.fr/hal-04823675v1" TargetMode="External"/><Relationship Id="rId297" Type="http://schemas.openxmlformats.org/officeDocument/2006/relationships/hyperlink" Target="https://hal.science/search/index/?q=*&amp;authFullName_s=Paul Olivier Rouzaire" TargetMode="External"/><Relationship Id="rId298" Type="http://schemas.openxmlformats.org/officeDocument/2006/relationships/hyperlink" Target="https://hal.inrae.fr/hal-04823924v1" TargetMode="External"/><Relationship Id="rId299" Type="http://schemas.openxmlformats.org/officeDocument/2006/relationships/hyperlink" Target="https://hal.inrae.fr/hal-02792534v1" TargetMode="External"/><Relationship Id="rId300" Type="http://schemas.openxmlformats.org/officeDocument/2006/relationships/hyperlink" Target="https://hal.inrae.fr/hal-02809468v1" TargetMode="External"/><Relationship Id="rId301" Type="http://schemas.openxmlformats.org/officeDocument/2006/relationships/hyperlink" Target="https://hal.inrae.fr/hal-04738591v1" TargetMode="External"/><Relationship Id="rId302" Type="http://schemas.openxmlformats.org/officeDocument/2006/relationships/hyperlink" Target="https://hal.science/search/index/?q=*&amp;authFullName_s=Soizig Le Garrec" TargetMode="External"/><Relationship Id="rId303" Type="http://schemas.openxmlformats.org/officeDocument/2006/relationships/hyperlink" Target="https://hal.science/search/index/?q=*&amp;authFullName_s=Karine Pinel" TargetMode="External"/><Relationship Id="rId304" Type="http://schemas.openxmlformats.org/officeDocument/2006/relationships/hyperlink" Target="https://hal.science/search/index/?q=*&amp;authFullName_s=C&#233;cile Heraud" TargetMode="External"/><Relationship Id="rId305" Type="http://schemas.openxmlformats.org/officeDocument/2006/relationships/hyperlink" Target="https://hal.science/search/index/?q=*&amp;authFullName_s=Akintha Ganot" TargetMode="External"/><Relationship Id="rId306" Type="http://schemas.openxmlformats.org/officeDocument/2006/relationships/hyperlink" Target="https://hal.science/search/index/?q=*&amp;authFullName_s=Vincent Veron" TargetMode="External"/><Relationship Id="rId307" Type="http://schemas.openxmlformats.org/officeDocument/2006/relationships/hyperlink" Target="https://hal.science/hal-03434028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Bruhat</dc:title>
  <dc:description>CV</dc:description>
  <dc:subject/>
  <cp:keywords/>
  <cp:category/>
  <cp:lastModifiedBy/>
  <dcterms:created xsi:type="dcterms:W3CDTF">2026-05-23T11:30:28+02:00</dcterms:created>
  <dcterms:modified xsi:type="dcterms:W3CDTF">2026-05-23T11:30:28+02:00</dcterms:modified>
</cp:coreProperties>
</file>

<file path=docProps/custom.xml><?xml version="1.0" encoding="utf-8"?>
<Properties xmlns="http://schemas.openxmlformats.org/officeDocument/2006/custom-properties" xmlns:vt="http://schemas.openxmlformats.org/officeDocument/2006/docPropsVTypes"/>
</file>