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Deyber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CELTS, 2. Celts as Auxiliaries and Enemies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Le Bohec Y. </w:t>
            </w:r>
            <w:r>
              <w:rPr>
                <w:i w:val="1"/>
                <w:iCs w:val="1"/>
              </w:rPr>
              <w:t xml:space="preserve">The encyclopedia of the Roman army</w:t>
            </w:r>
            <w:r>
              <w:rPr/>
              <w:t xml:space="preserve">, Wiley-Blackwell, 2015, 978-1-4051-7619-4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halshs-01264293v1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la place des zones humides ou des espaces des espaces aquatiques dans l'histoire militaire, des temps préhistoriques à l'ère historique - Arguments et contre-arguments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Alain Testart. </w:t>
            </w:r>
            <w:r>
              <w:rPr>
                <w:i w:val="1"/>
                <w:iCs w:val="1"/>
              </w:rPr>
              <w:t xml:space="preserve">Les armes dans les eaux : questions d'interprétation</w:t>
            </w:r>
            <w:r>
              <w:rPr/>
              <w:t xml:space="preserve">, Éditions Errance, pp.299-405, 2013, 978-2-87772-516-3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Oppida en action – Libres réflexions sur le rôle militaire de l'oppidum gaulois (58 – 51 a.C.)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Sophie Krausz, Anne Colin, Katherine Gruel.. [et al.]. </w:t>
            </w:r>
            <w:r>
              <w:rPr>
                <w:i w:val="1"/>
                <w:iCs w:val="1"/>
              </w:rPr>
              <w:t xml:space="preserve">L'âge du fer en Europe : mélanges offerts à Olivier Buchsenschutz</w:t>
            </w:r>
            <w:r>
              <w:rPr/>
              <w:t xml:space="preserve">, Ausonius, pp.661-670, 2013, 978-2-35613-078-5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halshs-01107276v1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14B de l'oppidum de la Pierre d'Appel à Étival-Clairefontaine (Vosges)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Fer en Lorraine. Guide de l'exposition du colloque de l'AFEAF. Sarreguemines</w:t>
            </w:r>
            <w:r>
              <w:rPr/>
              <w:t xml:space="preserve">, Musée de Sarreguemines, p. 38-39,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hal-03366847v1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Aurosio (105 a. c.) : una batalla de exterminio en la Antiguëdad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Ferro: Especiales</w:t>
            </w:r>
            <w:r>
              <w:rPr/>
              <w:t xml:space="preserve">, 2015, Numéro spécial VIII,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sujet culturel et patrimonial appliqué au dialogue territorial et à la conduite de projets : l'exemple du &amp;quot;groupe de recherche sur la bataille d'Orange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Luginbühl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: Revue de l'Administration Territoriale de l'Etat</w:t>
            </w:r>
            <w:r>
              <w:rPr/>
              <w:t xml:space="preserve">, 2015, 248,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l’équipement militaire de la tombe 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Histoire romaine</w:t>
            </w:r>
            <w:r>
              <w:rPr/>
              <w:t xml:space="preserve">, 2014, 27,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préventive, premier maillon de l'aménagement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2013, 238, pp.126-131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gauloise et la tactique militaire de Vercingétorix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22,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Vercingétorix, un commandant d'exception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2012, 783,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Alésia: la bataille décisive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2011, juillet/août,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de La Tène D1a à D2a (10/50 avant J.-C.) a-t-elle été le théâtre d’une révolution militaire en Gaule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Militaire Antique </w:t>
            </w:r>
            <w:r>
              <w:rPr/>
              <w:t xml:space="preserve">, 2011, 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en el mundo celta (siglos VI a. C.-I d.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 : antigua y medieval</w:t>
            </w:r>
            <w:r>
              <w:rPr/>
              <w:t xml:space="preserve">, 2010,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liminaire de ratés de fabrication de potins de l’Oppidum de « La Pierre d’Appel » à Étival-Clairefontaine (Vosges)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1991, 9,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l’&amp;lt;i&amp;gt;oppidum&amp;lt;/i&amp;gt; laténien de la Pierre d’Appel à Étival-Clairefontaine (Vosges)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Dalaut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1988, 45, pp.29-47.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⟨10.3406/galia.1987.2878⟩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peu connue de l’archéologie protohistorique : les archives historiques des armées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1986, 4,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fortifié laténien de « La Pierre d’Appel » à Étival-Clairefontaine (Vosges)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1984, 2,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fortifié laténien de la « Pierre d’Appel » à Étival-Clairefontaine (Vosges)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Dalaut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Edmée Ladier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Weisrock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1984, 42 (1), pp.175-217.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⟨10.3406/galia.1984.1915⟩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Vercingétorix, un commandant d'exception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2012, p. 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Alésia: la bataille décisive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2011, p. 50-52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Testard-Vaillant: En selle avec les Celtes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2011, p. 16-23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Bernadette Arnaud: Gaulois, l'art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2011, p 56-67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halshs-00700129v1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Gaule La Tène finale : stratégies, tactiques et techniques celtiques de guerre (De La Tène D1 à la romanisation - IIe/Ier s.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Deyber</w:t>
              </w:r>
            </w:hyperlink>
          </w:p>
          <w:p>
            <w:pPr/>
            <w:r>
              <w:rPr/>
              <w:t xml:space="preserve">Histoire. Université de Paris IV - Sorbonne, 2008.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tel-03834399v1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264293v1" TargetMode="External"/><Relationship Id="rId9" Type="http://schemas.openxmlformats.org/officeDocument/2006/relationships/hyperlink" Target="https://hal.science/search/index/?q=*&amp;authFullName_s=Alain Deyber" TargetMode="External"/><Relationship Id="rId10" Type="http://schemas.openxmlformats.org/officeDocument/2006/relationships/hyperlink" Target="https://shs.hal.science/halshs-01107279v1" TargetMode="External"/><Relationship Id="rId11" Type="http://schemas.openxmlformats.org/officeDocument/2006/relationships/hyperlink" Target="https://shs.hal.science/halshs-01107276v1" TargetMode="External"/><Relationship Id="rId12" Type="http://schemas.openxmlformats.org/officeDocument/2006/relationships/hyperlink" Target="https://hal.science/hal-03366847v1" TargetMode="External"/><Relationship Id="rId13" Type="http://schemas.openxmlformats.org/officeDocument/2006/relationships/hyperlink" Target="https://hal.science/search/index/?q=*&amp;authFullName_s=Jean-Paul Guillaumet" TargetMode="External"/><Relationship Id="rId14" Type="http://schemas.openxmlformats.org/officeDocument/2006/relationships/hyperlink" Target="https://shs.hal.science/halshs-01256619v1" TargetMode="External"/><Relationship Id="rId15" Type="http://schemas.openxmlformats.org/officeDocument/2006/relationships/hyperlink" Target="https://shs.hal.science/halshs-01254731v1" TargetMode="External"/><Relationship Id="rId16" Type="http://schemas.openxmlformats.org/officeDocument/2006/relationships/hyperlink" Target="https://hal.science/search/index/?q=*&amp;authFullName_s=Thierry Luginb&#252;hl" TargetMode="External"/><Relationship Id="rId17" Type="http://schemas.openxmlformats.org/officeDocument/2006/relationships/hyperlink" Target="https://shs.hal.science/halshs-01262042v1" TargetMode="External"/><Relationship Id="rId18" Type="http://schemas.openxmlformats.org/officeDocument/2006/relationships/hyperlink" Target="https://shs.hal.science/halshs-01107324v1" TargetMode="External"/><Relationship Id="rId19" Type="http://schemas.openxmlformats.org/officeDocument/2006/relationships/hyperlink" Target="https://shs.hal.science/halshs-01107323v1" TargetMode="External"/><Relationship Id="rId20" Type="http://schemas.openxmlformats.org/officeDocument/2006/relationships/hyperlink" Target="https://shs.hal.science/halshs-01107311v1" TargetMode="External"/><Relationship Id="rId21" Type="http://schemas.openxmlformats.org/officeDocument/2006/relationships/hyperlink" Target="https://shs.hal.science/halshs-01107318v1" TargetMode="External"/><Relationship Id="rId22" Type="http://schemas.openxmlformats.org/officeDocument/2006/relationships/hyperlink" Target="https://shs.hal.science/halshs-01107300v1" TargetMode="External"/><Relationship Id="rId23" Type="http://schemas.openxmlformats.org/officeDocument/2006/relationships/hyperlink" Target="https://shs.hal.science/halshs-01107303v1" TargetMode="External"/><Relationship Id="rId24" Type="http://schemas.openxmlformats.org/officeDocument/2006/relationships/hyperlink" Target="https://hal.science/hal-02539948v1" TargetMode="External"/><Relationship Id="rId25" Type="http://schemas.openxmlformats.org/officeDocument/2006/relationships/hyperlink" Target="https://hal.science/hal-01934398v1" TargetMode="External"/><Relationship Id="rId26" Type="http://schemas.openxmlformats.org/officeDocument/2006/relationships/hyperlink" Target="https://hal.science/search/index/?q=*&amp;authFullName_s=Marc Dalaut" TargetMode="External"/><Relationship Id="rId27" Type="http://schemas.openxmlformats.org/officeDocument/2006/relationships/hyperlink" Target="https://dx.doi.org/10.3406/galia.1987.2878" TargetMode="External"/><Relationship Id="rId28" Type="http://schemas.openxmlformats.org/officeDocument/2006/relationships/hyperlink" Target="https://hal.science/hal-02922921v1" TargetMode="External"/><Relationship Id="rId29" Type="http://schemas.openxmlformats.org/officeDocument/2006/relationships/hyperlink" Target="https://hal.science/hal-02515874v1" TargetMode="External"/><Relationship Id="rId30" Type="http://schemas.openxmlformats.org/officeDocument/2006/relationships/hyperlink" Target="https://hal.science/hal-01941020v1" TargetMode="External"/><Relationship Id="rId31" Type="http://schemas.openxmlformats.org/officeDocument/2006/relationships/hyperlink" Target="https://hal.science/search/index/?q=*&amp;authFullName_s=Edm&#233;e Ladier" TargetMode="External"/><Relationship Id="rId32" Type="http://schemas.openxmlformats.org/officeDocument/2006/relationships/hyperlink" Target="https://hal.science/search/index/?q=*&amp;authFullName_s=Andr&#233; Weisrock" TargetMode="External"/><Relationship Id="rId33" Type="http://schemas.openxmlformats.org/officeDocument/2006/relationships/hyperlink" Target="https://dx.doi.org/10.3406/galia.1984.1915" TargetMode="External"/><Relationship Id="rId34" Type="http://schemas.openxmlformats.org/officeDocument/2006/relationships/hyperlink" Target="https://shs.hal.science/halshs-00700127v1" TargetMode="External"/><Relationship Id="rId35" Type="http://schemas.openxmlformats.org/officeDocument/2006/relationships/hyperlink" Target="https://shs.hal.science/halshs-00700126v1" TargetMode="External"/><Relationship Id="rId36" Type="http://schemas.openxmlformats.org/officeDocument/2006/relationships/hyperlink" Target="https://shs.hal.science/halshs-00700130v1" TargetMode="External"/><Relationship Id="rId37" Type="http://schemas.openxmlformats.org/officeDocument/2006/relationships/hyperlink" Target="https://shs.hal.science/halshs-00700129v1" TargetMode="External"/><Relationship Id="rId38" Type="http://schemas.openxmlformats.org/officeDocument/2006/relationships/hyperlink" Target="https://hal.science/tel-03834399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Deyber</dc:title>
  <dc:description>CV</dc:description>
  <dc:subject/>
  <cp:keywords/>
  <cp:category/>
  <cp:lastModifiedBy/>
  <dcterms:created xsi:type="dcterms:W3CDTF">2026-03-15T07:56:23+01:00</dcterms:created>
  <dcterms:modified xsi:type="dcterms:W3CDTF">2026-03-15T07:56:23+01:00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