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Monteil </w:t>
      </w:r>
      <w:r>
        <w:rPr>
          <w:color w:val="641e6e"/>
        </w:rPr>
        <w:t xml:space="preserve">Responsable Service IES DGD-S DCIS Inria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alain-monteil</w:t>
        </w:r>
      </w:hyperlink>
    </w:p>
    <w:p>
      <w:pPr>
        <w:numPr>
          <w:ilvl w:val="0"/>
          <w:numId w:val="1"/>
        </w:numPr>
      </w:pPr>
      <w:r>
        <w:rPr/>
        <w:t xml:space="preserve"> ORCID : </w:t>
      </w:r>
      <w:hyperlink r:id="rId9" w:history="1">
        <w:r>
          <w:rPr>
            <w:color w:val="#410a8c"/>
            <w:u w:val="single"/>
          </w:rPr>
          <w:t xml:space="preserve">0000-0003-3150-4837</w:t>
        </w:r>
      </w:hyperlink>
    </w:p>
    <w:p>
      <w:pPr>
        <w:numPr>
          <w:ilvl w:val="0"/>
          <w:numId w:val="1"/>
        </w:numPr>
      </w:pPr>
      <w:r>
        <w:rPr/>
        <w:t xml:space="preserve"> IdRef : </w:t>
      </w:r>
      <w:hyperlink r:id="rId10" w:history="1">
        <w:r>
          <w:rPr>
            <w:color w:val="#410a8c"/>
            <w:u w:val="single"/>
          </w:rPr>
          <w:t xml:space="preserve">068456956</w:t>
        </w:r>
      </w:hyperlink>
    </w:p>
    <w:p>
      <w:pPr>
        <w:numPr>
          <w:ilvl w:val="0"/>
          <w:numId w:val="1"/>
        </w:numPr>
      </w:pPr>
      <w:r>
        <w:rPr/>
        <w:t xml:space="preserve"> VIAF : </w:t>
      </w:r>
      <w:hyperlink r:id="rId11" w:history="1">
        <w:r>
          <w:rPr>
            <w:color w:val="#410a8c"/>
            <w:u w:val="single"/>
          </w:rPr>
          <w:t xml:space="preserve">192729821</w:t>
        </w:r>
      </w:hyperlink>
    </w:p>
    <w:p>
      <w:pPr>
        <w:numPr>
          <w:ilvl w:val="0"/>
          <w:numId w:val="1"/>
        </w:numPr>
      </w:pPr>
      <w:r>
        <w:rPr/>
        <w:t xml:space="preserve"> ISNI : </w:t>
      </w:r>
      <w:hyperlink r:id="rId12" w:history="1">
        <w:r>
          <w:rPr>
            <w:color w:val="#410a8c"/>
            <w:u w:val="single"/>
          </w:rPr>
          <w:t xml:space="preserve">0000000140020354</w:t>
        </w:r>
      </w:hyperlink>
    </w:p>
    <w:p>
      <w:pPr>
        <w:spacing w:before="600"/>
      </w:pPr>
    </w:p>
    <w:p>
      <w:pPr>
        <w:pStyle w:val="Heading2"/>
      </w:pPr>
      <w:r>
        <w:rPr>
          <w:color w:val="1e198e"/>
          <w:b w:val="1"/>
          <w:bCs w:val="1"/>
        </w:rPr>
        <w:t xml:space="preserve">Présentation</w:t>
      </w:r>
    </w:p>
    <w:p>
      <w:pPr>
        <w:spacing w:after="100"/>
      </w:pPr>
    </w:p>
    <w:p>
      <w:pPr>
        <w:pStyle w:val="Heading4"/>
      </w:pPr>
      <w:r>
        <w:rPr/>
        <w:t xml:space="preserve">Responsable du service Information et Edition Scientifiques (IES) Inria. (depuis 2022)</w:t>
      </w:r>
    </w:p>
    <w:p>
      <w:pPr/>
      <w:r>
        <w:rPr/>
        <w:t xml:space="preserve">L'IES accompagne les scientifiques de la bibliographie à la publication : mise à disposition des ressources indispensables à la recherche et fourniture de documents, accompagnement au dépôt dans les archives ouvertes et à la gestion des données de la recherche, soutien à la création de revues scientifiques, support à la mise en ligne de conférences, mise en œuvre d'actions de médiation scientifique et valorisation des codes produits...Le service IES fait partie de le Direction à la Culture et Information Scientifique (DCIS) dirigée par Laurent Romary (</w:t>
      </w:r>
      <w:hyperlink r:id="rId13" w:history="1">
        <w:r>
          <w:rPr>
            <w:color w:val="#410a8c"/>
            <w:u w:val="single"/>
          </w:rPr>
          <w:t xml:space="preserve">CV</w:t>
        </w:r>
      </w:hyperlink>
      <w:r>
        <w:rPr/>
        <w:t xml:space="preserve">) qui fait elle même partie de la Direction Génrérale Déléguée à la Science (DGD-S) dirigée par Jean-Frédéric Gerbeau.</w:t>
      </w:r>
    </w:p>
    <w:p>
      <w:pPr>
        <w:pStyle w:val="Heading4"/>
      </w:pPr>
      <w:r>
        <w:rPr/>
        <w:t xml:space="preserve">Coordinateur du Pôle Archives Ouvertes et membre du Pôle Edition Scientifique, au sein du service IES Inria. (2014-2022)</w:t>
      </w:r>
    </w:p>
    <w:p>
      <w:pPr/>
      <w:r>
        <w:rPr/>
        <w:t xml:space="preserve">Cette mission consiste avant tout à développer et accompagner l’offre de service associée à l’ambition institutionnelle du libre accès aux résultats scientifiques de nos communautés. Il s’agit notamment de favoriser le dépôt du texte intégral dans l’archive mutualisée HAL, de participer aux évolutions de son environnement fonctionnel et technique, tout en améliorant la qualité des données et en favorisant l’accueil de nouvelles collections à forte visibilité pour les sciences du numérique.</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Service IST (2006-2014)</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Centre de Documentation (2003-2006)</w:t>
      </w:r>
    </w:p>
    <w:p>
      <w:pPr/>
      <w:hyperlink r:id="rId15" w:history="1">
        <w:r>
          <w:rPr>
            <w:color w:val="#410a8c"/>
            <w:b w:val="1"/>
            <w:bCs w:val="1"/>
            <w:u w:val="single"/>
          </w:rPr>
          <w:t xml:space="preserve">Centre de Recherche Inria Rhône Alpes</w:t>
        </w:r>
      </w:hyperlink>
    </w:p>
    <w:p>
      <w:pPr>
        <w:pStyle w:val="Heading4"/>
      </w:pPr>
      <w:r>
        <w:rPr/>
        <w:t xml:space="preserve">Documentaliste GRECO </w:t>
      </w:r>
      <w:r>
        <w:rPr>
          <w:b w:val="1"/>
          <w:bCs w:val="1"/>
        </w:rPr>
        <w:t xml:space="preserve">Grenoble Campus Ouvert (2001-2003)</w:t>
      </w:r>
    </w:p>
    <w:p>
      <w:pPr>
        <w:numPr>
          <w:ilvl w:val="0"/>
          <w:numId w:val="2"/>
        </w:numPr>
      </w:pPr>
      <w:r>
        <w:rPr/>
        <w:t xml:space="preserve">En charge du developpement de l'archives ARPEM : Archivage des Ressources PEdagogiques Multimédia</w:t>
      </w:r>
    </w:p>
    <w:p>
      <w:pPr>
        <w:pStyle w:val="Heading4"/>
      </w:pPr>
      <w:r>
        <w:rPr/>
        <w:t xml:space="preserve">Documentaliste ARt et Sciences Humaines (1993-2001) UFR Sciences Humaines</w:t>
      </w:r>
    </w:p>
    <w:p>
      <w:pPr/>
      <w:r>
        <w:rPr>
          <w:b w:val="1"/>
          <w:bCs w:val="1"/>
        </w:rPr>
        <w:t xml:space="preserve">Université Pierre Mendès France Grenoble</w:t>
      </w:r>
    </w:p>
    <w:p>
      <w:pPr>
        <w:numPr>
          <w:ilvl w:val="0"/>
          <w:numId w:val="3"/>
        </w:numPr>
      </w:pPr>
      <w:r>
        <w:rPr/>
        <w:t xml:space="preserve">Acceuil du public responsable du prêt</w:t>
      </w:r>
    </w:p>
    <w:p>
      <w:pPr>
        <w:numPr>
          <w:ilvl w:val="0"/>
          <w:numId w:val="3"/>
        </w:numPr>
      </w:pPr>
      <w:r>
        <w:rPr/>
        <w:t xml:space="preserve">Informatisation et catalogage du fonds documentaire</w:t>
      </w:r>
    </w:p>
    <w:p>
      <w:pPr>
        <w:numPr>
          <w:ilvl w:val="0"/>
          <w:numId w:val="3"/>
        </w:numPr>
      </w:pPr>
      <w:r>
        <w:rPr/>
        <w:t xml:space="preserve">Création et animation du site internet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Curated Archiving of Research Software Artifacts : lessons learned from the French open archive (HAL)</w:t>
              </w:r>
            </w:hyperlink>
          </w:p>
          <w:p>
            <w:pPr/>
            <w:hyperlink r:id="rId17" w:history="1">
              <w:r>
                <w:rPr>
                  <w:color w:val="#410a8c"/>
                  <w:u w:val="single"/>
                </w:rPr>
                <w:t xml:space="preserve">Roberto Di Cosmo</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et al.</w:t>
            </w:r>
          </w:p>
          <w:p>
            <w:pPr/>
            <w:r>
              <w:rPr>
                <w:i w:val="1"/>
                <w:iCs w:val="1"/>
              </w:rPr>
              <w:t xml:space="preserve">IDCC 2020 - International Digital Curation Conference</w:t>
            </w:r>
            <w:r>
              <w:rPr/>
              <w:t xml:space="preserve">, Feb 2020, Dublin, Ireland. </w:t>
            </w:r>
            <w:hyperlink r:id="rId22" w:history="1">
              <w:r>
                <w:rPr>
                  <w:color w:val="#410a8c"/>
                  <w:u w:val="single"/>
                </w:rPr>
                <w:t xml:space="preserve">⟨10.2218/ijdc.v15i1.698⟩</w:t>
              </w:r>
            </w:hyperlink>
          </w:p>
          <w:p>
            <w:pPr/>
            <w:r>
              <w:rPr/>
              <w:t xml:space="preserve">Communication dans un congrès</w:t>
            </w:r>
          </w:p>
          <w:p>
            <w:pPr/>
            <w:hyperlink r:id="rId16" w:history="1">
              <w:r>
                <w:rPr>
                  <w:color w:val="#410a8c"/>
                  <w:u w:val="single"/>
                </w:rPr>
                <w:t xml:space="preserve">hal-02475835v1</w:t>
              </w:r>
            </w:hyperlink>
          </w:p>
        </w:tc>
      </w:tr>
      <w:tr>
        <w:trPr/>
        <w:tc>
          <w:tcPr>
            <w:noWrap/>
          </w:tcPr>
          <w:p>
            <w:pPr>
              <w:spacing w:after="200"/>
            </w:pPr>
            <w:hyperlink r:id="rId23" w:history="1">
              <w:r>
                <w:rPr>
                  <w:color w:val="1e198e"/>
                  <w:b w:val="1"/>
                  <w:bCs w:val="1"/>
                  <w:u w:val="single"/>
                </w:rPr>
                <w:t xml:space="preserve">EPISCIENCES - an overlay publication platform</w:t>
              </w:r>
            </w:hyperlink>
          </w:p>
          <w:p>
            <w:pPr/>
            <w:hyperlink r:id="rId24" w:history="1">
              <w:r>
                <w:rPr>
                  <w:color w:val="#410a8c"/>
                  <w:u w:val="single"/>
                </w:rPr>
                <w:t xml:space="preserve">Christine Berthaud</w:t>
              </w:r>
            </w:hyperlink>
            <w:r>
              <w:rPr/>
              <w:t xml:space="preserve">,</w:t>
            </w:r>
            <w:hyperlink r:id="rId25" w:history="1">
              <w:r>
                <w:rPr>
                  <w:color w:val="#410a8c"/>
                  <w:u w:val="single"/>
                </w:rPr>
                <w:t xml:space="preserve">Laurent Capelli</w:t>
              </w:r>
            </w:hyperlink>
            <w:r>
              <w:rPr/>
              <w:t xml:space="preserve">,</w:t>
            </w:r>
            <w:hyperlink r:id="rId26" w:history="1">
              <w:r>
                <w:rPr>
                  <w:color w:val="#410a8c"/>
                  <w:u w:val="single"/>
                </w:rPr>
                <w:t xml:space="preserve">Jens Gustedt</w:t>
              </w:r>
            </w:hyperlink>
            <w:r>
              <w:rPr/>
              <w:t xml:space="preserve">,</w:t>
            </w:r>
            <w:hyperlink r:id="rId27" w:history="1">
              <w:r>
                <w:rPr>
                  <w:color w:val="#410a8c"/>
                  <w:u w:val="single"/>
                </w:rPr>
                <w:t xml:space="preserve">Claude Kirchner</w:t>
              </w:r>
            </w:hyperlink>
            <w:r>
              <w:rPr/>
              <w:t xml:space="preserve">,</w:t>
            </w:r>
            <w:hyperlink r:id="rId28" w:history="1">
              <w:r>
                <w:rPr>
                  <w:color w:val="#410a8c"/>
                  <w:u w:val="single"/>
                </w:rPr>
                <w:t xml:space="preserve">Kevin Loiseau</w:t>
              </w:r>
            </w:hyperlink>
            <w:r>
              <w:rPr/>
              <w:t xml:space="preserve">et al.</w:t>
            </w:r>
          </w:p>
          <w:p>
            <w:pPr/>
            <w:r>
              <w:rPr>
                <w:i w:val="1"/>
                <w:iCs w:val="1"/>
              </w:rPr>
              <w:t xml:space="preserve">ELPUB2014 - International Conference on Electronic Publishing</w:t>
            </w:r>
            <w:r>
              <w:rPr/>
              <w:t xml:space="preserve">, Alexander Technological Education Institute of Thessaloniki, Jun 2014, Thessalonique, Greece. pp.78-87, </w:t>
            </w:r>
            <w:hyperlink r:id="rId29" w:history="1">
              <w:r>
                <w:rPr>
                  <w:color w:val="#410a8c"/>
                  <w:u w:val="single"/>
                </w:rPr>
                <w:t xml:space="preserve">⟨10.3233/978-1-61499-409-1-78⟩</w:t>
              </w:r>
            </w:hyperlink>
          </w:p>
          <w:p>
            <w:pPr/>
            <w:r>
              <w:rPr/>
              <w:t xml:space="preserve">Communication dans un congrès</w:t>
            </w:r>
          </w:p>
          <w:p>
            <w:pPr/>
            <w:hyperlink r:id="rId23" w:history="1">
              <w:r>
                <w:rPr>
                  <w:color w:val="#410a8c"/>
                  <w:u w:val="single"/>
                </w:rPr>
                <w:t xml:space="preserve">hal-01002815v2</w:t>
              </w:r>
            </w:hyperlink>
          </w:p>
        </w:tc>
      </w:tr>
      <w:tr>
        <w:trPr/>
        <w:tc>
          <w:tcPr>
            <w:noWrap/>
          </w:tcPr>
          <w:p>
            <w:pPr>
              <w:spacing w:after="200"/>
            </w:pPr>
            <w:hyperlink r:id="rId30" w:history="1">
              <w:r>
                <w:rPr>
                  <w:color w:val="1e198e"/>
                  <w:b w:val="1"/>
                  <w:bCs w:val="1"/>
                  <w:u w:val="single"/>
                </w:rPr>
                <w:t xml:space="preserve">Episciences IAM: un projet éditorial entre rupture et continuité</w:t>
              </w:r>
            </w:hyperlink>
          </w:p>
          <w:p>
            <w:pPr/>
            <w:hyperlink r:id="rId31" w:history="1">
              <w:r>
                <w:rPr>
                  <w:color w:val="#410a8c"/>
                  <w:u w:val="single"/>
                </w:rPr>
                <w:t xml:space="preserve">Gaëlle Riverieux</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w:t>
            </w:r>
            <w:hyperlink r:id="rId32" w:history="1">
              <w:r>
                <w:rPr>
                  <w:color w:val="#410a8c"/>
                  <w:u w:val="single"/>
                </w:rPr>
                <w:t xml:space="preserve">Jacques Millet</w:t>
              </w:r>
            </w:hyperlink>
            <w:r>
              <w:rPr/>
              <w:t xml:space="preserve">,</w:t>
            </w:r>
            <w:hyperlink r:id="rId33" w:history="1">
              <w:r>
                <w:rPr>
                  <w:color w:val="#410a8c"/>
                  <w:u w:val="single"/>
                </w:rPr>
                <w:t xml:space="preserve">Hélène Lowinger</w:t>
              </w:r>
            </w:hyperlink>
          </w:p>
          <w:p>
            <w:pPr/>
            <w:r>
              <w:rPr>
                <w:i w:val="1"/>
                <w:iCs w:val="1"/>
              </w:rPr>
              <w:t xml:space="preserve">Libre accès et recherche scientifique : vers de nouvelles valeurs</w:t>
            </w:r>
            <w:r>
              <w:rPr/>
              <w:t xml:space="preserve">, Nov 2014, Tunis, Tunisie. pp.15</w:t>
            </w:r>
          </w:p>
          <w:p>
            <w:pPr/>
            <w:r>
              <w:rPr/>
              <w:t xml:space="preserve">Communication dans un congrès</w:t>
            </w:r>
          </w:p>
          <w:p>
            <w:pPr/>
            <w:hyperlink r:id="rId30" w:history="1">
              <w:r>
                <w:rPr>
                  <w:color w:val="#410a8c"/>
                  <w:u w:val="single"/>
                </w:rPr>
                <w:t xml:space="preserve">hal-01100144v1</w:t>
              </w:r>
            </w:hyperlink>
          </w:p>
        </w:tc>
      </w:tr>
      <w:tr>
        <w:trPr/>
        <w:tc>
          <w:tcPr>
            <w:noWrap/>
          </w:tcPr>
          <w:p>
            <w:pPr>
              <w:spacing w:after="200"/>
            </w:pPr>
            <w:hyperlink r:id="rId34" w:history="1">
              <w:r>
                <w:rPr>
                  <w:color w:val="1e198e"/>
                  <w:b w:val="1"/>
                  <w:bCs w:val="1"/>
                  <w:u w:val="single"/>
                </w:rPr>
                <w:t xml:space="preserve">Back to meaning - information structuring in the PEER project</w:t>
              </w:r>
            </w:hyperlink>
          </w:p>
          <w:p>
            <w:pPr/>
            <w:hyperlink r:id="rId35" w:history="1">
              <w:r>
                <w:rPr>
                  <w:color w:val="#410a8c"/>
                  <w:u w:val="single"/>
                </w:rPr>
                <w:t xml:space="preserve">Foudil Bretel</w:t>
              </w:r>
            </w:hyperlink>
            <w:r>
              <w:rPr/>
              <w:t xml:space="preserve">,</w:t>
            </w:r>
            <w:hyperlink r:id="rId36" w:history="1">
              <w:r>
                <w:rPr>
                  <w:color w:val="#410a8c"/>
                  <w:u w:val="single"/>
                </w:rPr>
                <w:t xml:space="preserve">Patrice Lopez</w:t>
              </w:r>
            </w:hyperlink>
            <w:r>
              <w:rPr/>
              <w:t xml:space="preserve">,</w:t>
            </w:r>
            <w:hyperlink r:id="rId37" w:history="1">
              <w:r>
                <w:rPr>
                  <w:color w:val="#410a8c"/>
                  <w:u w:val="single"/>
                </w:rPr>
                <w:t xml:space="preserve">Maud Medves</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p>
          <w:p>
            <w:pPr/>
            <w:r>
              <w:rPr>
                <w:i w:val="1"/>
                <w:iCs w:val="1"/>
              </w:rPr>
              <w:t xml:space="preserve">TEI Conference</w:t>
            </w:r>
            <w:r>
              <w:rPr/>
              <w:t xml:space="preserve">, Nov 2010, Zadar, Croatia</w:t>
            </w:r>
          </w:p>
          <w:p>
            <w:pPr/>
            <w:r>
              <w:rPr/>
              <w:t xml:space="preserve">Communication dans un congrès</w:t>
            </w:r>
          </w:p>
          <w:p>
            <w:pPr/>
            <w:hyperlink r:id="rId34" w:history="1">
              <w:r>
                <w:rPr>
                  <w:color w:val="#410a8c"/>
                  <w:u w:val="single"/>
                </w:rPr>
                <w:t xml:space="preserve">inria-00537302v1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Garantir la cohérence des données constitue le cœur de notre activité&amp;quot; : entretien autour des enjeux descriptifs du code source</w:t>
              </w:r>
            </w:hyperlink>
          </w:p>
          <w:p>
            <w:pPr/>
            <w:hyperlink r:id="rId20" w:history="1">
              <w:r>
                <w:rPr>
                  <w:color w:val="#410a8c"/>
                  <w:u w:val="single"/>
                </w:rPr>
                <w:t xml:space="preserve">Alain Monteil</w:t>
              </w:r>
            </w:hyperlink>
            <w:r>
              <w:rPr/>
              <w:t xml:space="preserve">,</w:t>
            </w: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38" w:history="1">
              <w:r>
                <w:rPr>
                  <w:color w:val="#410a8c"/>
                  <w:u w:val="single"/>
                </w:rPr>
                <w:t xml:space="preserve">hal-03239502v1</w:t>
              </w:r>
            </w:hyperlink>
          </w:p>
        </w:tc>
      </w:tr>
    </w:tbl>
    <w:p>
      <w:pPr>
        <w:spacing w:before="200"/>
      </w:pPr>
    </w:p>
    <w:p>
      <w:pPr>
        <w:pStyle w:val="Heading2"/>
      </w:pPr>
      <w:r>
        <w:rPr>
          <w:color w:val="1e198e"/>
          <w:b w:val="1"/>
          <w:bCs w:val="1"/>
        </w:rPr>
        <w:t xml:space="preserve">Document associé à des manifestations scientifiques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Episciences IAM : un projet éditorial entre rupture et continuité</w:t>
              </w:r>
            </w:hyperlink>
          </w:p>
          <w:p>
            <w:pPr/>
            <w:hyperlink r:id="rId42" w:history="1">
              <w:r>
                <w:rPr>
                  <w:color w:val="#410a8c"/>
                  <w:u w:val="single"/>
                </w:rPr>
                <w:t xml:space="preserve">Gaëlle Rivérieux</w:t>
              </w:r>
            </w:hyperlink>
            <w:r>
              <w:rPr/>
              <w:t xml:space="preserve">,</w:t>
            </w:r>
            <w:hyperlink r:id="rId43" w:history="1">
              <w:r>
                <w:rPr>
                  <w:color w:val="#410a8c"/>
                  <w:u w:val="single"/>
                </w:rPr>
                <w:t xml:space="preserve">Pascal Guitton</w:t>
              </w:r>
            </w:hyperlink>
            <w:r>
              <w:rPr/>
              <w:t xml:space="preserve">,</w:t>
            </w:r>
            <w:hyperlink r:id="rId27" w:history="1">
              <w:r>
                <w:rPr>
                  <w:color w:val="#410a8c"/>
                  <w:u w:val="single"/>
                </w:rPr>
                <w:t xml:space="preserve">Claude Kirchner</w:t>
              </w:r>
            </w:hyperlink>
            <w:r>
              <w:rPr/>
              <w:t xml:space="preserve">,</w:t>
            </w:r>
            <w:hyperlink r:id="rId37" w:history="1">
              <w:r>
                <w:rPr>
                  <w:color w:val="#410a8c"/>
                  <w:u w:val="single"/>
                </w:rPr>
                <w:t xml:space="preserve">Maud Medves</w:t>
              </w:r>
            </w:hyperlink>
            <w:r>
              <w:rPr/>
              <w:t xml:space="preserve">,</w:t>
            </w:r>
            <w:hyperlink r:id="rId44" w:history="1">
              <w:r>
                <w:rPr>
                  <w:color w:val="#410a8c"/>
                  <w:u w:val="single"/>
                </w:rPr>
                <w:t xml:space="preserve">Millet Jacques</w:t>
              </w:r>
            </w:hyperlink>
            <w:r>
              <w:rPr/>
              <w:t xml:space="preserve">et al.</w:t>
            </w:r>
          </w:p>
          <w:p>
            <w:pPr/>
            <w:r>
              <w:rPr>
                <w:i w:val="1"/>
                <w:iCs w:val="1"/>
              </w:rPr>
              <w:t xml:space="preserve">L'édition scientifique publique en Europe : objectif 2020</w:t>
            </w:r>
            <w:r>
              <w:rPr/>
              <w:t xml:space="preserve">, Apr 2014, Strasbourg, France</w:t>
            </w:r>
          </w:p>
          <w:p>
            <w:pPr/>
            <w:r>
              <w:rPr/>
              <w:t xml:space="preserve">Document associé à des manifestations scientifiques</w:t>
            </w:r>
          </w:p>
          <w:p>
            <w:pPr/>
            <w:hyperlink r:id="rId41" w:history="1">
              <w:r>
                <w:rPr>
                  <w:color w:val="#410a8c"/>
                  <w:u w:val="single"/>
                </w:rPr>
                <w:t xml:space="preserve">hal-01002820v1</w:t>
              </w:r>
            </w:hyperlink>
          </w:p>
        </w:tc>
      </w:tr>
      <w:tr>
        <w:trPr/>
        <w:tc>
          <w:tcPr>
            <w:noWrap/>
          </w:tcPr>
          <w:p>
            <w:pPr>
              <w:spacing w:after="200"/>
            </w:pPr>
            <w:hyperlink r:id="rId45" w:history="1">
              <w:r>
                <w:rPr>
                  <w:color w:val="1e198e"/>
                  <w:b w:val="1"/>
                  <w:bCs w:val="1"/>
                  <w:u w:val="single"/>
                </w:rPr>
                <w:t xml:space="preserve">PEER, Publishing and the Ecology of European Research, retour d'expérience de l'INRIA sur un projet européen associant éditeurs et archives ouvertes</w:t>
              </w:r>
            </w:hyperlink>
          </w:p>
          <w:p>
            <w:pPr/>
            <w:hyperlink r:id="rId35" w:history="1">
              <w:r>
                <w:rPr>
                  <w:color w:val="#410a8c"/>
                  <w:u w:val="single"/>
                </w:rPr>
                <w:t xml:space="preserve">Foudil Bretel</w:t>
              </w:r>
            </w:hyperlink>
            <w:r>
              <w:rPr/>
              <w:t xml:space="preserve">,</w:t>
            </w:r>
            <w:hyperlink r:id="rId20" w:history="1">
              <w:r>
                <w:rPr>
                  <w:color w:val="#410a8c"/>
                  <w:u w:val="single"/>
                </w:rPr>
                <w:t xml:space="preserve">Alain Monteil</w:t>
              </w:r>
            </w:hyperlink>
          </w:p>
          <w:p>
            <w:pPr/>
            <w:r>
              <w:rPr>
                <w:i w:val="1"/>
                <w:iCs w:val="1"/>
              </w:rPr>
              <w:t xml:space="preserve">FréDoc 2011 : l'IST au prisme de l'Europe</w:t>
            </w:r>
            <w:r>
              <w:rPr/>
              <w:t xml:space="preserve">, Oct 2011, Bordeaux, France. 15 pp</w:t>
            </w:r>
          </w:p>
          <w:p>
            <w:pPr/>
            <w:r>
              <w:rPr/>
              <w:t xml:space="preserve">Document associé à des manifestations scientifiques</w:t>
            </w:r>
          </w:p>
          <w:p>
            <w:pPr/>
            <w:hyperlink r:id="rId45" w:history="1">
              <w:r>
                <w:rPr>
                  <w:color w:val="#410a8c"/>
                  <w:u w:val="single"/>
                </w:rPr>
                <w:t xml:space="preserve">hal-00733969v1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Nine Best Practices for Research Software Registries and Repositories: A Concise Guide</w:t>
              </w:r>
            </w:hyperlink>
          </w:p>
          <w:p>
            <w:pPr/>
            <w:hyperlink r:id="rId47" w:history="1">
              <w:r>
                <w:rPr>
                  <w:color w:val="#410a8c"/>
                  <w:u w:val="single"/>
                </w:rPr>
                <w:t xml:space="preserve">Task Force On Best Practices For Software Registries</w:t>
              </w:r>
            </w:hyperlink>
            <w:r>
              <w:rPr/>
              <w:t xml:space="preserve">,</w:t>
            </w:r>
            <w:hyperlink r:id="rId20" w:history="1">
              <w:r>
                <w:rPr>
                  <w:color w:val="#410a8c"/>
                  <w:u w:val="single"/>
                </w:rPr>
                <w:t xml:space="preserve">Alain Monteil</w:t>
              </w:r>
            </w:hyperlink>
            <w:r>
              <w:rPr/>
              <w:t xml:space="preserve">,</w:t>
            </w:r>
            <w:hyperlink r:id="rId48" w:history="1">
              <w:r>
                <w:rPr>
                  <w:color w:val="#410a8c"/>
                  <w:u w:val="single"/>
                </w:rPr>
                <w:t xml:space="preserve">Alejandra Gonzalez-Beltran</w:t>
              </w:r>
            </w:hyperlink>
            <w:r>
              <w:rPr/>
              <w:t xml:space="preserve">,</w:t>
            </w:r>
            <w:hyperlink r:id="rId49" w:history="1">
              <w:r>
                <w:rPr>
                  <w:color w:val="#410a8c"/>
                  <w:u w:val="single"/>
                </w:rPr>
                <w:t xml:space="preserve">Alexandros Ioannidis</w:t>
              </w:r>
            </w:hyperlink>
            <w:r>
              <w:rPr/>
              <w:t xml:space="preserve">,</w:t>
            </w:r>
            <w:hyperlink r:id="rId50" w:history="1">
              <w:r>
                <w:rPr>
                  <w:color w:val="#410a8c"/>
                  <w:u w:val="single"/>
                </w:rPr>
                <w:t xml:space="preserve">Alice Allen</w:t>
              </w:r>
            </w:hyperlink>
            <w:r>
              <w:rPr/>
              <w:t xml:space="preserve">et al.</w:t>
            </w:r>
          </w:p>
          <w:p>
            <w:pPr/>
            <w:r>
              <w:rPr/>
              <w:t xml:space="preserve">2021</w:t>
            </w:r>
          </w:p>
          <w:p>
            <w:pPr/>
            <w:r>
              <w:rPr/>
              <w:t xml:space="preserve">Pré-publication, Document de travail</w:t>
            </w:r>
          </w:p>
          <w:p>
            <w:pPr/>
            <w:hyperlink r:id="rId46" w:history="1">
              <w:r>
                <w:rPr>
                  <w:color w:val="#410a8c"/>
                  <w:u w:val="single"/>
                </w:rPr>
                <w:t xml:space="preserve">hal-03093837v1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Create software deposit in HAL</w:t>
              </w:r>
            </w:hyperlink>
          </w:p>
          <w:p>
            <w:pP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51" w:history="1">
              <w:r>
                <w:rPr>
                  <w:color w:val="#410a8c"/>
                  <w:u w:val="single"/>
                </w:rPr>
                <w:t xml:space="preserve">hal-01872189v2</w:t>
              </w:r>
            </w:hyperlink>
          </w:p>
        </w:tc>
      </w:tr>
      <w:tr>
        <w:trPr/>
        <w:tc>
          <w:tcPr>
            <w:noWrap/>
          </w:tcPr>
          <w:p>
            <w:pPr>
              <w:spacing w:after="200"/>
            </w:pPr>
            <w:hyperlink r:id="rId52" w:history="1">
              <w:r>
                <w:rPr>
                  <w:color w:val="1e198e"/>
                  <w:b w:val="1"/>
                  <w:bCs w:val="1"/>
                  <w:u w:val="single"/>
                </w:rPr>
                <w:t xml:space="preserve">Modérer un dépôt logiciel dans HAL : dépôt source et dépôt SWHID</w:t>
              </w:r>
            </w:hyperlink>
          </w:p>
          <w:p>
            <w:pPr/>
            <w:hyperlink r:id="rId53" w:history="1">
              <w:r>
                <w:rPr>
                  <w:color w:val="#410a8c"/>
                  <w:u w:val="single"/>
                </w:rPr>
                <w:t xml:space="preserve">Sabrina Granger</w:t>
              </w:r>
            </w:hyperlink>
            <w:r>
              <w:rPr/>
              <w:t xml:space="preserve">,</w:t>
            </w:r>
            <w:hyperlink r:id="rId18" w:history="1">
              <w:r>
                <w:rPr>
                  <w:color w:val="#410a8c"/>
                  <w:u w:val="single"/>
                </w:rPr>
                <w:t xml:space="preserve">Morane Gruenpeter</w:t>
              </w:r>
            </w:hyperlink>
            <w:r>
              <w:rPr/>
              <w:t xml:space="preserve">,</w:t>
            </w:r>
            <w:hyperlink r:id="rId20" w:history="1">
              <w:r>
                <w:rPr>
                  <w:color w:val="#410a8c"/>
                  <w:u w:val="single"/>
                </w:rPr>
                <w:t xml:space="preserve">Alain Monteil</w:t>
              </w:r>
            </w:hyperlink>
            <w:r>
              <w:rPr/>
              <w:t xml:space="preserve">,</w:t>
            </w:r>
            <w:hyperlink r:id="rId40" w:history="1">
              <w:r>
                <w:rPr>
                  <w:color w:val="#410a8c"/>
                  <w:u w:val="single"/>
                </w:rPr>
                <w:t xml:space="preserve">Estelle Nivault</w:t>
              </w:r>
            </w:hyperlink>
            <w:r>
              <w:rPr/>
              <w:t xml:space="preserve">,</w:t>
            </w:r>
            <w:hyperlink r:id="rId39"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52" w:history="1">
              <w:r>
                <w:rPr>
                  <w:color w:val="#410a8c"/>
                  <w:u w:val="single"/>
                </w:rPr>
                <w:t xml:space="preserve">hal-01876705v2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création du nouveau type de dépôt scientifique - Le logiciel</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JSO 2018 - 7es journées Science Ouverte Couperin : 100 % open access : initiatives pour une transition réussie</w:t>
            </w:r>
            <w:r>
              <w:rPr/>
              <w:t xml:space="preserve">, Jan 2018, Paris, France. , 2018</w:t>
            </w:r>
          </w:p>
          <w:p>
            <w:pPr/>
            <w:r>
              <w:rPr/>
              <w:t xml:space="preserve">Poster de conférence</w:t>
            </w:r>
          </w:p>
          <w:p>
            <w:pPr/>
            <w:hyperlink r:id="rId54" w:history="1">
              <w:r>
                <w:rPr>
                  <w:color w:val="#410a8c"/>
                  <w:u w:val="single"/>
                </w:rPr>
                <w:t xml:space="preserve">hal-01688726v1</w:t>
              </w:r>
            </w:hyperlink>
          </w:p>
        </w:tc>
      </w:tr>
      <w:tr>
        <w:trPr/>
        <w:tc>
          <w:tcPr>
            <w:noWrap/>
          </w:tcPr>
          <w:p>
            <w:pPr>
              <w:spacing w:after="200"/>
            </w:pPr>
            <w:hyperlink r:id="rId57" w:history="1">
              <w:r>
                <w:rPr>
                  <w:color w:val="1e198e"/>
                  <w:b w:val="1"/>
                  <w:bCs w:val="1"/>
                  <w:u w:val="single"/>
                </w:rPr>
                <w:t xml:space="preserve">The creation of a new type of scientific deposit: Software</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RDA Eleventh Plenary Meeting, Berlin, Germany</w:t>
            </w:r>
            <w:r>
              <w:rPr/>
              <w:t xml:space="preserve">, Mar 2018, Berlin, Germany. , 2018</w:t>
            </w:r>
          </w:p>
          <w:p>
            <w:pPr/>
            <w:r>
              <w:rPr/>
              <w:t xml:space="preserve">Poster de conférence</w:t>
            </w:r>
          </w:p>
          <w:p>
            <w:pPr/>
            <w:hyperlink r:id="rId57" w:history="1">
              <w:r>
                <w:rPr>
                  <w:color w:val="#410a8c"/>
                  <w:u w:val="single"/>
                </w:rPr>
                <w:t xml:space="preserve">hal-01738741v1</w:t>
              </w:r>
            </w:hyperlink>
          </w:p>
        </w:tc>
      </w:tr>
      <w:tr>
        <w:trPr/>
        <w:tc>
          <w:tcPr>
            <w:noWrap/>
          </w:tcPr>
          <w:p>
            <w:pPr>
              <w:spacing w:after="200"/>
            </w:pPr>
            <w:hyperlink r:id="rId58" w:history="1">
              <w:r>
                <w:rPr>
                  <w:color w:val="1e198e"/>
                  <w:b w:val="1"/>
                  <w:bCs w:val="1"/>
                  <w:u w:val="single"/>
                </w:rPr>
                <w:t xml:space="preserve">Déposer et enrichir les publications d’une collection HAL avec OverHAL, X2HAL et CrossHAL</w:t>
              </w:r>
            </w:hyperlink>
          </w:p>
          <w:p>
            <w:pPr/>
            <w:hyperlink r:id="rId59" w:history="1">
              <w:r>
                <w:rPr>
                  <w:color w:val="#410a8c"/>
                  <w:u w:val="single"/>
                </w:rPr>
                <w:t xml:space="preserve">Laurent Jonchère</w:t>
              </w:r>
            </w:hyperlink>
            <w:r>
              <w:rPr/>
              <w:t xml:space="preserve">,</w:t>
            </w:r>
            <w:hyperlink r:id="rId60" w:history="1">
              <w:r>
                <w:rPr>
                  <w:color w:val="#410a8c"/>
                  <w:u w:val="single"/>
                </w:rPr>
                <w:t xml:space="preserve">Olivier Troccaz</w:t>
              </w:r>
            </w:hyperlink>
            <w:r>
              <w:rPr/>
              <w:t xml:space="preserve">,</w:t>
            </w:r>
            <w:hyperlink r:id="rId61" w:history="1">
              <w:r>
                <w:rPr>
                  <w:color w:val="#410a8c"/>
                  <w:u w:val="single"/>
                </w:rPr>
                <w:t xml:space="preserve">Laurence Farhi</w:t>
              </w:r>
            </w:hyperlink>
            <w:r>
              <w:rPr/>
              <w:t xml:space="preserve">,</w:t>
            </w:r>
            <w:hyperlink r:id="rId20" w:history="1">
              <w:r>
                <w:rPr>
                  <w:color w:val="#410a8c"/>
                  <w:u w:val="single"/>
                </w:rPr>
                <w:t xml:space="preserve">Alain Monteil</w:t>
              </w:r>
            </w:hyperlink>
          </w:p>
          <w:p>
            <w:pPr/>
            <w:r>
              <w:rPr/>
              <w:t xml:space="preserve">Couperin. </w:t>
            </w:r>
            <w:r>
              <w:rPr>
                <w:i w:val="1"/>
                <w:iCs w:val="1"/>
              </w:rPr>
              <w:t xml:space="preserve">Journées science ouverte 2018 - 100% open access : initiatives pour une transition réussie</w:t>
            </w:r>
            <w:r>
              <w:rPr/>
              <w:t xml:space="preserve">, Jan 2018, Paris, France. , 2018</w:t>
            </w:r>
          </w:p>
          <w:p>
            <w:pPr/>
            <w:r>
              <w:rPr/>
              <w:t xml:space="preserve">Poster de conférence</w:t>
            </w:r>
          </w:p>
          <w:p>
            <w:pPr/>
            <w:hyperlink r:id="rId58" w:history="1">
              <w:r>
                <w:rPr>
                  <w:color w:val="#410a8c"/>
                  <w:u w:val="single"/>
                </w:rPr>
                <w:t xml:space="preserve">sic_01691461v1</w:t>
              </w:r>
            </w:hyperlink>
          </w:p>
        </w:tc>
      </w:tr>
      <w:tr>
        <w:trPr/>
        <w:tc>
          <w:tcPr>
            <w:noWrap/>
          </w:tcPr>
          <w:p>
            <w:pPr>
              <w:spacing w:after="200"/>
            </w:pPr>
            <w:hyperlink r:id="rId62" w:history="1">
              <w:r>
                <w:rPr>
                  <w:color w:val="1e198e"/>
                  <w:b w:val="1"/>
                  <w:bCs w:val="1"/>
                  <w:u w:val="single"/>
                </w:rPr>
                <w:t xml:space="preserve">Épisciences.org : une voie alternative de publication en libre accès</w:t>
              </w:r>
            </w:hyperlink>
          </w:p>
          <w:p>
            <w:pPr/>
            <w:hyperlink r:id="rId40" w:history="1">
              <w:r>
                <w:rPr>
                  <w:color w:val="#410a8c"/>
                  <w:u w:val="single"/>
                </w:rPr>
                <w:t xml:space="preserve">Estelle Nivault</w:t>
              </w:r>
            </w:hyperlink>
            <w:r>
              <w:rPr/>
              <w:t xml:space="preserve">,</w:t>
            </w:r>
            <w:hyperlink r:id="rId33" w:history="1">
              <w:r>
                <w:rPr>
                  <w:color w:val="#410a8c"/>
                  <w:u w:val="single"/>
                </w:rPr>
                <w:t xml:space="preserve">Hélène Lowinger</w:t>
              </w:r>
            </w:hyperlink>
            <w:r>
              <w:rPr/>
              <w:t xml:space="preserve">,</w:t>
            </w:r>
            <w:hyperlink r:id="rId63" w:history="1">
              <w:r>
                <w:rPr>
                  <w:color w:val="#410a8c"/>
                  <w:u w:val="single"/>
                </w:rPr>
                <w:t xml:space="preserve">Catherine Scotton</w:t>
              </w:r>
            </w:hyperlink>
            <w:r>
              <w:rPr/>
              <w:t xml:space="preserve">,</w:t>
            </w:r>
            <w:hyperlink r:id="rId20"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62" w:history="1">
              <w:r>
                <w:rPr>
                  <w:color w:val="#410a8c"/>
                  <w:u w:val="single"/>
                </w:rPr>
                <w:t xml:space="preserve">hal-01892293v1</w:t>
              </w:r>
            </w:hyperlink>
          </w:p>
        </w:tc>
      </w:tr>
      <w:tr>
        <w:trPr/>
        <w:tc>
          <w:tcPr>
            <w:noWrap/>
          </w:tcPr>
          <w:p>
            <w:pPr>
              <w:spacing w:after="200"/>
            </w:pPr>
            <w:hyperlink r:id="rId64" w:history="1">
              <w:r>
                <w:rPr>
                  <w:color w:val="1e198e"/>
                  <w:b w:val="1"/>
                  <w:bCs w:val="1"/>
                  <w:u w:val="single"/>
                </w:rPr>
                <w:t xml:space="preserve">Implementation of the IFIP Digital Library in the HAL open publication repository</w:t>
              </w:r>
            </w:hyperlink>
          </w:p>
          <w:p>
            <w:pP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r>
              <w:rPr/>
              <w:t xml:space="preserve">,</w:t>
            </w:r>
            <w:hyperlink r:id="rId61" w:history="1">
              <w:r>
                <w:rPr>
                  <w:color w:val="#410a8c"/>
                  <w:u w:val="single"/>
                </w:rPr>
                <w:t xml:space="preserve">Laurence Farhi</w:t>
              </w:r>
            </w:hyperlink>
            <w:r>
              <w:rPr/>
              <w:t xml:space="preserve">,</w:t>
            </w:r>
            <w:hyperlink r:id="rId2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64" w:history="1">
              <w:r>
                <w:rPr>
                  <w:color w:val="#410a8c"/>
                  <w:u w:val="single"/>
                </w:rPr>
                <w:t xml:space="preserve">hal-01327170v1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9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5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9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monteil" TargetMode="External"/><Relationship Id="rId9" Type="http://schemas.openxmlformats.org/officeDocument/2006/relationships/hyperlink" Target="https://orcid.org/0000-0003-3150-4837" TargetMode="External"/><Relationship Id="rId10" Type="http://schemas.openxmlformats.org/officeDocument/2006/relationships/hyperlink" Target="https://www.idref.fr/068456956" TargetMode="External"/><Relationship Id="rId11" Type="http://schemas.openxmlformats.org/officeDocument/2006/relationships/hyperlink" Target="https://viaf.org/viaf/192729821" TargetMode="External"/><Relationship Id="rId12" Type="http://schemas.openxmlformats.org/officeDocument/2006/relationships/hyperlink" Target="http://isni.org/isni/0000000140020354" TargetMode="External"/><Relationship Id="rId13" Type="http://schemas.openxmlformats.org/officeDocument/2006/relationships/hyperlink" Target="https://cv.hal.science/laurentromary" TargetMode="External"/><Relationship Id="rId14" Type="http://schemas.openxmlformats.org/officeDocument/2006/relationships/hyperlink" Target="https://www.inria.fr/centre/sophia" TargetMode="External"/><Relationship Id="rId15" Type="http://schemas.openxmlformats.org/officeDocument/2006/relationships/hyperlink" Target="https://www.inria.fr/centre/sophia/" TargetMode="External"/><Relationship Id="rId16" Type="http://schemas.openxmlformats.org/officeDocument/2006/relationships/hyperlink" Target="https://inria.hal.science/hal-02475835v1" TargetMode="External"/><Relationship Id="rId17" Type="http://schemas.openxmlformats.org/officeDocument/2006/relationships/hyperlink" Target="https://hal.science/search/index/?q=*&amp;authFullName_s=Roberto Di Cosmo" TargetMode="External"/><Relationship Id="rId18" Type="http://schemas.openxmlformats.org/officeDocument/2006/relationships/hyperlink" Target="https://hal.science/search/index/?q=*&amp;authFullName_s=Morane Gruenpeter" TargetMode="External"/><Relationship Id="rId19" Type="http://schemas.openxmlformats.org/officeDocument/2006/relationships/hyperlink" Target="https://hal.science/search/index/?q=*&amp;authFullName_s=Bruno P Marmol" TargetMode="External"/><Relationship Id="rId20" Type="http://schemas.openxmlformats.org/officeDocument/2006/relationships/hyperlink" Target="https://hal.science/search/index/?q=*&amp;authFullName_s=Alain Monteil" TargetMode="External"/><Relationship Id="rId21" Type="http://schemas.openxmlformats.org/officeDocument/2006/relationships/hyperlink" Target="https://hal.science/search/index/?q=*&amp;authFullName_s=Laurent Romary" TargetMode="External"/><Relationship Id="rId22" Type="http://schemas.openxmlformats.org/officeDocument/2006/relationships/hyperlink" Target="https://dx.doi.org/10.2218/ijdc.v15i1.698" TargetMode="External"/><Relationship Id="rId23" Type="http://schemas.openxmlformats.org/officeDocument/2006/relationships/hyperlink" Target="https://inria.hal.science/hal-01002815v2" TargetMode="External"/><Relationship Id="rId24" Type="http://schemas.openxmlformats.org/officeDocument/2006/relationships/hyperlink" Target="https://hal.science/search/index/?q=*&amp;authFullName_s=Christine Berthaud" TargetMode="External"/><Relationship Id="rId25" Type="http://schemas.openxmlformats.org/officeDocument/2006/relationships/hyperlink" Target="https://hal.science/search/index/?q=*&amp;authFullName_s=Laurent Capelli" TargetMode="External"/><Relationship Id="rId26" Type="http://schemas.openxmlformats.org/officeDocument/2006/relationships/hyperlink" Target="https://hal.science/search/index/?q=*&amp;authFullName_s=Jens Gustedt" TargetMode="External"/><Relationship Id="rId27" Type="http://schemas.openxmlformats.org/officeDocument/2006/relationships/hyperlink" Target="https://hal.science/search/index/?q=*&amp;authFullName_s=Claude Kirchner" TargetMode="External"/><Relationship Id="rId28" Type="http://schemas.openxmlformats.org/officeDocument/2006/relationships/hyperlink" Target="https://hal.science/search/index/?q=*&amp;authFullName_s=Kevin Loiseau" TargetMode="External"/><Relationship Id="rId29" Type="http://schemas.openxmlformats.org/officeDocument/2006/relationships/hyperlink" Target="https://dx.doi.org/10.3233/978-1-61499-409-1-78" TargetMode="External"/><Relationship Id="rId30" Type="http://schemas.openxmlformats.org/officeDocument/2006/relationships/hyperlink" Target="https://inria.hal.science/hal-01100144v1" TargetMode="External"/><Relationship Id="rId31" Type="http://schemas.openxmlformats.org/officeDocument/2006/relationships/hyperlink" Target="https://hal.science/search/index/?q=*&amp;authFullName_s=Ga&#235;lle Riverieux" TargetMode="External"/><Relationship Id="rId32" Type="http://schemas.openxmlformats.org/officeDocument/2006/relationships/hyperlink" Target="https://hal.science/search/index/?q=*&amp;authFullName_s=Jacques Millet" TargetMode="External"/><Relationship Id="rId33" Type="http://schemas.openxmlformats.org/officeDocument/2006/relationships/hyperlink" Target="https://hal.science/search/index/?q=*&amp;authFullName_s=H&#233;l&#232;ne Lowinger" TargetMode="External"/><Relationship Id="rId34" Type="http://schemas.openxmlformats.org/officeDocument/2006/relationships/hyperlink" Target="https://inria.hal.science/inria-00537302v1" TargetMode="External"/><Relationship Id="rId35" Type="http://schemas.openxmlformats.org/officeDocument/2006/relationships/hyperlink" Target="https://hal.science/search/index/?q=*&amp;authFullName_s=Foudil Bretel" TargetMode="External"/><Relationship Id="rId36" Type="http://schemas.openxmlformats.org/officeDocument/2006/relationships/hyperlink" Target="https://hal.science/search/index/?q=*&amp;authFullName_s=Patrice Lopez" TargetMode="External"/><Relationship Id="rId37" Type="http://schemas.openxmlformats.org/officeDocument/2006/relationships/hyperlink" Target="https://hal.science/search/index/?q=*&amp;authFullName_s=Maud Medves" TargetMode="External"/><Relationship Id="rId38" Type="http://schemas.openxmlformats.org/officeDocument/2006/relationships/hyperlink" Target="https://inria.hal.science/hal-03239502v1" TargetMode="External"/><Relationship Id="rId39" Type="http://schemas.openxmlformats.org/officeDocument/2006/relationships/hyperlink" Target="https://hal.science/search/index/?q=*&amp;authFullName_s=Jozefina Sadowska" TargetMode="External"/><Relationship Id="rId40" Type="http://schemas.openxmlformats.org/officeDocument/2006/relationships/hyperlink" Target="https://hal.science/search/index/?q=*&amp;authFullName_s=Estelle Nivault" TargetMode="External"/><Relationship Id="rId41" Type="http://schemas.openxmlformats.org/officeDocument/2006/relationships/hyperlink" Target="https://inria.hal.science/hal-01002820v1" TargetMode="External"/><Relationship Id="rId42" Type="http://schemas.openxmlformats.org/officeDocument/2006/relationships/hyperlink" Target="https://hal.science/search/index/?q=*&amp;authFullName_s=Ga&#235;lle Riv&#233;rieux" TargetMode="External"/><Relationship Id="rId43" Type="http://schemas.openxmlformats.org/officeDocument/2006/relationships/hyperlink" Target="https://hal.science/search/index/?q=*&amp;authFullName_s=Pascal Guitton" TargetMode="External"/><Relationship Id="rId44" Type="http://schemas.openxmlformats.org/officeDocument/2006/relationships/hyperlink" Target="https://hal.science/search/index/?q=*&amp;authFullName_s=Millet Jacques" TargetMode="External"/><Relationship Id="rId45" Type="http://schemas.openxmlformats.org/officeDocument/2006/relationships/hyperlink" Target="https://inria.hal.science/hal-00733969v1" TargetMode="External"/><Relationship Id="rId46" Type="http://schemas.openxmlformats.org/officeDocument/2006/relationships/hyperlink" Target="https://inria.hal.science/hal-03093837v1" TargetMode="External"/><Relationship Id="rId47" Type="http://schemas.openxmlformats.org/officeDocument/2006/relationships/hyperlink" Target="https://hal.science/search/index/?q=*&amp;authFullName_s=Task Force On Best Practices For Software Registries" TargetMode="External"/><Relationship Id="rId48" Type="http://schemas.openxmlformats.org/officeDocument/2006/relationships/hyperlink" Target="https://hal.science/search/index/?q=*&amp;authFullName_s=Alejandra Gonzalez-Beltran" TargetMode="External"/><Relationship Id="rId49" Type="http://schemas.openxmlformats.org/officeDocument/2006/relationships/hyperlink" Target="https://hal.science/search/index/?q=*&amp;authFullName_s=Alexandros Ioannidis" TargetMode="External"/><Relationship Id="rId50" Type="http://schemas.openxmlformats.org/officeDocument/2006/relationships/hyperlink" Target="https://hal.science/search/index/?q=*&amp;authFullName_s=Alice Allen" TargetMode="External"/><Relationship Id="rId51" Type="http://schemas.openxmlformats.org/officeDocument/2006/relationships/hyperlink" Target="https://inria.hal.science/hal-01872189v2" TargetMode="External"/><Relationship Id="rId52" Type="http://schemas.openxmlformats.org/officeDocument/2006/relationships/hyperlink" Target="https://inria.hal.science/hal-01876705v2" TargetMode="External"/><Relationship Id="rId53" Type="http://schemas.openxmlformats.org/officeDocument/2006/relationships/hyperlink" Target="https://hal.science/search/index/?q=*&amp;authFullName_s=Sabrina Granger" TargetMode="External"/><Relationship Id="rId54" Type="http://schemas.openxmlformats.org/officeDocument/2006/relationships/hyperlink" Target="https://inria.hal.science/hal-01688726v1" TargetMode="External"/><Relationship Id="rId55" Type="http://schemas.openxmlformats.org/officeDocument/2006/relationships/hyperlink" Target="https://hal.science/search/index/?q=*&amp;authFullName_s=Yannick Barborini" TargetMode="External"/><Relationship Id="rId56" Type="http://schemas.openxmlformats.org/officeDocument/2006/relationships/hyperlink" Target="https://hal.science/search/index/?q=*&amp;authFullName_s=Antoine R. Dumont" TargetMode="External"/><Relationship Id="rId57" Type="http://schemas.openxmlformats.org/officeDocument/2006/relationships/hyperlink" Target="https://inria.hal.science/hal-01738741v1" TargetMode="External"/><Relationship Id="rId58" Type="http://schemas.openxmlformats.org/officeDocument/2006/relationships/hyperlink" Target="https://archivesic.ccsd.cnrs.fr/sic_01691461v1" TargetMode="External"/><Relationship Id="rId59" Type="http://schemas.openxmlformats.org/officeDocument/2006/relationships/hyperlink" Target="https://hal.science/search/index/?q=*&amp;authFullName_s=Laurent Jonch&#232;re" TargetMode="External"/><Relationship Id="rId60" Type="http://schemas.openxmlformats.org/officeDocument/2006/relationships/hyperlink" Target="https://hal.science/search/index/?q=*&amp;authFullName_s=Olivier Troccaz" TargetMode="External"/><Relationship Id="rId61" Type="http://schemas.openxmlformats.org/officeDocument/2006/relationships/hyperlink" Target="https://hal.science/search/index/?q=*&amp;authFullName_s=Laurence Farhi" TargetMode="External"/><Relationship Id="rId62" Type="http://schemas.openxmlformats.org/officeDocument/2006/relationships/hyperlink" Target="https://inria.hal.science/hal-01892293v1" TargetMode="External"/><Relationship Id="rId63" Type="http://schemas.openxmlformats.org/officeDocument/2006/relationships/hyperlink" Target="https://hal.science/search/index/?q=*&amp;authFullName_s=Catherine Scotton" TargetMode="External"/><Relationship Id="rId64" Type="http://schemas.openxmlformats.org/officeDocument/2006/relationships/hyperlink" Target="https://inria.hal.science/hal-013271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Monteil</dc:title>
  <dc:description>CV</dc:description>
  <dc:subject/>
  <cp:keywords/>
  <cp:category/>
  <cp:lastModifiedBy/>
  <dcterms:created xsi:type="dcterms:W3CDTF">2026-03-14T08:52:29+01:00</dcterms:created>
  <dcterms:modified xsi:type="dcterms:W3CDTF">2026-03-14T08:52:29+01:00</dcterms:modified>
</cp:coreProperties>
</file>

<file path=docProps/custom.xml><?xml version="1.0" encoding="utf-8"?>
<Properties xmlns="http://schemas.openxmlformats.org/officeDocument/2006/custom-properties" xmlns:vt="http://schemas.openxmlformats.org/officeDocument/2006/docPropsVTypes"/>
</file>