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Pichon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Docteur en sociologie</w:t>
      </w:r>
    </w:p>
    <w:p>
      <w:pPr>
        <w:numPr>
          <w:ilvl w:val="0"/>
          <w:numId w:val="1"/>
        </w:numPr>
      </w:pPr>
      <w:r>
        <w:rPr/>
        <w:t xml:space="preserve">Ingénieur de recherche en production et analyse de données</w:t>
      </w:r>
    </w:p>
    <w:p>
      <w:pPr>
        <w:pStyle w:val="Heading3"/>
      </w:pPr>
      <w:r>
        <w:rPr/>
        <w:t xml:space="preserve">Disciplines</w:t>
      </w:r>
    </w:p>
    <w:p>
      <w:pPr>
        <w:numPr>
          <w:ilvl w:val="0"/>
          <w:numId w:val="2"/>
        </w:numPr>
      </w:pPr>
      <w:r>
        <w:rPr/>
        <w:t xml:space="preserve">Histoire économique et sociale</w:t>
      </w:r>
    </w:p>
    <w:p>
      <w:pPr>
        <w:numPr>
          <w:ilvl w:val="0"/>
          <w:numId w:val="2"/>
        </w:numPr>
      </w:pPr>
      <w:r>
        <w:rPr/>
        <w:t xml:space="preserve">Sociologie quantitative et qualitative</w:t>
      </w:r>
    </w:p>
    <w:p>
      <w:pPr>
        <w:pStyle w:val="Heading3"/>
      </w:pPr>
      <w:r>
        <w:rPr/>
        <w:t xml:space="preserve">Responsabilités</w:t>
      </w:r>
    </w:p>
    <w:p>
      <w:pPr>
        <w:pStyle w:val="Heading5"/>
      </w:pPr>
      <w:r>
        <w:rPr/>
        <w:t xml:space="preserve">Conception, pilotage des dispositifs de recherche</w:t>
      </w:r>
    </w:p>
    <w:p>
      <w:pPr>
        <w:numPr>
          <w:ilvl w:val="0"/>
          <w:numId w:val="3"/>
        </w:numPr>
      </w:pPr>
      <w:r>
        <w:rPr/>
        <w:t xml:space="preserve">Conception des dispositifs</w:t>
      </w:r>
    </w:p>
    <w:p>
      <w:pPr>
        <w:numPr>
          <w:ilvl w:val="0"/>
          <w:numId w:val="3"/>
        </w:numPr>
      </w:pPr>
      <w:r>
        <w:rPr/>
        <w:t xml:space="preserve">Coordination des moyens</w:t>
      </w:r>
    </w:p>
    <w:p>
      <w:pPr>
        <w:numPr>
          <w:ilvl w:val="0"/>
          <w:numId w:val="3"/>
        </w:numPr>
      </w:pPr>
      <w:r>
        <w:rPr/>
        <w:t xml:space="preserve">Organisation et animation des équipes</w:t>
      </w:r>
    </w:p>
    <w:p>
      <w:pPr>
        <w:pStyle w:val="Heading5"/>
      </w:pPr>
      <w:r>
        <w:rPr/>
        <w:t xml:space="preserve">Valorisation de la recherche</w:t>
      </w:r>
    </w:p>
    <w:p>
      <w:pPr>
        <w:numPr>
          <w:ilvl w:val="0"/>
          <w:numId w:val="4"/>
        </w:numPr>
      </w:pPr>
      <w:r>
        <w:rPr/>
        <w:t xml:space="preserve">Valorisation des résultats</w:t>
      </w:r>
    </w:p>
    <w:p>
      <w:pPr>
        <w:numPr>
          <w:ilvl w:val="0"/>
          <w:numId w:val="4"/>
        </w:numPr>
      </w:pPr>
      <w:r>
        <w:rPr/>
        <w:t xml:space="preserve">Développement d'outils de diffusion</w:t>
      </w:r>
    </w:p>
    <w:p>
      <w:pPr>
        <w:numPr>
          <w:ilvl w:val="0"/>
          <w:numId w:val="4"/>
        </w:numPr>
      </w:pPr>
      <w:r>
        <w:rPr/>
        <w:t xml:space="preserve">Production exécutive et réalisation de documentaires scientifiques</w:t>
      </w:r>
    </w:p>
    <w:p>
      <w:pPr>
        <w:pStyle w:val="Heading5"/>
      </w:pPr>
      <w:r>
        <w:rPr/>
        <w:t xml:space="preserve">Veille et innovation</w:t>
      </w:r>
    </w:p>
    <w:p>
      <w:pPr>
        <w:numPr>
          <w:ilvl w:val="0"/>
          <w:numId w:val="5"/>
        </w:numPr>
      </w:pPr>
      <w:r>
        <w:rPr/>
        <w:t xml:space="preserve">.Veille scientifique et méthodologie</w:t>
      </w:r>
    </w:p>
    <w:p>
      <w:pPr>
        <w:numPr>
          <w:ilvl w:val="0"/>
          <w:numId w:val="5"/>
        </w:numPr>
      </w:pPr>
      <w:r>
        <w:rPr/>
        <w:t xml:space="preserve">Mise au point de méthodologies innovantes</w:t>
      </w:r>
    </w:p>
    <w:p>
      <w:pPr>
        <w:pStyle w:val="Heading3"/>
      </w:pPr>
      <w:r>
        <w:rPr/>
        <w:t xml:space="preserve">Domaines d'expertise</w:t>
      </w:r>
    </w:p>
    <w:p>
      <w:pPr>
        <w:numPr>
          <w:ilvl w:val="0"/>
          <w:numId w:val="6"/>
        </w:numPr>
      </w:pPr>
      <w:r>
        <w:rPr/>
        <w:t xml:space="preserve">Définition et conception des dispositifs de recherche (objet, problématique, bibliographie, méthodologie, hypothèses, résultats attendus, valorisation).</w:t>
      </w:r>
    </w:p>
    <w:p>
      <w:pPr>
        <w:numPr>
          <w:ilvl w:val="0"/>
          <w:numId w:val="6"/>
        </w:numPr>
      </w:pPr>
      <w:r>
        <w:rPr/>
        <w:t xml:space="preserve">Évaluation des prestataires et des experts .</w:t>
      </w:r>
    </w:p>
    <w:p>
      <w:pPr>
        <w:numPr>
          <w:ilvl w:val="0"/>
          <w:numId w:val="6"/>
        </w:numPr>
      </w:pPr>
      <w:r>
        <w:rPr/>
        <w:t xml:space="preserve">Élaboration et formalisation des conventions et des contrats de recherche.</w:t>
      </w:r>
    </w:p>
    <w:p>
      <w:pPr>
        <w:numPr>
          <w:ilvl w:val="0"/>
          <w:numId w:val="6"/>
        </w:numPr>
      </w:pPr>
      <w:r>
        <w:rPr/>
        <w:t xml:space="preserve">Organisation, coordination, animation de dispositifs de recherche.</w:t>
      </w:r>
    </w:p>
    <w:p>
      <w:pPr>
        <w:numPr>
          <w:ilvl w:val="0"/>
          <w:numId w:val="6"/>
        </w:numPr>
      </w:pPr>
      <w:r>
        <w:rPr/>
        <w:t xml:space="preserve">Définition des processus qualité.</w:t>
      </w:r>
    </w:p>
    <w:p>
      <w:pPr>
        <w:numPr>
          <w:ilvl w:val="0"/>
          <w:numId w:val="6"/>
        </w:numPr>
      </w:pPr>
      <w:r>
        <w:rPr/>
        <w:t xml:space="preserve">Suivi des rapports et des synthèses scientifiques et techniques</w:t>
      </w:r>
    </w:p>
    <w:p>
      <w:pPr>
        <w:numPr>
          <w:ilvl w:val="0"/>
          <w:numId w:val="6"/>
        </w:numPr>
      </w:pPr>
      <w:r>
        <w:rPr/>
        <w:t xml:space="preserve">Elaboration des dispositifs de restitution et de valorisation scientifique.</w:t>
      </w:r>
    </w:p>
    <w:p>
      <w:pPr/>
      <w:r>
        <w:rPr/>
        <w:t xml:space="preserve">.</w:t>
      </w:r>
    </w:p>
    <w:p>
      <w:pPr>
        <w:numPr>
          <w:ilvl w:val="0"/>
          <w:numId w:val="7"/>
        </w:numPr>
      </w:pPr>
      <w:r>
        <w:rPr/>
        <w:t xml:space="preserve">Conception de </w:t>
      </w:r>
      <w:r>
        <w:rPr>
          <w:i w:val="1"/>
          <w:iCs w:val="1"/>
        </w:rPr>
        <w:t xml:space="preserve">recherches documentaires</w:t>
      </w:r>
    </w:p>
    <w:p>
      <w:pPr>
        <w:numPr>
          <w:ilvl w:val="0"/>
          <w:numId w:val="7"/>
        </w:numPr>
      </w:pPr>
      <w:r>
        <w:rPr/>
        <w:t xml:space="preserve">Conception, réalisation d'</w:t>
      </w:r>
      <w:r>
        <w:rPr>
          <w:i w:val="1"/>
          <w:iCs w:val="1"/>
        </w:rPr>
        <w:t xml:space="preserve">enquêtes par entretiens et observations</w:t>
      </w:r>
    </w:p>
    <w:p>
      <w:pPr>
        <w:numPr>
          <w:ilvl w:val="0"/>
          <w:numId w:val="7"/>
        </w:numPr>
      </w:pPr>
      <w:r>
        <w:rPr/>
        <w:t xml:space="preserve">Conception et réalisation d'</w:t>
      </w:r>
      <w:r>
        <w:rPr>
          <w:i w:val="1"/>
          <w:iCs w:val="1"/>
        </w:rPr>
        <w:t xml:space="preserve">enquêtes &amp;quot;on line&amp;quot;</w:t>
      </w:r>
    </w:p>
    <w:p>
      <w:pPr>
        <w:numPr>
          <w:ilvl w:val="0"/>
          <w:numId w:val="7"/>
        </w:numPr>
      </w:pPr>
      <w:r>
        <w:rPr/>
        <w:t xml:space="preserve">Constitution de </w:t>
      </w:r>
      <w:r>
        <w:rPr>
          <w:i w:val="1"/>
          <w:iCs w:val="1"/>
        </w:rPr>
        <w:t xml:space="preserve">bases de données</w:t>
      </w:r>
    </w:p>
    <w:p>
      <w:pPr>
        <w:numPr>
          <w:ilvl w:val="0"/>
          <w:numId w:val="7"/>
        </w:numPr>
      </w:pPr>
      <w:r>
        <w:rPr>
          <w:i w:val="1"/>
          <w:iCs w:val="1"/>
        </w:rPr>
        <w:t xml:space="preserve">Restitution</w:t>
      </w:r>
      <w:r>
        <w:rPr/>
        <w:t xml:space="preserve"> 3D</w:t>
      </w:r>
    </w:p>
    <w:p>
      <w:pPr>
        <w:numPr>
          <w:ilvl w:val="0"/>
          <w:numId w:val="7"/>
        </w:numPr>
      </w:pPr>
      <w:r>
        <w:rPr/>
        <w:t xml:space="preserve">Réalisation de </w:t>
      </w:r>
      <w:r>
        <w:rPr>
          <w:i w:val="1"/>
          <w:iCs w:val="1"/>
        </w:rPr>
        <w:t xml:space="preserve">documentaire historique</w:t>
      </w:r>
    </w:p>
    <w:p>
      <w:pPr>
        <w:pStyle w:val="Heading3"/>
      </w:pPr>
      <w:r>
        <w:rPr/>
        <w:t xml:space="preserve">Laboratoire</w:t>
      </w:r>
    </w:p>
    <w:p>
      <w:pPr>
        <w:numPr>
          <w:ilvl w:val="0"/>
          <w:numId w:val="8"/>
        </w:numPr>
      </w:pPr>
      <w:r>
        <w:rPr/>
        <w:t xml:space="preserve">IDHE.S Evry (UMR CNRS, 8533), Université d'Evry Paris-Saclay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 régulation du rapport social ?</w:t>
              </w:r>
            </w:hyperlink>
          </w:p>
          <w:p>
            <w:pPr/>
            <w:hyperlink r:id="rId9" w:history="1">
              <w:r>
                <w:rPr>
                  <w:color w:val="#410a8c"/>
                  <w:u w:val="single"/>
                </w:rPr>
                <w:t xml:space="preserve">Alain Ap Pichon</w:t>
              </w:r>
            </w:hyperlink>
          </w:p>
          <w:p>
            <w:pPr/>
            <w:r>
              <w:rPr>
                <w:i w:val="1"/>
                <w:iCs w:val="1"/>
              </w:rPr>
              <w:t xml:space="preserve">Recherche socialiste</w:t>
            </w:r>
            <w:r>
              <w:rPr/>
              <w:t xml:space="preserve">, 2014, 66-67, pp.57-72</w:t>
            </w:r>
          </w:p>
          <w:p>
            <w:pPr/>
            <w:r>
              <w:rPr/>
              <w:t xml:space="preserve">Article dans une revue</w:t>
            </w:r>
          </w:p>
          <w:p>
            <w:pPr/>
            <w:hyperlink r:id="rId8" w:history="1">
              <w:r>
                <w:rPr>
                  <w:color w:val="#410a8c"/>
                  <w:u w:val="single"/>
                </w:rPr>
                <w:t xml:space="preserve">halshs-01168377v1</w:t>
              </w:r>
            </w:hyperlink>
          </w:p>
        </w:tc>
      </w:tr>
      <w:tr>
        <w:trPr/>
        <w:tc>
          <w:tcPr>
            <w:noWrap/>
          </w:tcPr>
          <w:p>
            <w:pPr>
              <w:spacing w:after="200"/>
            </w:pPr>
            <w:hyperlink r:id="rId10" w:history="1">
              <w:r>
                <w:rPr>
                  <w:color w:val="1e198e"/>
                  <w:b w:val="1"/>
                  <w:bCs w:val="1"/>
                  <w:u w:val="single"/>
                </w:rPr>
                <w:t xml:space="preserve">Cadres, managers et professionnels</w:t>
              </w:r>
            </w:hyperlink>
          </w:p>
          <w:p>
            <w:pPr/>
            <w:hyperlink r:id="rId9" w:history="1">
              <w:r>
                <w:rPr>
                  <w:color w:val="#410a8c"/>
                  <w:u w:val="single"/>
                </w:rPr>
                <w:t xml:space="preserve">Alain Ap Pichon</w:t>
              </w:r>
            </w:hyperlink>
          </w:p>
          <w:p>
            <w:pPr/>
            <w:r>
              <w:rPr>
                <w:i w:val="1"/>
                <w:iCs w:val="1"/>
              </w:rPr>
              <w:t xml:space="preserve">Éthique publique : Revue internationale d'éthique sociétale et gouvernementale</w:t>
            </w:r>
            <w:r>
              <w:rPr/>
              <w:t xml:space="preserve">, 2010, 11 (2), pp.7-19. </w:t>
            </w:r>
            <w:hyperlink r:id="rId11" w:history="1">
              <w:r>
                <w:rPr>
                  <w:color w:val="#410a8c"/>
                  <w:u w:val="single"/>
                </w:rPr>
                <w:t xml:space="preserve">⟨10.4000/ethiquepublique.82⟩</w:t>
              </w:r>
            </w:hyperlink>
          </w:p>
          <w:p>
            <w:pPr/>
            <w:r>
              <w:rPr/>
              <w:t xml:space="preserve">Article dans une revue</w:t>
            </w:r>
          </w:p>
          <w:p>
            <w:pPr/>
            <w:hyperlink r:id="rId12" w:history="1">
              <w:r>
                <w:rPr>
                  <w:color w:val="#410a8c"/>
                  <w:u w:val="single"/>
                </w:rPr>
                <w:t xml:space="preserve">istex</w:t>
              </w:r>
            </w:hyperlink>
          </w:p>
          <w:p>
            <w:pPr/>
            <w:hyperlink r:id="rId10" w:history="1">
              <w:r>
                <w:rPr>
                  <w:color w:val="#410a8c"/>
                  <w:u w:val="single"/>
                </w:rPr>
                <w:t xml:space="preserve">halshs-01168380v1</w:t>
              </w:r>
            </w:hyperlink>
          </w:p>
        </w:tc>
      </w:tr>
      <w:tr>
        <w:trPr/>
        <w:tc>
          <w:tcPr>
            <w:noWrap/>
          </w:tcPr>
          <w:p>
            <w:pPr>
              <w:spacing w:after="200"/>
            </w:pPr>
            <w:hyperlink r:id="rId13" w:history="1">
              <w:r>
                <w:rPr>
                  <w:color w:val="1e198e"/>
                  <w:b w:val="1"/>
                  <w:bCs w:val="1"/>
                  <w:u w:val="single"/>
                </w:rPr>
                <w:t xml:space="preserve">Le Contrat à Durée Indéterminée dans la tourmente de l’entreprise flexible</w:t>
              </w:r>
            </w:hyperlink>
          </w:p>
          <w:p>
            <w:pPr/>
            <w:hyperlink r:id="rId9" w:history="1">
              <w:r>
                <w:rPr>
                  <w:color w:val="#410a8c"/>
                  <w:u w:val="single"/>
                </w:rPr>
                <w:t xml:space="preserve">Alain Ap Pichon</w:t>
              </w:r>
            </w:hyperlink>
          </w:p>
          <w:p>
            <w:pPr/>
            <w:r>
              <w:rPr>
                <w:i w:val="1"/>
                <w:iCs w:val="1"/>
              </w:rPr>
              <w:t xml:space="preserve">La Revue des Sciences de Gestion</w:t>
            </w:r>
            <w:r>
              <w:rPr/>
              <w:t xml:space="preserve">, 2008, 2 (280), pp.53-60</w:t>
            </w:r>
          </w:p>
          <w:p>
            <w:pPr/>
            <w:r>
              <w:rPr/>
              <w:t xml:space="preserve">Article dans une revue</w:t>
            </w:r>
          </w:p>
          <w:p>
            <w:pPr/>
            <w:hyperlink r:id="rId13" w:history="1">
              <w:r>
                <w:rPr>
                  <w:color w:val="#410a8c"/>
                  <w:u w:val="single"/>
                </w:rPr>
                <w:t xml:space="preserve">halshs-01168385v1</w:t>
              </w:r>
            </w:hyperlink>
          </w:p>
        </w:tc>
      </w:tr>
      <w:tr>
        <w:trPr/>
        <w:tc>
          <w:tcPr>
            <w:noWrap/>
          </w:tcPr>
          <w:p>
            <w:pPr>
              <w:spacing w:after="200"/>
            </w:pPr>
            <w:hyperlink r:id="rId14" w:history="1">
              <w:r>
                <w:rPr>
                  <w:color w:val="1e198e"/>
                  <w:b w:val="1"/>
                  <w:bCs w:val="1"/>
                  <w:u w:val="single"/>
                </w:rPr>
                <w:t xml:space="preserve">Les Licenciements pour Motif Personnel en France</w:t>
              </w:r>
            </w:hyperlink>
          </w:p>
          <w:p>
            <w:pPr/>
            <w:hyperlink r:id="rId9" w:history="1">
              <w:r>
                <w:rPr>
                  <w:color w:val="#410a8c"/>
                  <w:u w:val="single"/>
                </w:rPr>
                <w:t xml:space="preserve">Alain Ap Pichon</w:t>
              </w:r>
            </w:hyperlink>
          </w:p>
          <w:p>
            <w:pPr/>
            <w:r>
              <w:rPr>
                <w:i w:val="1"/>
                <w:iCs w:val="1"/>
              </w:rPr>
              <w:t xml:space="preserve">REMEST- Revue Multidisciplinaire sur l'emploi, le syndicalisme et le travail</w:t>
            </w:r>
            <w:r>
              <w:rPr/>
              <w:t xml:space="preserve">, 2007, 2 (2), pp.114-131</w:t>
            </w:r>
          </w:p>
          <w:p>
            <w:pPr/>
            <w:r>
              <w:rPr/>
              <w:t xml:space="preserve">Article dans une revue</w:t>
            </w:r>
          </w:p>
          <w:p>
            <w:pPr/>
            <w:hyperlink r:id="rId14" w:history="1">
              <w:r>
                <w:rPr>
                  <w:color w:val="#410a8c"/>
                  <w:u w:val="single"/>
                </w:rPr>
                <w:t xml:space="preserve">halshs-01168389v1</w:t>
              </w:r>
            </w:hyperlink>
          </w:p>
        </w:tc>
      </w:tr>
      <w:tr>
        <w:trPr/>
        <w:tc>
          <w:tcPr>
            <w:noWrap/>
          </w:tcPr>
          <w:p>
            <w:pPr>
              <w:spacing w:after="200"/>
            </w:pPr>
            <w:hyperlink r:id="rId15" w:history="1">
              <w:r>
                <w:rPr>
                  <w:color w:val="1e198e"/>
                  <w:b w:val="1"/>
                  <w:bCs w:val="1"/>
                  <w:u w:val="single"/>
                </w:rPr>
                <w:t xml:space="preserve">La gestion des incertitudes de l'emploi chez les cadres</w:t>
              </w:r>
            </w:hyperlink>
          </w:p>
          <w:p>
            <w:pPr/>
            <w:hyperlink r:id="rId9" w:history="1">
              <w:r>
                <w:rPr>
                  <w:color w:val="#410a8c"/>
                  <w:u w:val="single"/>
                </w:rPr>
                <w:t xml:space="preserve">Alain Ap Pichon</w:t>
              </w:r>
            </w:hyperlink>
            <w:r>
              <w:rPr/>
              <w:t xml:space="preserve">,</w:t>
            </w:r>
            <w:hyperlink r:id="rId16" w:history="1">
              <w:r>
                <w:rPr>
                  <w:color w:val="#410a8c"/>
                  <w:u w:val="single"/>
                </w:rPr>
                <w:t xml:space="preserve">Michel Bitard</w:t>
              </w:r>
            </w:hyperlink>
            <w:r>
              <w:rPr/>
              <w:t xml:space="preserve">,</w:t>
            </w:r>
            <w:hyperlink r:id="rId17" w:history="1">
              <w:r>
                <w:rPr>
                  <w:color w:val="#410a8c"/>
                  <w:u w:val="single"/>
                </w:rPr>
                <w:t xml:space="preserve">Elisabeth Faure</w:t>
              </w:r>
            </w:hyperlink>
          </w:p>
          <w:p>
            <w:pPr/>
            <w:r>
              <w:rPr>
                <w:i w:val="1"/>
                <w:iCs w:val="1"/>
              </w:rPr>
              <w:t xml:space="preserve">Cahiers de recherches de la MIRE</w:t>
            </w:r>
            <w:r>
              <w:rPr/>
              <w:t xml:space="preserve">, 1999, pp.50</w:t>
            </w:r>
          </w:p>
          <w:p>
            <w:pPr/>
            <w:r>
              <w:rPr/>
              <w:t xml:space="preserve">Article dans une revue</w:t>
            </w:r>
          </w:p>
          <w:p>
            <w:pPr/>
            <w:hyperlink r:id="rId15" w:history="1">
              <w:r>
                <w:rPr>
                  <w:color w:val="#410a8c"/>
                  <w:u w:val="single"/>
                </w:rPr>
                <w:t xml:space="preserve">halshs-01168393v1</w:t>
              </w:r>
            </w:hyperlink>
          </w:p>
        </w:tc>
      </w:tr>
      <w:tr>
        <w:trPr/>
        <w:tc>
          <w:tcPr>
            <w:noWrap/>
          </w:tcPr>
          <w:p>
            <w:pPr>
              <w:spacing w:after="200"/>
            </w:pPr>
            <w:hyperlink r:id="rId18" w:history="1">
              <w:r>
                <w:rPr>
                  <w:color w:val="1e198e"/>
                  <w:b w:val="1"/>
                  <w:bCs w:val="1"/>
                  <w:u w:val="single"/>
                </w:rPr>
                <w:t xml:space="preserve">La précarisation du travail des cadres, techniciens et ingénieurs</w:t>
              </w:r>
            </w:hyperlink>
          </w:p>
          <w:p>
            <w:pPr/>
            <w:hyperlink r:id="rId9" w:history="1">
              <w:r>
                <w:rPr>
                  <w:color w:val="#410a8c"/>
                  <w:u w:val="single"/>
                </w:rPr>
                <w:t xml:space="preserve">Alain Ap Pichon</w:t>
              </w:r>
            </w:hyperlink>
          </w:p>
          <w:p>
            <w:pPr/>
            <w:r>
              <w:rPr>
                <w:i w:val="1"/>
                <w:iCs w:val="1"/>
              </w:rPr>
              <w:t xml:space="preserve">Travail et Emploi</w:t>
            </w:r>
            <w:r>
              <w:rPr/>
              <w:t xml:space="preserve">, 1999, 80, pp.59-75</w:t>
            </w:r>
          </w:p>
          <w:p>
            <w:pPr/>
            <w:r>
              <w:rPr/>
              <w:t xml:space="preserve">Article dans une revue</w:t>
            </w:r>
          </w:p>
          <w:p>
            <w:pPr/>
            <w:hyperlink r:id="rId18" w:history="1">
              <w:r>
                <w:rPr>
                  <w:color w:val="#410a8c"/>
                  <w:u w:val="single"/>
                </w:rPr>
                <w:t xml:space="preserve">halshs-01168390v1</w:t>
              </w:r>
            </w:hyperlink>
          </w:p>
        </w:tc>
      </w:tr>
      <w:tr>
        <w:trPr/>
        <w:tc>
          <w:tcPr>
            <w:noWrap/>
          </w:tcPr>
          <w:p>
            <w:pPr>
              <w:spacing w:after="200"/>
            </w:pPr>
            <w:hyperlink r:id="rId19" w:history="1">
              <w:r>
                <w:rPr>
                  <w:color w:val="1e198e"/>
                  <w:b w:val="1"/>
                  <w:bCs w:val="1"/>
                  <w:u w:val="single"/>
                </w:rPr>
                <w:t xml:space="preserve">Hommes et femmes cadres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i w:val="1"/>
                <w:iCs w:val="1"/>
              </w:rPr>
              <w:t xml:space="preserve">Cahiers du GEDISST (Groupe d'étude sur la division sociale et sexuelle du travail)</w:t>
            </w:r>
            <w:r>
              <w:rPr/>
              <w:t xml:space="preserve">, 1998, 23, pp.109-122</w:t>
            </w:r>
          </w:p>
          <w:p>
            <w:pPr/>
            <w:r>
              <w:rPr/>
              <w:t xml:space="preserve">Article dans une revue</w:t>
            </w:r>
          </w:p>
          <w:p>
            <w:pPr/>
            <w:hyperlink r:id="rId19" w:history="1">
              <w:r>
                <w:rPr>
                  <w:color w:val="#410a8c"/>
                  <w:u w:val="single"/>
                </w:rPr>
                <w:t xml:space="preserve">halshs-01168397v1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Économie Sociale et Solidaire, Quelles relations d'emploi ?</w:t>
              </w:r>
            </w:hyperlink>
          </w:p>
          <w:p>
            <w:pPr/>
            <w:hyperlink r:id="rId9" w:history="1">
              <w:r>
                <w:rPr>
                  <w:color w:val="#410a8c"/>
                  <w:u w:val="single"/>
                </w:rPr>
                <w:t xml:space="preserve">Alain Ap Pichon</w:t>
              </w:r>
            </w:hyperlink>
          </w:p>
          <w:p>
            <w:pPr/>
            <w:r>
              <w:rPr>
                <w:i w:val="1"/>
                <w:iCs w:val="1"/>
              </w:rPr>
              <w:t xml:space="preserve">Initiativ ESS</w:t>
            </w:r>
            <w:r>
              <w:rPr/>
              <w:t xml:space="preserve">, C2sol, Sep 2017, Lorient, France</w:t>
            </w:r>
          </w:p>
          <w:p>
            <w:pPr/>
            <w:r>
              <w:rPr/>
              <w:t xml:space="preserve">Communication dans un congrès</w:t>
            </w:r>
          </w:p>
          <w:p>
            <w:pPr/>
            <w:hyperlink r:id="rId20" w:history="1">
              <w:r>
                <w:rPr>
                  <w:color w:val="#410a8c"/>
                  <w:u w:val="single"/>
                </w:rPr>
                <w:t xml:space="preserve">hal-01839872v1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Identités, valeurs et finalités des cadres au travail. Collection POINTcadres, 2010, 182 pages.</w:t>
              </w:r>
            </w:hyperlink>
          </w:p>
          <w:p>
            <w:pPr/>
            <w:hyperlink r:id="rId9" w:history="1">
              <w:r>
                <w:rPr>
                  <w:color w:val="#410a8c"/>
                  <w:u w:val="single"/>
                </w:rPr>
                <w:t xml:space="preserve">Alain Ap Pichon</w:t>
              </w:r>
            </w:hyperlink>
          </w:p>
          <w:p>
            <w:pPr/>
            <w:r>
              <w:rPr/>
              <w:t xml:space="preserve">, 2010, Collection POINTcadres</w:t>
            </w:r>
          </w:p>
          <w:p>
            <w:pPr/>
            <w:r>
              <w:rPr/>
              <w:t xml:space="preserve">Ouvrages</w:t>
            </w:r>
          </w:p>
          <w:p>
            <w:pPr/>
            <w:hyperlink r:id="rId21" w:history="1">
              <w:r>
                <w:rPr>
                  <w:color w:val="#410a8c"/>
                  <w:u w:val="single"/>
                </w:rPr>
                <w:t xml:space="preserve">halshs-01168310v1</w:t>
              </w:r>
            </w:hyperlink>
          </w:p>
        </w:tc>
      </w:tr>
      <w:tr>
        <w:trPr/>
        <w:tc>
          <w:tcPr>
            <w:noWrap/>
          </w:tcPr>
          <w:p>
            <w:pPr>
              <w:spacing w:after="200"/>
            </w:pPr>
            <w:hyperlink r:id="rId22" w:history="1">
              <w:r>
                <w:rPr>
                  <w:color w:val="1e198e"/>
                  <w:b w:val="1"/>
                  <w:bCs w:val="1"/>
                  <w:u w:val="single"/>
                </w:rPr>
                <w:t xml:space="preserve">Les cadres à l’épreuve, confiance, méfiance, défiance</w:t>
              </w:r>
            </w:hyperlink>
          </w:p>
          <w:p>
            <w:pPr/>
            <w:hyperlink r:id="rId9" w:history="1">
              <w:r>
                <w:rPr>
                  <w:color w:val="#410a8c"/>
                  <w:u w:val="single"/>
                </w:rPr>
                <w:t xml:space="preserve">Alain Ap Pichon</w:t>
              </w:r>
            </w:hyperlink>
          </w:p>
          <w:p>
            <w:pPr/>
            <w:r>
              <w:rPr/>
              <w:t xml:space="preserve">, 2008, Sciences sociales et sociétés, Dominique Desjeux, Jean-Claude Ruano-Borbalan, 978-2-13-056559-8</w:t>
            </w:r>
          </w:p>
          <w:p>
            <w:pPr/>
            <w:r>
              <w:rPr/>
              <w:t xml:space="preserve">Ouvrages</w:t>
            </w:r>
          </w:p>
          <w:p>
            <w:pPr/>
            <w:hyperlink r:id="rId22" w:history="1">
              <w:r>
                <w:rPr>
                  <w:color w:val="#410a8c"/>
                  <w:u w:val="single"/>
                </w:rPr>
                <w:t xml:space="preserve">halshs-01168318v1</w:t>
              </w:r>
            </w:hyperlink>
          </w:p>
        </w:tc>
      </w:tr>
      <w:tr>
        <w:trPr/>
        <w:tc>
          <w:tcPr>
            <w:noWrap/>
          </w:tcPr>
          <w:p>
            <w:pPr>
              <w:spacing w:after="200"/>
            </w:pPr>
            <w:hyperlink r:id="rId23" w:history="1">
              <w:r>
                <w:rPr>
                  <w:color w:val="1e198e"/>
                  <w:b w:val="1"/>
                  <w:bCs w:val="1"/>
                  <w:u w:val="single"/>
                </w:rPr>
                <w:t xml:space="preserve">La puissance des normes</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r>
              <w:rPr/>
              <w:t xml:space="preserve">2003</w:t>
            </w:r>
          </w:p>
          <w:p>
            <w:pPr/>
            <w:r>
              <w:rPr/>
              <w:t xml:space="preserve">Ouvrages</w:t>
            </w:r>
          </w:p>
          <w:p>
            <w:pPr/>
            <w:hyperlink r:id="rId23" w:history="1">
              <w:r>
                <w:rPr>
                  <w:color w:val="#410a8c"/>
                  <w:u w:val="single"/>
                </w:rPr>
                <w:t xml:space="preserve">halshs-01168347v1</w:t>
              </w:r>
            </w:hyperlink>
          </w:p>
        </w:tc>
      </w:tr>
      <w:tr>
        <w:trPr/>
        <w:tc>
          <w:tcPr>
            <w:noWrap/>
          </w:tcPr>
          <w:p>
            <w:pPr>
              <w:spacing w:after="200"/>
            </w:pPr>
            <w:hyperlink r:id="rId25" w:history="1">
              <w:r>
                <w:rPr>
                  <w:color w:val="1e198e"/>
                  <w:b w:val="1"/>
                  <w:bCs w:val="1"/>
                  <w:u w:val="single"/>
                </w:rPr>
                <w:t xml:space="preserve">Temps de travail et temps libre</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hyperlink r:id="rId26" w:history="1">
              <w:r>
                <w:rPr>
                  <w:color w:val="#410a8c"/>
                  <w:u w:val="single"/>
                </w:rPr>
                <w:t xml:space="preserve">De Boeck Université</w:t>
              </w:r>
            </w:hyperlink>
            <w:r>
              <w:rPr/>
              <w:t xml:space="preserve">, 2001</w:t>
            </w:r>
          </w:p>
          <w:p>
            <w:pPr/>
            <w:r>
              <w:rPr/>
              <w:t xml:space="preserve">Ouvrages</w:t>
            </w:r>
          </w:p>
          <w:p>
            <w:pPr/>
            <w:hyperlink r:id="rId25" w:history="1">
              <w:r>
                <w:rPr>
                  <w:color w:val="#410a8c"/>
                  <w:u w:val="single"/>
                </w:rPr>
                <w:t xml:space="preserve">halshs-01168351v1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L’éthique en milieu financier : quelle régulation ?</w:t>
              </w:r>
            </w:hyperlink>
          </w:p>
          <w:p>
            <w:pPr/>
            <w:hyperlink r:id="rId9" w:history="1">
              <w:r>
                <w:rPr>
                  <w:color w:val="#410a8c"/>
                  <w:u w:val="single"/>
                </w:rPr>
                <w:t xml:space="preserve">Alain Ap Pichon</w:t>
              </w:r>
            </w:hyperlink>
          </w:p>
          <w:p>
            <w:pPr/>
            <w:r>
              <w:rPr>
                <w:i w:val="1"/>
                <w:iCs w:val="1"/>
              </w:rPr>
              <w:t xml:space="preserve">L’éthique au travail : régulation, transformations et résistances</w:t>
            </w:r>
            <w:r>
              <w:rPr/>
              <w:t xml:space="preserve">, Liber, 2009</w:t>
            </w:r>
          </w:p>
          <w:p>
            <w:pPr/>
            <w:r>
              <w:rPr/>
              <w:t xml:space="preserve">Chapitre d'ouvrage</w:t>
            </w:r>
          </w:p>
          <w:p>
            <w:pPr/>
            <w:hyperlink r:id="rId27" w:history="1">
              <w:r>
                <w:rPr>
                  <w:color w:val="#410a8c"/>
                  <w:u w:val="single"/>
                </w:rPr>
                <w:t xml:space="preserve">halshs-01168358v1</w:t>
              </w:r>
            </w:hyperlink>
          </w:p>
        </w:tc>
      </w:tr>
      <w:tr>
        <w:trPr/>
        <w:tc>
          <w:tcPr>
            <w:noWrap/>
          </w:tcPr>
          <w:p>
            <w:pPr>
              <w:spacing w:after="200"/>
            </w:pPr>
            <w:hyperlink r:id="rId28" w:history="1">
              <w:r>
                <w:rPr>
                  <w:color w:val="1e198e"/>
                  <w:b w:val="1"/>
                  <w:bCs w:val="1"/>
                  <w:u w:val="single"/>
                </w:rPr>
                <w:t xml:space="preserve">Le licenciement pour motif personnel : un révélateur de l'implication contrainte et de la servitude volontaire</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i w:val="1"/>
                <w:iCs w:val="1"/>
              </w:rPr>
              <w:t xml:space="preserve">La question du consentement au travail, De la servitude volontaire à l'implication contrainte</w:t>
            </w:r>
            <w:r>
              <w:rPr/>
              <w:t xml:space="preserve">, , 2006</w:t>
            </w:r>
          </w:p>
          <w:p>
            <w:pPr/>
            <w:r>
              <w:rPr/>
              <w:t xml:space="preserve">Chapitre d'ouvrage</w:t>
            </w:r>
          </w:p>
          <w:p>
            <w:pPr/>
            <w:hyperlink r:id="rId28" w:history="1">
              <w:r>
                <w:rPr>
                  <w:color w:val="#410a8c"/>
                  <w:u w:val="single"/>
                </w:rPr>
                <w:t xml:space="preserve">halshs-01168361v1</w:t>
              </w:r>
            </w:hyperlink>
          </w:p>
        </w:tc>
      </w:tr>
      <w:tr>
        <w:trPr/>
        <w:tc>
          <w:tcPr>
            <w:noWrap/>
          </w:tcPr>
          <w:p>
            <w:pPr>
              <w:spacing w:after="200"/>
            </w:pPr>
            <w:hyperlink r:id="rId30" w:history="1">
              <w:r>
                <w:rPr>
                  <w:color w:val="1e198e"/>
                  <w:b w:val="1"/>
                  <w:bCs w:val="1"/>
                  <w:u w:val="single"/>
                </w:rPr>
                <w:t xml:space="preserve">Les normes de la relation salariale</w:t>
              </w:r>
            </w:hyperlink>
          </w:p>
          <w:p>
            <w:pPr/>
            <w:hyperlink r:id="rId9" w:history="1">
              <w:r>
                <w:rPr>
                  <w:color w:val="#410a8c"/>
                  <w:u w:val="single"/>
                </w:rPr>
                <w:t xml:space="preserve">Alain Ap Pichon</w:t>
              </w:r>
            </w:hyperlink>
          </w:p>
          <w:p>
            <w:pPr/>
            <w:r>
              <w:rPr>
                <w:i w:val="1"/>
                <w:iCs w:val="1"/>
              </w:rPr>
              <w:t xml:space="preserve">La puissance des normes</w:t>
            </w:r>
            <w:r>
              <w:rPr/>
              <w:t xml:space="preserve">, L’Harmattan, 2003</w:t>
            </w:r>
          </w:p>
          <w:p>
            <w:pPr/>
            <w:r>
              <w:rPr/>
              <w:t xml:space="preserve">Chapitre d'ouvrage</w:t>
            </w:r>
          </w:p>
          <w:p>
            <w:pPr/>
            <w:hyperlink r:id="rId30" w:history="1">
              <w:r>
                <w:rPr>
                  <w:color w:val="#410a8c"/>
                  <w:u w:val="single"/>
                </w:rPr>
                <w:t xml:space="preserve">halshs-01168363v1</w:t>
              </w:r>
            </w:hyperlink>
          </w:p>
        </w:tc>
      </w:tr>
      <w:tr>
        <w:trPr/>
        <w:tc>
          <w:tcPr>
            <w:noWrap/>
          </w:tcPr>
          <w:p>
            <w:pPr>
              <w:spacing w:after="200"/>
            </w:pPr>
            <w:hyperlink r:id="rId31" w:history="1">
              <w:r>
                <w:rPr>
                  <w:color w:val="1e198e"/>
                  <w:b w:val="1"/>
                  <w:bCs w:val="1"/>
                  <w:u w:val="single"/>
                </w:rPr>
                <w:t xml:space="preserve">Les travailleurs planétaires</w:t>
              </w:r>
            </w:hyperlink>
          </w:p>
          <w:p>
            <w:pPr/>
            <w:hyperlink r:id="rId9" w:history="1">
              <w:r>
                <w:rPr>
                  <w:color w:val="#410a8c"/>
                  <w:u w:val="single"/>
                </w:rPr>
                <w:t xml:space="preserve">Alain Ap Pichon</w:t>
              </w:r>
            </w:hyperlink>
          </w:p>
          <w:p>
            <w:pPr/>
            <w:r>
              <w:rPr>
                <w:i w:val="1"/>
                <w:iCs w:val="1"/>
              </w:rPr>
              <w:t xml:space="preserve">Temps de travail et temps libre</w:t>
            </w:r>
            <w:r>
              <w:rPr/>
              <w:t xml:space="preserve">, 2001</w:t>
            </w:r>
          </w:p>
          <w:p>
            <w:pPr/>
            <w:r>
              <w:rPr/>
              <w:t xml:space="preserve">Chapitre d'ouvrage</w:t>
            </w:r>
          </w:p>
          <w:p>
            <w:pPr/>
            <w:hyperlink r:id="rId31" w:history="1">
              <w:r>
                <w:rPr>
                  <w:color w:val="#410a8c"/>
                  <w:u w:val="single"/>
                </w:rPr>
                <w:t xml:space="preserve">halshs-01168365v1</w:t>
              </w:r>
            </w:hyperlink>
          </w:p>
        </w:tc>
      </w:tr>
      <w:tr>
        <w:trPr/>
        <w:tc>
          <w:tcPr>
            <w:noWrap/>
          </w:tcPr>
          <w:p>
            <w:pPr>
              <w:spacing w:after="200"/>
            </w:pPr>
            <w:hyperlink r:id="rId32" w:history="1">
              <w:r>
                <w:rPr>
                  <w:color w:val="1e198e"/>
                  <w:b w:val="1"/>
                  <w:bCs w:val="1"/>
                  <w:u w:val="single"/>
                </w:rPr>
                <w:t xml:space="preserve">Managers : changes inside and outside the workplace</w:t>
              </w:r>
            </w:hyperlink>
          </w:p>
          <w:p>
            <w:pPr/>
            <w:hyperlink r:id="rId9" w:history="1">
              <w:r>
                <w:rPr>
                  <w:color w:val="#410a8c"/>
                  <w:u w:val="single"/>
                </w:rPr>
                <w:t xml:space="preserve">Alain Ap Pichon</w:t>
              </w:r>
            </w:hyperlink>
          </w:p>
          <w:p>
            <w:pPr/>
            <w:r>
              <w:rPr>
                <w:i w:val="1"/>
                <w:iCs w:val="1"/>
              </w:rPr>
              <w:t xml:space="preserve">European working lives, continuities and change in management and industriel relations in France, Scandinavia and UK</w:t>
            </w:r>
            <w:r>
              <w:rPr/>
              <w:t xml:space="preserve">, </w:t>
            </w:r>
            <w:hyperlink r:id="rId33" w:history="1">
              <w:r>
                <w:rPr>
                  <w:color w:val="#410a8c"/>
                  <w:u w:val="single"/>
                </w:rPr>
                <w:t xml:space="preserve">Edward Elgar Publishing</w:t>
              </w:r>
            </w:hyperlink>
            <w:r>
              <w:rPr/>
              <w:t xml:space="preserve">, 2001</w:t>
            </w:r>
          </w:p>
          <w:p>
            <w:pPr/>
            <w:r>
              <w:rPr/>
              <w:t xml:space="preserve">Chapitre d'ouvrage</w:t>
            </w:r>
          </w:p>
          <w:p>
            <w:pPr/>
            <w:hyperlink r:id="rId32" w:history="1">
              <w:r>
                <w:rPr>
                  <w:color w:val="#410a8c"/>
                  <w:u w:val="single"/>
                </w:rPr>
                <w:t xml:space="preserve">halshs-01168368v1</w:t>
              </w:r>
            </w:hyperlink>
          </w:p>
        </w:tc>
      </w:tr>
      <w:tr>
        <w:trPr/>
        <w:tc>
          <w:tcPr>
            <w:noWrap/>
          </w:tcPr>
          <w:p>
            <w:pPr>
              <w:spacing w:after="200"/>
            </w:pPr>
            <w:hyperlink r:id="rId34" w:history="1">
              <w:r>
                <w:rPr>
                  <w:color w:val="1e198e"/>
                  <w:b w:val="1"/>
                  <w:bCs w:val="1"/>
                  <w:u w:val="single"/>
                </w:rPr>
                <w:t xml:space="preserve">La précarisation du travail des cadres</w:t>
              </w:r>
            </w:hyperlink>
          </w:p>
          <w:p>
            <w:pPr/>
            <w:hyperlink r:id="rId9" w:history="1">
              <w:r>
                <w:rPr>
                  <w:color w:val="#410a8c"/>
                  <w:u w:val="single"/>
                </w:rPr>
                <w:t xml:space="preserve">Alain Ap Pichon</w:t>
              </w:r>
            </w:hyperlink>
          </w:p>
          <w:p>
            <w:pPr/>
            <w:r>
              <w:rPr>
                <w:i w:val="1"/>
                <w:iCs w:val="1"/>
              </w:rPr>
              <w:t xml:space="preserve">Vivre la précarité</w:t>
            </w:r>
            <w:r>
              <w:rPr/>
              <w:t xml:space="preserve">, Editions de l'Aube, 2000</w:t>
            </w:r>
          </w:p>
          <w:p>
            <w:pPr/>
            <w:r>
              <w:rPr/>
              <w:t xml:space="preserve">Chapitre d'ouvrage</w:t>
            </w:r>
          </w:p>
          <w:p>
            <w:pPr/>
            <w:hyperlink r:id="rId34" w:history="1">
              <w:r>
                <w:rPr>
                  <w:color w:val="#410a8c"/>
                  <w:u w:val="single"/>
                </w:rPr>
                <w:t xml:space="preserve">halshs-01168373v1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Usines en Guerre, Citroën, 1914-1918</w:t>
              </w:r>
            </w:hyperlink>
          </w:p>
          <w:p>
            <w:pPr/>
            <w:hyperlink r:id="rId36" w:history="1">
              <w:r>
                <w:rPr>
                  <w:color w:val="#410a8c"/>
                  <w:u w:val="single"/>
                </w:rPr>
                <w:t xml:space="preserve">Jean-Louis Loubet</w:t>
              </w:r>
            </w:hyperlink>
            <w:r>
              <w:rPr/>
              <w:t xml:space="preserve">,</w:t>
            </w:r>
            <w:hyperlink r:id="rId9" w:history="1">
              <w:r>
                <w:rPr>
                  <w:color w:val="#410a8c"/>
                  <w:u w:val="single"/>
                </w:rPr>
                <w:t xml:space="preserve">Alain Ap Pichon</w:t>
              </w:r>
            </w:hyperlink>
          </w:p>
          <w:p>
            <w:pPr/>
            <w:r>
              <w:rPr/>
              <w:t xml:space="preserve">2014</w:t>
            </w:r>
          </w:p>
          <w:p>
            <w:pPr/>
            <w:r>
              <w:rPr/>
              <w:t xml:space="preserve">Autre publication scientifique</w:t>
            </w:r>
          </w:p>
          <w:p>
            <w:pPr/>
            <w:hyperlink r:id="rId35" w:history="1">
              <w:r>
                <w:rPr>
                  <w:color w:val="#410a8c"/>
                  <w:u w:val="single"/>
                </w:rPr>
                <w:t xml:space="preserve">halshs-01168412v1</w:t>
              </w:r>
            </w:hyperlink>
          </w:p>
        </w:tc>
      </w:tr>
      <w:tr>
        <w:trPr/>
        <w:tc>
          <w:tcPr>
            <w:noWrap/>
          </w:tcPr>
          <w:p>
            <w:pPr>
              <w:spacing w:after="200"/>
            </w:pPr>
            <w:hyperlink r:id="rId37" w:history="1">
              <w:r>
                <w:rPr>
                  <w:color w:val="1e198e"/>
                  <w:b w:val="1"/>
                  <w:bCs w:val="1"/>
                  <w:u w:val="single"/>
                </w:rPr>
                <w:t xml:space="preserve">Les usines Peugeot Sochaux Montbéliard, 100 ans d’histoire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p>
          <w:p>
            <w:pPr/>
            <w:r>
              <w:rPr/>
              <w:t xml:space="preserve">2013</w:t>
            </w:r>
          </w:p>
          <w:p>
            <w:pPr/>
            <w:r>
              <w:rPr/>
              <w:t xml:space="preserve">Autre publication scientifique</w:t>
            </w:r>
          </w:p>
          <w:p>
            <w:pPr/>
            <w:hyperlink r:id="rId37" w:history="1">
              <w:r>
                <w:rPr>
                  <w:color w:val="#410a8c"/>
                  <w:u w:val="single"/>
                </w:rPr>
                <w:t xml:space="preserve">halshs-01168414v1</w:t>
              </w:r>
            </w:hyperlink>
          </w:p>
        </w:tc>
      </w:tr>
      <w:tr>
        <w:trPr/>
        <w:tc>
          <w:tcPr>
            <w:noWrap/>
          </w:tcPr>
          <w:p>
            <w:pPr>
              <w:spacing w:after="200"/>
            </w:pPr>
            <w:hyperlink r:id="rId38" w:history="1">
              <w:r>
                <w:rPr>
                  <w:color w:val="1e198e"/>
                  <w:b w:val="1"/>
                  <w:bCs w:val="1"/>
                  <w:u w:val="single"/>
                </w:rPr>
                <w:t xml:space="preserve">Clément-Bayard, l’architecture d’une usine</w:t>
              </w:r>
            </w:hyperlink>
          </w:p>
          <w:p>
            <w:pPr/>
            <w:hyperlink r:id="rId9" w:history="1">
              <w:r>
                <w:rPr>
                  <w:color w:val="#410a8c"/>
                  <w:u w:val="single"/>
                </w:rPr>
                <w:t xml:space="preserve">Alain Ap Pichon</w:t>
              </w:r>
            </w:hyperlink>
          </w:p>
          <w:p>
            <w:pPr/>
            <w:r>
              <w:rPr/>
              <w:t xml:space="preserve">2012</w:t>
            </w:r>
          </w:p>
          <w:p>
            <w:pPr/>
            <w:r>
              <w:rPr/>
              <w:t xml:space="preserve">Autre publication scientifique</w:t>
            </w:r>
          </w:p>
          <w:p>
            <w:pPr/>
            <w:hyperlink r:id="rId38" w:history="1">
              <w:r>
                <w:rPr>
                  <w:color w:val="#410a8c"/>
                  <w:u w:val="single"/>
                </w:rPr>
                <w:t xml:space="preserve">halshs-01168419v1</w:t>
              </w:r>
            </w:hyperlink>
          </w:p>
        </w:tc>
      </w:tr>
      <w:tr>
        <w:trPr/>
        <w:tc>
          <w:tcPr>
            <w:noWrap/>
          </w:tcPr>
          <w:p>
            <w:pPr>
              <w:spacing w:after="200"/>
            </w:pPr>
            <w:hyperlink r:id="rId39" w:history="1">
              <w:r>
                <w:rPr>
                  <w:color w:val="1e198e"/>
                  <w:b w:val="1"/>
                  <w:bCs w:val="1"/>
                  <w:u w:val="single"/>
                </w:rPr>
                <w:t xml:space="preserve">L’usine en perspective</w:t>
              </w:r>
            </w:hyperlink>
          </w:p>
          <w:p>
            <w:pPr/>
            <w:hyperlink r:id="rId40" w:history="1">
              <w:r>
                <w:rPr>
                  <w:color w:val="#410a8c"/>
                  <w:u w:val="single"/>
                </w:rPr>
                <w:t xml:space="preserve">Alain P Michel</w:t>
              </w:r>
            </w:hyperlink>
            <w:r>
              <w:rPr/>
              <w:t xml:space="preserve">,</w:t>
            </w:r>
            <w:hyperlink r:id="rId9" w:history="1">
              <w:r>
                <w:rPr>
                  <w:color w:val="#410a8c"/>
                  <w:u w:val="single"/>
                </w:rPr>
                <w:t xml:space="preserve">Alain Ap Pichon</w:t>
              </w:r>
            </w:hyperlink>
            <w:r>
              <w:rPr/>
              <w:t xml:space="preserve">,</w:t>
            </w:r>
            <w:hyperlink r:id="rId41" w:history="1">
              <w:r>
                <w:rPr>
                  <w:color w:val="#410a8c"/>
                  <w:u w:val="single"/>
                </w:rPr>
                <w:t xml:space="preserve">Olivier Rignault</w:t>
              </w:r>
            </w:hyperlink>
          </w:p>
          <w:p>
            <w:pPr/>
            <w:r>
              <w:rPr/>
              <w:t xml:space="preserve">2012</w:t>
            </w:r>
          </w:p>
          <w:p>
            <w:pPr/>
            <w:r>
              <w:rPr/>
              <w:t xml:space="preserve">Autre publication scientifique</w:t>
            </w:r>
          </w:p>
          <w:p>
            <w:pPr/>
            <w:hyperlink r:id="rId39" w:history="1">
              <w:r>
                <w:rPr>
                  <w:color w:val="#410a8c"/>
                  <w:u w:val="single"/>
                </w:rPr>
                <w:t xml:space="preserve">halshs-01168416v1</w:t>
              </w:r>
            </w:hyperlink>
          </w:p>
        </w:tc>
      </w:tr>
      <w:tr>
        <w:trPr/>
        <w:tc>
          <w:tcPr>
            <w:noWrap/>
          </w:tcPr>
          <w:p>
            <w:pPr>
              <w:spacing w:after="200"/>
            </w:pPr>
            <w:hyperlink r:id="rId42" w:history="1">
              <w:r>
                <w:rPr>
                  <w:color w:val="1e198e"/>
                  <w:b w:val="1"/>
                  <w:bCs w:val="1"/>
                  <w:u w:val="single"/>
                </w:rPr>
                <w:t xml:space="preserve">Marcenay, le haut fourneau</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p>
          <w:p>
            <w:pPr/>
            <w:r>
              <w:rPr/>
              <w:t xml:space="preserve">2012</w:t>
            </w:r>
          </w:p>
          <w:p>
            <w:pPr/>
            <w:r>
              <w:rPr/>
              <w:t xml:space="preserve">Autre publication scientifique</w:t>
            </w:r>
          </w:p>
          <w:p>
            <w:pPr/>
            <w:hyperlink r:id="rId42" w:history="1">
              <w:r>
                <w:rPr>
                  <w:color w:val="#410a8c"/>
                  <w:u w:val="single"/>
                </w:rPr>
                <w:t xml:space="preserve">halshs-01168422v1</w:t>
              </w:r>
            </w:hyperlink>
          </w:p>
        </w:tc>
      </w:tr>
      <w:tr>
        <w:trPr/>
        <w:tc>
          <w:tcPr>
            <w:noWrap/>
          </w:tcPr>
          <w:p>
            <w:pPr>
              <w:spacing w:after="200"/>
            </w:pPr>
            <w:hyperlink r:id="rId44" w:history="1">
              <w:r>
                <w:rPr>
                  <w:color w:val="1e198e"/>
                  <w:b w:val="1"/>
                  <w:bCs w:val="1"/>
                  <w:u w:val="single"/>
                </w:rPr>
                <w:t xml:space="preserve">L’atelier C5 de Renault Billancourt, le travail à la chaine de 1922</w:t>
              </w:r>
            </w:hyperlink>
          </w:p>
          <w:p>
            <w:pPr/>
            <w:hyperlink r:id="rId40" w:history="1">
              <w:r>
                <w:rPr>
                  <w:color w:val="#410a8c"/>
                  <w:u w:val="single"/>
                </w:rPr>
                <w:t xml:space="preserve">Alain P Michel</w:t>
              </w:r>
            </w:hyperlink>
            <w:r>
              <w:rPr/>
              <w:t xml:space="preserve">,</w:t>
            </w:r>
            <w:hyperlink r:id="rId9" w:history="1">
              <w:r>
                <w:rPr>
                  <w:color w:val="#410a8c"/>
                  <w:u w:val="single"/>
                </w:rPr>
                <w:t xml:space="preserve">Alain Ap Pichon</w:t>
              </w:r>
            </w:hyperlink>
          </w:p>
          <w:p>
            <w:pPr/>
            <w:r>
              <w:rPr/>
              <w:t xml:space="preserve">2010</w:t>
            </w:r>
          </w:p>
          <w:p>
            <w:pPr/>
            <w:r>
              <w:rPr/>
              <w:t xml:space="preserve">Autre publication scientifique</w:t>
            </w:r>
          </w:p>
          <w:p>
            <w:pPr/>
            <w:hyperlink r:id="rId44" w:history="1">
              <w:r>
                <w:rPr>
                  <w:color w:val="#410a8c"/>
                  <w:u w:val="single"/>
                </w:rPr>
                <w:t xml:space="preserve">halshs-01168421v1</w:t>
              </w:r>
            </w:hyperlink>
          </w:p>
        </w:tc>
      </w:tr>
      <w:tr>
        <w:trPr/>
        <w:tc>
          <w:tcPr>
            <w:noWrap/>
          </w:tcPr>
          <w:p>
            <w:pPr>
              <w:spacing w:after="200"/>
            </w:pPr>
            <w:hyperlink r:id="rId45" w:history="1">
              <w:r>
                <w:rPr>
                  <w:color w:val="1e198e"/>
                  <w:b w:val="1"/>
                  <w:bCs w:val="1"/>
                  <w:u w:val="single"/>
                </w:rPr>
                <w:t xml:space="preserve">Flexibilité du travail et de l'emploi, contextes pratiques et stratégies, 83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2001</w:t>
            </w:r>
          </w:p>
          <w:p>
            <w:pPr/>
            <w:r>
              <w:rPr/>
              <w:t xml:space="preserve">Autre publication scientifique</w:t>
            </w:r>
          </w:p>
          <w:p>
            <w:pPr/>
            <w:hyperlink r:id="rId45" w:history="1">
              <w:r>
                <w:rPr>
                  <w:color w:val="#410a8c"/>
                  <w:u w:val="single"/>
                </w:rPr>
                <w:t xml:space="preserve">halshs-01168434v1</w:t>
              </w:r>
            </w:hyperlink>
          </w:p>
        </w:tc>
      </w:tr>
      <w:tr>
        <w:trPr/>
        <w:tc>
          <w:tcPr>
            <w:noWrap/>
          </w:tcPr>
          <w:p>
            <w:pPr>
              <w:spacing w:after="200"/>
            </w:pPr>
            <w:hyperlink r:id="rId48" w:history="1">
              <w:r>
                <w:rPr>
                  <w:color w:val="1e198e"/>
                  <w:b w:val="1"/>
                  <w:bCs w:val="1"/>
                  <w:u w:val="single"/>
                </w:rPr>
                <w:t xml:space="preserve">Les chemins de la précarité : cadres, techniciens et ingénieurs entre résignation et anticipation, 43 pages</w:t>
              </w:r>
            </w:hyperlink>
          </w:p>
          <w:p>
            <w:pPr/>
            <w:hyperlink r:id="rId9" w:history="1">
              <w:r>
                <w:rPr>
                  <w:color w:val="#410a8c"/>
                  <w:u w:val="single"/>
                </w:rPr>
                <w:t xml:space="preserve">Alain Ap Pichon</w:t>
              </w:r>
            </w:hyperlink>
          </w:p>
          <w:p>
            <w:pPr/>
            <w:r>
              <w:rPr/>
              <w:t xml:space="preserve">1998</w:t>
            </w:r>
          </w:p>
          <w:p>
            <w:pPr/>
            <w:r>
              <w:rPr/>
              <w:t xml:space="preserve">Autre publication scientifique</w:t>
            </w:r>
          </w:p>
          <w:p>
            <w:pPr/>
            <w:hyperlink r:id="rId48" w:history="1">
              <w:r>
                <w:rPr>
                  <w:color w:val="#410a8c"/>
                  <w:u w:val="single"/>
                </w:rPr>
                <w:t xml:space="preserve">halshs-01168435v1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cas des licenciements pour motif personnel (LMP) Approches quantitative et qualitative</w:t>
              </w:r>
            </w:hyperlink>
          </w:p>
          <w:p>
            <w:pPr/>
            <w:hyperlink r:id="rId50" w:history="1">
              <w:r>
                <w:rPr>
                  <w:color w:val="#410a8c"/>
                  <w:u w:val="single"/>
                </w:rPr>
                <w:t xml:space="preserve">Myriam Bobbio</w:t>
              </w:r>
            </w:hyperlink>
            <w:r>
              <w:rPr/>
              <w:t xml:space="preserve">,</w:t>
            </w:r>
            <w:hyperlink r:id="rId9" w:history="1">
              <w:r>
                <w:rPr>
                  <w:color w:val="#410a8c"/>
                  <w:u w:val="single"/>
                </w:rPr>
                <w:t xml:space="preserve">Alain Ap Pichon</w:t>
              </w:r>
            </w:hyperlink>
          </w:p>
          <w:p>
            <w:pPr/>
            <w:r>
              <w:rPr/>
              <w:t xml:space="preserve">2015</w:t>
            </w:r>
          </w:p>
          <w:p>
            <w:pPr/>
            <w:r>
              <w:rPr/>
              <w:t xml:space="preserve">Pré-publication, Document de travail</w:t>
            </w:r>
          </w:p>
          <w:p>
            <w:pPr/>
            <w:hyperlink r:id="rId49" w:history="1">
              <w:r>
                <w:rPr>
                  <w:color w:val="#410a8c"/>
                  <w:u w:val="single"/>
                </w:rPr>
                <w:t xml:space="preserve">hal-01169581v1</w:t>
              </w:r>
            </w:hyperlink>
          </w:p>
        </w:tc>
      </w:tr>
      <w:tr>
        <w:trPr/>
        <w:tc>
          <w:tcPr>
            <w:noWrap/>
          </w:tcPr>
          <w:p>
            <w:pPr>
              <w:spacing w:after="200"/>
            </w:pPr>
            <w:hyperlink r:id="rId51" w:history="1">
              <w:r>
                <w:rPr>
                  <w:color w:val="1e198e"/>
                  <w:b w:val="1"/>
                  <w:bCs w:val="1"/>
                  <w:u w:val="single"/>
                </w:rPr>
                <w:t xml:space="preserve">Flexibilité du travail et de l'emploi Contextes, pratiques et stratégies</w:t>
              </w:r>
            </w:hyperlink>
          </w:p>
          <w:p>
            <w:pPr/>
            <w:hyperlink r:id="rId46" w:history="1">
              <w:r>
                <w:rPr>
                  <w:color w:val="#410a8c"/>
                  <w:u w:val="single"/>
                </w:rPr>
                <w:t xml:space="preserve">Nicolas Fourmont</w:t>
              </w:r>
            </w:hyperlink>
            <w:r>
              <w:rPr/>
              <w:t xml:space="preserve">,</w:t>
            </w:r>
            <w:hyperlink r:id="rId9" w:history="1">
              <w:r>
                <w:rPr>
                  <w:color w:val="#410a8c"/>
                  <w:u w:val="single"/>
                </w:rPr>
                <w:t xml:space="preserve">Alain Ap Pichon</w:t>
              </w:r>
            </w:hyperlink>
          </w:p>
          <w:p>
            <w:pPr/>
            <w:r>
              <w:rPr/>
              <w:t xml:space="preserve">2006</w:t>
            </w:r>
          </w:p>
          <w:p>
            <w:pPr/>
            <w:r>
              <w:rPr/>
              <w:t xml:space="preserve">Pré-publication, Document de travail</w:t>
            </w:r>
          </w:p>
          <w:p>
            <w:pPr/>
            <w:hyperlink r:id="rId51" w:history="1">
              <w:r>
                <w:rPr>
                  <w:color w:val="#410a8c"/>
                  <w:u w:val="single"/>
                </w:rPr>
                <w:t xml:space="preserve">hal-01169565v1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Usines 3D : Reconstitution virtuelle d'ateliers et d'usines du patrimoine industriel</w:t>
              </w:r>
            </w:hyperlink>
          </w:p>
          <w:p>
            <w:pPr/>
            <w:hyperlink r:id="rId9" w:history="1">
              <w:r>
                <w:rPr>
                  <w:color w:val="#410a8c"/>
                  <w:u w:val="single"/>
                </w:rPr>
                <w:t xml:space="preserve">Alain Ap Pichon</w:t>
              </w:r>
            </w:hyperlink>
            <w:r>
              <w:rPr/>
              <w:t xml:space="preserve">,</w:t>
            </w:r>
            <w:hyperlink r:id="rId40" w:history="1">
              <w:r>
                <w:rPr>
                  <w:color w:val="#410a8c"/>
                  <w:u w:val="single"/>
                </w:rPr>
                <w:t xml:space="preserve">Alain P Michel</w:t>
              </w:r>
            </w:hyperlink>
          </w:p>
          <w:p>
            <w:pPr/>
            <w:r>
              <w:rPr/>
              <w:t xml:space="preserve">[Rapport de recherche] ANR. 2012</w:t>
            </w:r>
          </w:p>
          <w:p>
            <w:pPr/>
            <w:r>
              <w:rPr/>
              <w:t xml:space="preserve">Rapport</w:t>
            </w:r>
            <w:r>
              <w:rPr/>
              <w:t xml:space="preserve"> (rapport de recherche)</w:t>
            </w:r>
          </w:p>
          <w:p>
            <w:pPr/>
            <w:hyperlink r:id="rId52" w:history="1">
              <w:r>
                <w:rPr>
                  <w:color w:val="#410a8c"/>
                  <w:u w:val="single"/>
                </w:rPr>
                <w:t xml:space="preserve">halshs-01168424v1</w:t>
              </w:r>
            </w:hyperlink>
          </w:p>
        </w:tc>
      </w:tr>
      <w:tr>
        <w:trPr/>
        <w:tc>
          <w:tcPr>
            <w:noWrap/>
          </w:tcPr>
          <w:p>
            <w:pPr>
              <w:spacing w:after="200"/>
            </w:pPr>
            <w:hyperlink r:id="rId53" w:history="1">
              <w:r>
                <w:rPr>
                  <w:color w:val="1e198e"/>
                  <w:b w:val="1"/>
                  <w:bCs w:val="1"/>
                  <w:u w:val="single"/>
                </w:rPr>
                <w:t xml:space="preserve">Managers and professionals, positions and roles in the transport sector</w:t>
              </w:r>
            </w:hyperlink>
          </w:p>
          <w:p>
            <w:pPr/>
            <w:hyperlink r:id="rId54" w:history="1">
              <w:r>
                <w:rPr>
                  <w:color w:val="#410a8c"/>
                  <w:u w:val="single"/>
                </w:rPr>
                <w:t xml:space="preserve">Alain Pichon</w:t>
              </w:r>
            </w:hyperlink>
            <w:r>
              <w:rPr/>
              <w:t xml:space="preserve">,</w:t>
            </w:r>
            <w:hyperlink r:id="rId55" w:history="1">
              <w:r>
                <w:rPr>
                  <w:color w:val="#410a8c"/>
                  <w:u w:val="single"/>
                </w:rPr>
                <w:t xml:space="preserve">Frederik Mispelblom Beyer</w:t>
              </w:r>
            </w:hyperlink>
          </w:p>
          <w:p>
            <w:pPr/>
            <w:r>
              <w:rPr/>
              <w:t xml:space="preserve">[Research Report] Laboratoire LHEST. 2008</w:t>
            </w:r>
          </w:p>
          <w:p>
            <w:pPr/>
            <w:r>
              <w:rPr/>
              <w:t xml:space="preserve">Rapport</w:t>
            </w:r>
            <w:r>
              <w:rPr/>
              <w:t xml:space="preserve"> (rapport de recherche)</w:t>
            </w:r>
          </w:p>
          <w:p>
            <w:pPr/>
            <w:hyperlink r:id="rId53" w:history="1">
              <w:r>
                <w:rPr>
                  <w:color w:val="#410a8c"/>
                  <w:u w:val="single"/>
                </w:rPr>
                <w:t xml:space="preserve">halshs-01168425v1</w:t>
              </w:r>
            </w:hyperlink>
          </w:p>
        </w:tc>
      </w:tr>
      <w:tr>
        <w:trPr/>
        <w:tc>
          <w:tcPr>
            <w:noWrap/>
          </w:tcPr>
          <w:p>
            <w:pPr>
              <w:spacing w:after="200"/>
            </w:pPr>
            <w:hyperlink r:id="rId56" w:history="1">
              <w:r>
                <w:rPr>
                  <w:color w:val="1e198e"/>
                  <w:b w:val="1"/>
                  <w:bCs w:val="1"/>
                  <w:u w:val="single"/>
                </w:rPr>
                <w:t xml:space="preserve">Licenciements pour motif personnel : entre dispositifs de gestion et mesure de sanction de la main d’œuvre, 228 pages</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t xml:space="preserve">[Rapport de recherche] DARES - Ministère du Travail, de l’Emploi et du Dialogue social. 2005</w:t>
            </w:r>
          </w:p>
          <w:p>
            <w:pPr/>
            <w:r>
              <w:rPr/>
              <w:t xml:space="preserve">Rapport</w:t>
            </w:r>
            <w:r>
              <w:rPr/>
              <w:t xml:space="preserve"> (rapport de recherche)</w:t>
            </w:r>
          </w:p>
          <w:p>
            <w:pPr/>
            <w:hyperlink r:id="rId56" w:history="1">
              <w:r>
                <w:rPr>
                  <w:color w:val="#410a8c"/>
                  <w:u w:val="single"/>
                </w:rPr>
                <w:t xml:space="preserve">halshs-01168429v1</w:t>
              </w:r>
            </w:hyperlink>
          </w:p>
        </w:tc>
      </w:tr>
      <w:tr>
        <w:trPr/>
        <w:tc>
          <w:tcPr>
            <w:noWrap/>
          </w:tcPr>
          <w:p>
            <w:pPr>
              <w:spacing w:after="200"/>
            </w:pPr>
            <w:hyperlink r:id="rId57" w:history="1">
              <w:r>
                <w:rPr>
                  <w:color w:val="1e198e"/>
                  <w:b w:val="1"/>
                  <w:bCs w:val="1"/>
                  <w:u w:val="single"/>
                </w:rPr>
                <w:t xml:space="preserve">Les raisons et les conditions d'utilisation par les employeurs de l'intérim et des autres emplois à durée limitée, 176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[Rapport de recherche] DARES. 2001</w:t>
            </w:r>
          </w:p>
          <w:p>
            <w:pPr/>
            <w:r>
              <w:rPr/>
              <w:t xml:space="preserve">Rapport</w:t>
            </w:r>
            <w:r>
              <w:rPr/>
              <w:t xml:space="preserve"> (rapport de recherche)</w:t>
            </w:r>
          </w:p>
          <w:p>
            <w:pPr/>
            <w:hyperlink r:id="rId57" w:history="1">
              <w:r>
                <w:rPr>
                  <w:color w:val="#410a8c"/>
                  <w:u w:val="single"/>
                </w:rPr>
                <w:t xml:space="preserve">halshs-01168432v1</w:t>
              </w:r>
            </w:hyperlink>
          </w:p>
        </w:tc>
      </w:tr>
      <w:tr>
        <w:trPr/>
        <w:tc>
          <w:tcPr>
            <w:noWrap/>
          </w:tcPr>
          <w:p>
            <w:pPr>
              <w:spacing w:after="200"/>
            </w:pPr>
            <w:hyperlink r:id="rId58" w:history="1">
              <w:r>
                <w:rPr>
                  <w:color w:val="1e198e"/>
                  <w:b w:val="1"/>
                  <w:bCs w:val="1"/>
                  <w:u w:val="single"/>
                </w:rPr>
                <w:t xml:space="preserve">La gestion des incertitudes de l’emploi chez les cadres, ingénieurs, techniciens du bassin d’Evry-Corbeil, 210 pages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t xml:space="preserve">[Rapport de recherche] DARES. 1999</w:t>
            </w:r>
          </w:p>
          <w:p>
            <w:pPr/>
            <w:r>
              <w:rPr/>
              <w:t xml:space="preserve">Rapport</w:t>
            </w:r>
            <w:r>
              <w:rPr/>
              <w:t xml:space="preserve"> (rapport de recherche)</w:t>
            </w:r>
          </w:p>
          <w:p>
            <w:pPr/>
            <w:hyperlink r:id="rId58" w:history="1">
              <w:r>
                <w:rPr>
                  <w:color w:val="#410a8c"/>
                  <w:u w:val="single"/>
                </w:rPr>
                <w:t xml:space="preserve">halshs-01168433v1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cadres à l'épreuve des mutations du capital</w:t>
              </w:r>
            </w:hyperlink>
          </w:p>
          <w:p>
            <w:pPr/>
            <w:hyperlink r:id="rId9" w:history="1">
              <w:r>
                <w:rPr>
                  <w:color w:val="#410a8c"/>
                  <w:u w:val="single"/>
                </w:rPr>
                <w:t xml:space="preserve">Alain Ap Pichon</w:t>
              </w:r>
            </w:hyperlink>
          </w:p>
          <w:p>
            <w:pPr/>
            <w:r>
              <w:rPr/>
              <w:t xml:space="preserve">Sociologie. Universite d'Evry Val d'Essonne, 2006.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tel-01169556v1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From Loc-Péran to Port-Louis, history of a maritime city, history of an architect: 7 drawings... a MOVIE !</w:t>
              </w:r>
            </w:hyperlink>
          </w:p>
          <w:p>
            <w:pPr/>
            <w:hyperlink r:id="rId9" w:history="1">
              <w:r>
                <w:rPr>
                  <w:color w:val="#410a8c"/>
                  <w:u w:val="single"/>
                </w:rPr>
                <w:t xml:space="preserve">Alain Ap Pichon</w:t>
              </w:r>
            </w:hyperlink>
          </w:p>
          <w:p>
            <w:pPr/>
            <w:r>
              <w:rPr/>
              <w:t xml:space="preserve">Drawing. Gérard Dieul, Port-Louis, France. 2019</w:t>
            </w:r>
          </w:p>
          <w:p>
            <w:pPr/>
            <w:r>
              <w:rPr/>
              <w:t xml:space="preserve">Image</w:t>
            </w:r>
            <w:r>
              <w:rPr/>
              <w:t xml:space="preserve"> (dessin)</w:t>
            </w:r>
          </w:p>
          <w:p>
            <w:pPr/>
            <w:hyperlink r:id="rId61" w:history="1">
              <w:r>
                <w:rPr>
                  <w:color w:val="#410a8c"/>
                  <w:u w:val="single"/>
                </w:rPr>
                <w:t xml:space="preserve">medihal-02062199v1</w:t>
              </w:r>
            </w:hyperlink>
          </w:p>
        </w:tc>
      </w:tr>
      <w:tr>
        <w:trPr/>
        <w:tc>
          <w:tcPr>
            <w:noWrap/>
          </w:tcPr>
          <w:p>
            <w:pPr>
              <w:spacing w:after="200"/>
            </w:pPr>
            <w:hyperlink r:id="rId62" w:history="1">
              <w:r>
                <w:rPr>
                  <w:color w:val="1e198e"/>
                  <w:b w:val="1"/>
                  <w:bCs w:val="1"/>
                  <w:u w:val="single"/>
                </w:rPr>
                <w:t xml:space="preserve">Usines 3D,</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40" w:history="1">
              <w:r>
                <w:rPr>
                  <w:color w:val="#410a8c"/>
                  <w:u w:val="single"/>
                </w:rPr>
                <w:t xml:space="preserve">Alain P Michel</w:t>
              </w:r>
            </w:hyperlink>
            <w:r>
              <w:rPr/>
              <w:t xml:space="preserve">,</w:t>
            </w:r>
            <w:hyperlink r:id="rId43" w:history="1">
              <w:r>
                <w:rPr>
                  <w:color w:val="#410a8c"/>
                  <w:u w:val="single"/>
                </w:rPr>
                <w:t xml:space="preserve">Serge Benoit</w:t>
              </w:r>
            </w:hyperlink>
            <w:r>
              <w:rPr/>
              <w:t xml:space="preserve">,</w:t>
            </w:r>
            <w:hyperlink r:id="rId63" w:history="1">
              <w:r>
                <w:rPr>
                  <w:color w:val="#410a8c"/>
                  <w:u w:val="single"/>
                </w:rPr>
                <w:t xml:space="preserve">Paul Smith</w:t>
              </w:r>
            </w:hyperlink>
          </w:p>
          <w:p>
            <w:pPr/>
            <w:r>
              <w:rPr/>
              <w:t xml:space="preserve">Photography. IDHES-Evry, France. 2012</w:t>
            </w:r>
          </w:p>
          <w:p>
            <w:pPr/>
            <w:r>
              <w:rPr/>
              <w:t xml:space="preserve">Image</w:t>
            </w:r>
            <w:r>
              <w:rPr/>
              <w:t xml:space="preserve"> (photographie)</w:t>
            </w:r>
          </w:p>
          <w:p>
            <w:pPr/>
            <w:hyperlink r:id="rId62" w:history="1">
              <w:r>
                <w:rPr>
                  <w:color w:val="#410a8c"/>
                  <w:u w:val="single"/>
                </w:rPr>
                <w:t xml:space="preserve">medihal-01168438v1</w:t>
              </w:r>
            </w:hyperlink>
          </w:p>
        </w:tc>
      </w:tr>
      <w:tr>
        <w:trPr/>
        <w:tc>
          <w:tcPr>
            <w:noWrap/>
          </w:tcPr>
          <w:p>
            <w:pPr>
              <w:spacing w:after="200"/>
            </w:pPr>
            <w:hyperlink r:id="rId64" w:history="1">
              <w:r>
                <w:rPr>
                  <w:color w:val="1e198e"/>
                  <w:b w:val="1"/>
                  <w:bCs w:val="1"/>
                  <w:u w:val="single"/>
                </w:rPr>
                <w:t xml:space="preserve">Monumental drawing: Port Louis in 1765</w:t>
              </w:r>
            </w:hyperlink>
          </w:p>
          <w:p>
            <w:pPr/>
            <w:hyperlink r:id="rId9" w:history="1">
              <w:r>
                <w:rPr>
                  <w:color w:val="#410a8c"/>
                  <w:u w:val="single"/>
                </w:rPr>
                <w:t xml:space="preserve">Alain Ap Pichon</w:t>
              </w:r>
            </w:hyperlink>
          </w:p>
          <w:p>
            <w:pPr/>
            <w:r>
              <w:rPr/>
              <w:t xml:space="preserve">Illustration. France. 2002</w:t>
            </w:r>
          </w:p>
          <w:p>
            <w:pPr/>
            <w:r>
              <w:rPr/>
              <w:t xml:space="preserve">Image</w:t>
            </w:r>
            <w:r>
              <w:rPr/>
              <w:t xml:space="preserve"> (illustration)</w:t>
            </w:r>
          </w:p>
          <w:p>
            <w:pPr/>
            <w:hyperlink r:id="rId64" w:history="1">
              <w:r>
                <w:rPr>
                  <w:color w:val="#410a8c"/>
                  <w:u w:val="single"/>
                </w:rPr>
                <w:t xml:space="preserve">medihal-02065762v1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Film réalisé dans le cadre de &amp;quot;14-18 Mission Centenaire&amp;quot; Réalisation :Jean-Louis Loubet et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65" w:history="1">
              <w:r>
                <w:rPr>
                  <w:color w:val="#410a8c"/>
                  <w:u w:val="single"/>
                </w:rPr>
                <w:t xml:space="preserve">medihal-01925578v1</w:t>
              </w:r>
            </w:hyperlink>
          </w:p>
        </w:tc>
      </w:tr>
      <w:tr>
        <w:trPr/>
        <w:tc>
          <w:tcPr>
            <w:noWrap/>
          </w:tcPr>
          <w:p>
            <w:pPr>
              <w:spacing w:after="200"/>
            </w:pPr>
            <w:hyperlink r:id="rId67" w:history="1">
              <w:r>
                <w:rPr>
                  <w:color w:val="1e198e"/>
                  <w:b w:val="1"/>
                  <w:bCs w:val="1"/>
                  <w:u w:val="single"/>
                </w:rPr>
                <w:t xml:space="preserve">Reconstitution des forges, du début du XIXe siècle, de Marcenay en Bourgogne Réalisation: LHEST, Université Évry Val d'Essonne Modélisation : Archéotransfert</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r>
              <w:rPr/>
              <w:t xml:space="preserve">,</w:t>
            </w:r>
            <w:hyperlink r:id="rId68" w:history="1">
              <w:r>
                <w:rPr>
                  <w:color w:val="#410a8c"/>
                  <w:u w:val="single"/>
                </w:rPr>
                <w:t xml:space="preserve">Loic Espinasse</w:t>
              </w:r>
            </w:hyperlink>
          </w:p>
          <w:p>
            <w:pPr/>
            <w:r>
              <w:rPr/>
              <w:t xml:space="preserve">2018</w:t>
            </w:r>
          </w:p>
          <w:p>
            <w:pPr/>
            <w:r>
              <w:rPr/>
              <w:t xml:space="preserve">Vidéo</w:t>
            </w:r>
          </w:p>
          <w:p>
            <w:pPr/>
            <w:hyperlink r:id="rId67" w:history="1">
              <w:r>
                <w:rPr>
                  <w:color w:val="#410a8c"/>
                  <w:u w:val="single"/>
                </w:rPr>
                <w:t xml:space="preserve">medihal-01925522v1</w:t>
              </w:r>
            </w:hyperlink>
          </w:p>
        </w:tc>
      </w:tr>
      <w:tr>
        <w:trPr/>
        <w:tc>
          <w:tcPr>
            <w:noWrap/>
          </w:tcPr>
          <w:p>
            <w:pPr>
              <w:spacing w:after="200"/>
            </w:pPr>
            <w:hyperlink r:id="rId69" w:history="1">
              <w:r>
                <w:rPr>
                  <w:color w:val="1e198e"/>
                  <w:b w:val="1"/>
                  <w:bCs w:val="1"/>
                  <w:u w:val="single"/>
                </w:rPr>
                <w:t xml:space="preserve">Diaporama de la reconstitution 3d de spa et de ses fontaines au 18ème siecle</w:t>
              </w:r>
            </w:hyperlink>
          </w:p>
          <w:p>
            <w:pPr/>
            <w:hyperlink r:id="rId9" w:history="1">
              <w:r>
                <w:rPr>
                  <w:color w:val="#410a8c"/>
                  <w:u w:val="single"/>
                </w:rPr>
                <w:t xml:space="preserve">Alain Ap Pichon</w:t>
              </w:r>
            </w:hyperlink>
            <w:r>
              <w:rPr/>
              <w:t xml:space="preserve">,</w:t>
            </w:r>
            <w:hyperlink r:id="rId70" w:history="1">
              <w:r>
                <w:rPr>
                  <w:color w:val="#410a8c"/>
                  <w:u w:val="single"/>
                </w:rPr>
                <w:t xml:space="preserve">Stéphane Blond</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69" w:history="1">
              <w:r>
                <w:rPr>
                  <w:color w:val="#410a8c"/>
                  <w:u w:val="single"/>
                </w:rPr>
                <w:t xml:space="preserve">medihal-01598958v1</w:t>
              </w:r>
            </w:hyperlink>
          </w:p>
        </w:tc>
      </w:tr>
      <w:tr>
        <w:trPr/>
        <w:tc>
          <w:tcPr>
            <w:noWrap/>
          </w:tcPr>
          <w:p>
            <w:pPr>
              <w:spacing w:after="200"/>
            </w:pPr>
            <w:hyperlink r:id="rId71" w:history="1">
              <w:r>
                <w:rPr>
                  <w:color w:val="1e198e"/>
                  <w:b w:val="1"/>
                  <w:bCs w:val="1"/>
                  <w:u w:val="single"/>
                </w:rPr>
                <w:t xml:space="preserve">Reconstitution de l'une des toutes premières usines de construction automobile : l'usine Clément Bayard construite à Levallois-Perret à partir de 1897 Production et réalisation :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68" w:history="1">
              <w:r>
                <w:rPr>
                  <w:color w:val="#410a8c"/>
                  <w:u w:val="single"/>
                </w:rPr>
                <w:t xml:space="preserve">Loic Espinasse</w:t>
              </w:r>
            </w:hyperlink>
            <w:r>
              <w:rPr/>
              <w:t xml:space="preserve">,</w:t>
            </w:r>
            <w:hyperlink r:id="rId72" w:history="1">
              <w:r>
                <w:rPr>
                  <w:color w:val="#410a8c"/>
                  <w:u w:val="single"/>
                </w:rPr>
                <w:t xml:space="preserve">Alain Michel</w:t>
              </w:r>
            </w:hyperlink>
          </w:p>
          <w:p>
            <w:pPr/>
            <w:r>
              <w:rPr/>
              <w:t xml:space="preserve">2018</w:t>
            </w:r>
          </w:p>
          <w:p>
            <w:pPr/>
            <w:r>
              <w:rPr/>
              <w:t xml:space="preserve">Vidéo</w:t>
            </w:r>
          </w:p>
          <w:p>
            <w:pPr/>
            <w:hyperlink r:id="rId71" w:history="1">
              <w:r>
                <w:rPr>
                  <w:color w:val="#410a8c"/>
                  <w:u w:val="single"/>
                </w:rPr>
                <w:t xml:space="preserve">medihal-01925593v1</w:t>
              </w:r>
            </w:hyperlink>
          </w:p>
        </w:tc>
      </w:tr>
      <w:tr>
        <w:trPr/>
        <w:tc>
          <w:tcPr>
            <w:noWrap/>
          </w:tcPr>
          <w:p>
            <w:pPr>
              <w:spacing w:after="200"/>
            </w:pPr>
            <w:hyperlink r:id="rId73" w:history="1">
              <w:r>
                <w:rPr>
                  <w:color w:val="1e198e"/>
                  <w:b w:val="1"/>
                  <w:bCs w:val="1"/>
                  <w:u w:val="single"/>
                </w:rPr>
                <w:t xml:space="preserve">Reconstitution 3D de l'évolution du site Peugeot Sochaux Montbéliard de 1912 à 2012 Réalisation: LHEST, Université Évry Val d'Essonne Modélisation : Archéotransfert Dans le cadre du programme ANR Usines3D, l'équipe du LHEST et son partenaire Archéotransfert ont réalisé une reconstitution 3D de l'évolution du site Peugeot Sochaux Montbéliard de 1912 à 2012. Voici un aperçu de la reconstitution qui montre les lignes directrice et les moments clés de l'évolution du site, comment une plaine partiellement marécageuse peut devenir en un siècle le lieu d'un des plus grand site industriel de France.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73" w:history="1">
              <w:r>
                <w:rPr>
                  <w:color w:val="#410a8c"/>
                  <w:u w:val="single"/>
                </w:rPr>
                <w:t xml:space="preserve">medihal-01925534v1</w:t>
              </w:r>
            </w:hyperlink>
          </w:p>
        </w:tc>
      </w:tr>
      <w:tr>
        <w:trPr/>
        <w:tc>
          <w:tcPr>
            <w:noWrap/>
          </w:tcPr>
          <w:p>
            <w:pPr>
              <w:spacing w:after="200"/>
            </w:pPr>
            <w:hyperlink r:id="rId74" w:history="1">
              <w:r>
                <w:rPr>
                  <w:color w:val="1e198e"/>
                  <w:b w:val="1"/>
                  <w:bCs w:val="1"/>
                  <w:u w:val="single"/>
                </w:rPr>
                <w:t xml:space="preserve">Les Grandes heures de Spa</w:t>
              </w:r>
            </w:hyperlink>
          </w:p>
          <w:p>
            <w:pPr/>
            <w:hyperlink r:id="rId70" w:history="1">
              <w:r>
                <w:rPr>
                  <w:color w:val="#410a8c"/>
                  <w:u w:val="single"/>
                </w:rPr>
                <w:t xml:space="preserve">Stéphane Blond</w:t>
              </w:r>
            </w:hyperlink>
            <w:r>
              <w:rPr/>
              <w:t xml:space="preserve">,</w:t>
            </w:r>
            <w:hyperlink r:id="rId9" w:history="1">
              <w:r>
                <w:rPr>
                  <w:color w:val="#410a8c"/>
                  <w:u w:val="single"/>
                </w:rPr>
                <w:t xml:space="preserve">Alain Ap Pichon</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74" w:history="1">
              <w:r>
                <w:rPr>
                  <w:color w:val="#410a8c"/>
                  <w:u w:val="single"/>
                </w:rPr>
                <w:t xml:space="preserve">medihal-01871098v1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C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1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1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D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9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7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E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5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1168377v1" TargetMode="External"/><Relationship Id="rId9" Type="http://schemas.openxmlformats.org/officeDocument/2006/relationships/hyperlink" Target="https://hal.science/search/index/?q=*&amp;authFullName_s=Alain Ap Pichon" TargetMode="External"/><Relationship Id="rId10" Type="http://schemas.openxmlformats.org/officeDocument/2006/relationships/hyperlink" Target="https://shs.hal.science/halshs-01168380v1" TargetMode="External"/><Relationship Id="rId11" Type="http://schemas.openxmlformats.org/officeDocument/2006/relationships/hyperlink" Target="https://dx.doi.org/10.4000/ethiquepublique.82" TargetMode="External"/><Relationship Id="rId12" Type="http://schemas.openxmlformats.org/officeDocument/2006/relationships/hyperlink" Target="https://api.istex.fr/ark:/67375/G14-QHTL4FNV-G/fulltext.pdf?sid=hal" TargetMode="External"/><Relationship Id="rId13" Type="http://schemas.openxmlformats.org/officeDocument/2006/relationships/hyperlink" Target="https://shs.hal.science/halshs-01168385v1" TargetMode="External"/><Relationship Id="rId14" Type="http://schemas.openxmlformats.org/officeDocument/2006/relationships/hyperlink" Target="https://shs.hal.science/halshs-01168389v1" TargetMode="External"/><Relationship Id="rId15" Type="http://schemas.openxmlformats.org/officeDocument/2006/relationships/hyperlink" Target="https://shs.hal.science/halshs-01168393v1" TargetMode="External"/><Relationship Id="rId16" Type="http://schemas.openxmlformats.org/officeDocument/2006/relationships/hyperlink" Target="https://hal.science/search/index/?q=*&amp;authFullName_s=Michel Bitard" TargetMode="External"/><Relationship Id="rId17" Type="http://schemas.openxmlformats.org/officeDocument/2006/relationships/hyperlink" Target="https://hal.science/search/index/?q=*&amp;authFullName_s=Elisabeth Faure" TargetMode="External"/><Relationship Id="rId18" Type="http://schemas.openxmlformats.org/officeDocument/2006/relationships/hyperlink" Target="https://shs.hal.science/halshs-01168390v1" TargetMode="External"/><Relationship Id="rId19" Type="http://schemas.openxmlformats.org/officeDocument/2006/relationships/hyperlink" Target="https://shs.hal.science/halshs-01168397v1" TargetMode="External"/><Relationship Id="rId20" Type="http://schemas.openxmlformats.org/officeDocument/2006/relationships/hyperlink" Target="https://hal.science/hal-01839872v1" TargetMode="External"/><Relationship Id="rId21" Type="http://schemas.openxmlformats.org/officeDocument/2006/relationships/hyperlink" Target="https://shs.hal.science/halshs-01168310v1" TargetMode="External"/><Relationship Id="rId22" Type="http://schemas.openxmlformats.org/officeDocument/2006/relationships/hyperlink" Target="https://shs.hal.science/halshs-01168318v1" TargetMode="External"/><Relationship Id="rId23" Type="http://schemas.openxmlformats.org/officeDocument/2006/relationships/hyperlink" Target="https://shs.hal.science/halshs-01168347v1" TargetMode="External"/><Relationship Id="rId24" Type="http://schemas.openxmlformats.org/officeDocument/2006/relationships/hyperlink" Target="https://hal.science/search/index/?q=*&amp;authFullName_s=Claude Durand" TargetMode="External"/><Relationship Id="rId25" Type="http://schemas.openxmlformats.org/officeDocument/2006/relationships/hyperlink" Target="https://shs.hal.science/halshs-01168351v1" TargetMode="External"/><Relationship Id="rId26" Type="http://schemas.openxmlformats.org/officeDocument/2006/relationships/hyperlink" Target="https://www.cairn.info/temps-de-travail-et-temps-libre--9782804135386.htm" TargetMode="External"/><Relationship Id="rId27" Type="http://schemas.openxmlformats.org/officeDocument/2006/relationships/hyperlink" Target="https://shs.hal.science/halshs-01168358v1" TargetMode="External"/><Relationship Id="rId28" Type="http://schemas.openxmlformats.org/officeDocument/2006/relationships/hyperlink" Target="https://shs.hal.science/halshs-01168361v1" TargetMode="External"/><Relationship Id="rId29" Type="http://schemas.openxmlformats.org/officeDocument/2006/relationships/hyperlink" Target="https://hal.science/search/index/?q=*&amp;authFullName_s=B&#233;atrice Piazza-Paruch" TargetMode="External"/><Relationship Id="rId30" Type="http://schemas.openxmlformats.org/officeDocument/2006/relationships/hyperlink" Target="https://shs.hal.science/halshs-01168363v1" TargetMode="External"/><Relationship Id="rId31" Type="http://schemas.openxmlformats.org/officeDocument/2006/relationships/hyperlink" Target="https://shs.hal.science/halshs-01168365v1" TargetMode="External"/><Relationship Id="rId32" Type="http://schemas.openxmlformats.org/officeDocument/2006/relationships/hyperlink" Target="https://shs.hal.science/halshs-01168368v1" TargetMode="External"/><Relationship Id="rId33" Type="http://schemas.openxmlformats.org/officeDocument/2006/relationships/hyperlink" Target="http://www.e-elgar.com/shop/european-working-lives" TargetMode="External"/><Relationship Id="rId34" Type="http://schemas.openxmlformats.org/officeDocument/2006/relationships/hyperlink" Target="https://shs.hal.science/halshs-01168373v1" TargetMode="External"/><Relationship Id="rId35" Type="http://schemas.openxmlformats.org/officeDocument/2006/relationships/hyperlink" Target="https://shs.hal.science/halshs-01168412v1" TargetMode="External"/><Relationship Id="rId36" Type="http://schemas.openxmlformats.org/officeDocument/2006/relationships/hyperlink" Target="https://hal.science/search/index/?q=*&amp;authFullName_s=Jean-Louis Loubet" TargetMode="External"/><Relationship Id="rId37" Type="http://schemas.openxmlformats.org/officeDocument/2006/relationships/hyperlink" Target="https://shs.hal.science/halshs-01168414v1" TargetMode="External"/><Relationship Id="rId38" Type="http://schemas.openxmlformats.org/officeDocument/2006/relationships/hyperlink" Target="https://shs.hal.science/halshs-01168419v1" TargetMode="External"/><Relationship Id="rId39" Type="http://schemas.openxmlformats.org/officeDocument/2006/relationships/hyperlink" Target="https://shs.hal.science/halshs-01168416v1" TargetMode="External"/><Relationship Id="rId40" Type="http://schemas.openxmlformats.org/officeDocument/2006/relationships/hyperlink" Target="https://hal.science/search/index/?q=*&amp;authFullName_s=Alain P Michel" TargetMode="External"/><Relationship Id="rId41" Type="http://schemas.openxmlformats.org/officeDocument/2006/relationships/hyperlink" Target="https://hal.science/search/index/?q=*&amp;authFullName_s=Olivier Rignault" TargetMode="External"/><Relationship Id="rId42" Type="http://schemas.openxmlformats.org/officeDocument/2006/relationships/hyperlink" Target="https://shs.hal.science/halshs-01168422v1" TargetMode="External"/><Relationship Id="rId43" Type="http://schemas.openxmlformats.org/officeDocument/2006/relationships/hyperlink" Target="https://hal.science/search/index/?q=*&amp;authFullName_s=Serge Benoit" TargetMode="External"/><Relationship Id="rId44" Type="http://schemas.openxmlformats.org/officeDocument/2006/relationships/hyperlink" Target="https://shs.hal.science/halshs-01168421v1" TargetMode="External"/><Relationship Id="rId45" Type="http://schemas.openxmlformats.org/officeDocument/2006/relationships/hyperlink" Target="https://shs.hal.science/halshs-01168434v1" TargetMode="External"/><Relationship Id="rId46" Type="http://schemas.openxmlformats.org/officeDocument/2006/relationships/hyperlink" Target="https://hal.science/search/index/?q=*&amp;authFullName_s=Nicolas Fourmont" TargetMode="External"/><Relationship Id="rId47" Type="http://schemas.openxmlformats.org/officeDocument/2006/relationships/hyperlink" Target="https://hal.science/search/index/?q=*&amp;authFullName_s=St&#233;phanie Gallioz" TargetMode="External"/><Relationship Id="rId48" Type="http://schemas.openxmlformats.org/officeDocument/2006/relationships/hyperlink" Target="https://shs.hal.science/halshs-01168435v1" TargetMode="External"/><Relationship Id="rId49" Type="http://schemas.openxmlformats.org/officeDocument/2006/relationships/hyperlink" Target="https://hal.science/hal-01169581v1" TargetMode="External"/><Relationship Id="rId50" Type="http://schemas.openxmlformats.org/officeDocument/2006/relationships/hyperlink" Target="https://hal.science/search/index/?q=*&amp;authFullName_s=Myriam Bobbio" TargetMode="External"/><Relationship Id="rId51" Type="http://schemas.openxmlformats.org/officeDocument/2006/relationships/hyperlink" Target="https://hal.science/hal-01169565v1" TargetMode="External"/><Relationship Id="rId52" Type="http://schemas.openxmlformats.org/officeDocument/2006/relationships/hyperlink" Target="https://shs.hal.science/halshs-01168424v1" TargetMode="External"/><Relationship Id="rId53" Type="http://schemas.openxmlformats.org/officeDocument/2006/relationships/hyperlink" Target="https://shs.hal.science/halshs-01168425v1" TargetMode="External"/><Relationship Id="rId54" Type="http://schemas.openxmlformats.org/officeDocument/2006/relationships/hyperlink" Target="https://hal.science/search/index/?q=*&amp;authFullName_s=Alain Pichon" TargetMode="External"/><Relationship Id="rId55" Type="http://schemas.openxmlformats.org/officeDocument/2006/relationships/hyperlink" Target="https://hal.science/search/index/?q=*&amp;authFullName_s=Frederik Mispelblom Beyer" TargetMode="External"/><Relationship Id="rId56" Type="http://schemas.openxmlformats.org/officeDocument/2006/relationships/hyperlink" Target="https://shs.hal.science/halshs-01168429v1" TargetMode="External"/><Relationship Id="rId57" Type="http://schemas.openxmlformats.org/officeDocument/2006/relationships/hyperlink" Target="https://shs.hal.science/halshs-01168432v1" TargetMode="External"/><Relationship Id="rId58" Type="http://schemas.openxmlformats.org/officeDocument/2006/relationships/hyperlink" Target="https://shs.hal.science/halshs-01168433v1" TargetMode="External"/><Relationship Id="rId59" Type="http://schemas.openxmlformats.org/officeDocument/2006/relationships/hyperlink" Target="https://hal.science/tel-01169556v1" TargetMode="External"/><Relationship Id="rId60" Type="http://schemas.openxmlformats.org/officeDocument/2006/relationships/hyperlink" Target="https://www.theses.fr/" TargetMode="External"/><Relationship Id="rId61" Type="http://schemas.openxmlformats.org/officeDocument/2006/relationships/hyperlink" Target="https://shs.hal.science/medihal-02062199v1" TargetMode="External"/><Relationship Id="rId62" Type="http://schemas.openxmlformats.org/officeDocument/2006/relationships/hyperlink" Target="https://shs.hal.science/medihal-01168438v1" TargetMode="External"/><Relationship Id="rId63" Type="http://schemas.openxmlformats.org/officeDocument/2006/relationships/hyperlink" Target="https://hal.science/search/index/?q=*&amp;authFullName_s=Paul Smith" TargetMode="External"/><Relationship Id="rId64" Type="http://schemas.openxmlformats.org/officeDocument/2006/relationships/hyperlink" Target="https://media.hal.science/medihal-02065762v1" TargetMode="External"/><Relationship Id="rId65" Type="http://schemas.openxmlformats.org/officeDocument/2006/relationships/hyperlink" Target="https://hal.science/medihal-01925578v1" TargetMode="External"/><Relationship Id="rId66" Type="http://schemas.openxmlformats.org/officeDocument/2006/relationships/hyperlink" Target="https://hal.science/search/index/?q=*&amp;authFullName_s=Fran&#231;ois Daniel" TargetMode="External"/><Relationship Id="rId67" Type="http://schemas.openxmlformats.org/officeDocument/2006/relationships/hyperlink" Target="https://hal.science/medihal-01925522v1" TargetMode="External"/><Relationship Id="rId68" Type="http://schemas.openxmlformats.org/officeDocument/2006/relationships/hyperlink" Target="https://hal.science/search/index/?q=*&amp;authFullName_s=Loic Espinasse" TargetMode="External"/><Relationship Id="rId69" Type="http://schemas.openxmlformats.org/officeDocument/2006/relationships/hyperlink" Target="https://shs.hal.science/medihal-01598958v1" TargetMode="External"/><Relationship Id="rId70" Type="http://schemas.openxmlformats.org/officeDocument/2006/relationships/hyperlink" Target="https://hal.science/search/index/?q=*&amp;authFullName_s=St&#233;phane Blond" TargetMode="External"/><Relationship Id="rId71" Type="http://schemas.openxmlformats.org/officeDocument/2006/relationships/hyperlink" Target="https://hal.science/medihal-01925593v1" TargetMode="External"/><Relationship Id="rId72" Type="http://schemas.openxmlformats.org/officeDocument/2006/relationships/hyperlink" Target="https://hal.science/search/index/?q=*&amp;authFullName_s=Alain Michel" TargetMode="External"/><Relationship Id="rId73" Type="http://schemas.openxmlformats.org/officeDocument/2006/relationships/hyperlink" Target="https://hal.science/medihal-01925534v1" TargetMode="External"/><Relationship Id="rId74" Type="http://schemas.openxmlformats.org/officeDocument/2006/relationships/hyperlink" Target="https://shs.hal.science/medihal-01871098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Pichon</dc:title>
  <dc:description>CV</dc:description>
  <dc:subject/>
  <cp:keywords/>
  <cp:category/>
  <cp:lastModifiedBy/>
  <dcterms:created xsi:type="dcterms:W3CDTF">2026-03-09T16:27:08+01:00</dcterms:created>
  <dcterms:modified xsi:type="dcterms:W3CDTF">2026-03-09T16:27:08+01:00</dcterms:modified>
</cp:coreProperties>
</file>

<file path=docProps/custom.xml><?xml version="1.0" encoding="utf-8"?>
<Properties xmlns="http://schemas.openxmlformats.org/officeDocument/2006/custom-properties" xmlns:vt="http://schemas.openxmlformats.org/officeDocument/2006/docPropsVTypes"/>
</file>