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Alain Mondésir </w:t>
      </w:r>
      <w:r>
        <w:rPr>
          <w:color w:val="641e6e"/>
        </w:rPr>
        <w:t xml:space="preserve">Chargé d'enseignement vacataire en Droit administratif spécialisé. Contrats administratifs et responsabilité administrative. Faculté de Droit, Économie et Administration de Metz. Université de Lorraine.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régime politique pour Haïti?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Alain Mondésir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décentralisation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Alain Mondésir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décentralisation?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Alain Mondésir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collectivité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Alain Mondésir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en Haïti à l'aune de l'expérience décentralisatrice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Alain Mondésir</w:t>
              </w:r>
            </w:hyperlink>
          </w:p>
          <w:p>
            <w:pPr/>
            <w:r>
              <w:rPr/>
              <w:t xml:space="preserve">Droit. Université de Lorraine,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2024LORR0158⟩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tel-04942873v1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914114v1" TargetMode="External"/><Relationship Id="rId9" Type="http://schemas.openxmlformats.org/officeDocument/2006/relationships/hyperlink" Target="https://hal.science/search/index/?q=*&amp;authFullName_s=Jacques Alain Mond&#233;sir" TargetMode="External"/><Relationship Id="rId10" Type="http://schemas.openxmlformats.org/officeDocument/2006/relationships/hyperlink" Target="https://hal.univ-lorraine.fr/hal-04537037v1" TargetMode="External"/><Relationship Id="rId11" Type="http://schemas.openxmlformats.org/officeDocument/2006/relationships/hyperlink" Target="https://hal.univ-lorraine.fr/hal-04413549v1" TargetMode="External"/><Relationship Id="rId12" Type="http://schemas.openxmlformats.org/officeDocument/2006/relationships/hyperlink" Target="https://hal.univ-lorraine.fr/hal-04413540v1" TargetMode="External"/><Relationship Id="rId13" Type="http://schemas.openxmlformats.org/officeDocument/2006/relationships/hyperlink" Target="https://hal.univ-lorraine.fr/tel-04942873v1" TargetMode="External"/><Relationship Id="rId14" Type="http://schemas.openxmlformats.org/officeDocument/2006/relationships/hyperlink" Target="https://www.theses.fr/2024LORR015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Alain Mondésir</dc:title>
  <dc:description>CV</dc:description>
  <dc:subject/>
  <cp:keywords/>
  <cp:category/>
  <cp:lastModifiedBy/>
  <dcterms:created xsi:type="dcterms:W3CDTF">2026-05-19T07:47:03+02:00</dcterms:created>
  <dcterms:modified xsi:type="dcterms:W3CDTF">2026-05-19T07:47:03+02:00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