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Alejandra PEÑA MORALES </w:t>
      </w:r>
      <w:r>
        <w:rPr>
          <w:color w:val="641e6e"/>
        </w:rPr>
        <w:t xml:space="preserve">Université de Paris 8 Vincennes - Saint-Denis (LEGS)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alejandra-pena-morales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:</w:t>
      </w:r>
      <w:r>
        <w:rPr/>
        <w:t xml:space="preserve"> La constellation &amp;quot;Pedro Lemebel&amp;quot;. Généalogie différentielle de la dissidence sexuelle et de genre depuis les Suds*. (en cours)Sous la direction de Marta Segarra (CNRS - LEGS) et Lionel Souquet (UBO - HCTI)</w:t>
      </w:r>
    </w:p>
    <w:p>
      <w:pPr/>
      <w:r>
        <w:rPr/>
        <w:t xml:space="preserve">Doctorant.e à l'Université de Paris 8 Vincennes - Saint-DenisEtudes de genre et de sexualité / Etudes hispaniquesRattaché.e au Laboratoire d'Etudes de genre et de sexualité (LEGS - UMR 8238)Rattaché.e au laboratoire Héritage et Création dans le Texte et l'Image (HCTI - UR4249)Rattaché.e à l'Institut des Amériques (IDA-Brest)</w:t>
      </w:r>
    </w:p>
    <w:p>
      <w:pPr/>
      <w:r>
        <w:rPr/>
        <w:t xml:space="preserve">Agrégé.e d'espagnol (rang 11)</w:t>
      </w:r>
    </w:p>
    <w:p>
      <w:pPr/>
      <w:hyperlink r:id="rId9" w:history="1">
        <w:r>
          <w:rPr>
            <w:color w:val="#410a8c"/>
            <w:u w:val="single"/>
          </w:rPr>
          <w:t xml:space="preserve">THESES.FR</w:t>
        </w:r>
      </w:hyperlink>
      <w:r>
        <w:rPr/>
        <w:t xml:space="preserve"> |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LEGS</w:t>
        </w:r>
      </w:hyperlink>
      <w:r>
        <w:rPr/>
        <w:t xml:space="preserve"> |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GeFemLat</w:t>
        </w:r>
      </w:hyperlink>
      <w:r>
        <w:rPr/>
        <w:t xml:space="preserve"> | </w:t>
      </w:r>
      <w:r>
        <w:rPr>
          <w:b w:val="1"/>
          <w:bCs w:val="1"/>
        </w:rPr>
        <w:t xml:space="preserve">Campus Condorcet</w:t>
      </w:r>
      <w:r>
        <w:rPr/>
        <w:t xml:space="preserve"> | </w:t>
      </w:r>
      <w:hyperlink r:id="rId12" w:history="1">
        <w:r>
          <w:rPr>
            <w:color w:val="#410a8c"/>
            <w:u w:val="single"/>
          </w:rPr>
          <w:t xml:space="preserve">IDA</w:t>
        </w:r>
      </w:hyperlink>
      <w:r>
        <w:rPr/>
        <w:t xml:space="preserve"> |</w:t>
      </w:r>
      <w:hyperlink r:id="rId13" w:history="1">
        <w:r>
          <w:rPr>
            <w:color w:val="#410a8c"/>
            <w:u w:val="single"/>
          </w:rPr>
          <w:t xml:space="preserve">LinkedIn</w:t>
        </w:r>
      </w:hyperlink>
    </w:p>
    <w:p>
      <w:pPr>
        <w:pStyle w:val="Heading1"/>
      </w:pPr>
      <w:r>
        <w:rPr/>
        <w:t xml:space="preserve">Thèmes et domaines de recherche</w:t>
      </w:r>
    </w:p>
    <w:p>
      <w:pPr>
        <w:numPr>
          <w:ilvl w:val="0"/>
          <w:numId w:val="2"/>
        </w:numPr>
      </w:pPr>
      <w:r>
        <w:rPr/>
        <w:t xml:space="preserve">Littératures hispanophones contemporaines (Chili, Argentine, Colombie, Espagne)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Cultural Studies,</w:t>
      </w:r>
      <w:r>
        <w:rPr/>
        <w:t xml:space="preserve"> histoire culturelle, histoire des représentations, médiacultures</w:t>
      </w:r>
    </w:p>
    <w:p>
      <w:pPr>
        <w:numPr>
          <w:ilvl w:val="0"/>
          <w:numId w:val="2"/>
        </w:numPr>
      </w:pPr>
      <w:r>
        <w:rPr/>
        <w:t xml:space="preserve">Figure de l'auteur, instance auctoriale, lignées littéraires</w:t>
      </w:r>
    </w:p>
    <w:p>
      <w:pPr>
        <w:numPr>
          <w:ilvl w:val="0"/>
          <w:numId w:val="2"/>
        </w:numPr>
      </w:pPr>
      <w:r>
        <w:rPr/>
        <w:t xml:space="preserve">Liens entre littérature et histoire, entre fiction et monde référentiel, entre politique et art</w:t>
      </w:r>
    </w:p>
    <w:p>
      <w:pPr>
        <w:numPr>
          <w:ilvl w:val="0"/>
          <w:numId w:val="2"/>
        </w:numPr>
      </w:pPr>
      <w:r>
        <w:rPr/>
        <w:t xml:space="preserve">Etudes de genre et de sexualité :</w:t>
      </w:r>
    </w:p>
    <w:p>
      <w:pPr>
        <w:numPr>
          <w:ilvl w:val="1"/>
          <w:numId w:val="2"/>
        </w:numPr>
      </w:pPr>
      <w:r>
        <w:rPr/>
        <w:t xml:space="preserve">masculinités et féminités subordonnées et marginales</w:t>
      </w:r>
    </w:p>
    <w:p>
      <w:pPr>
        <w:numPr>
          <w:ilvl w:val="1"/>
          <w:numId w:val="2"/>
        </w:numPr>
      </w:pPr>
      <w:r>
        <w:rPr/>
        <w:t xml:space="preserve">homosexualité</w:t>
      </w:r>
    </w:p>
    <w:p>
      <w:pPr>
        <w:numPr>
          <w:ilvl w:val="1"/>
          <w:numId w:val="2"/>
        </w:numPr>
      </w:pPr>
      <w:r>
        <w:rPr/>
        <w:t xml:space="preserve">sida</w:t>
      </w:r>
    </w:p>
    <w:p>
      <w:pPr>
        <w:numPr>
          <w:ilvl w:val="1"/>
          <w:numId w:val="2"/>
        </w:numPr>
      </w:pPr>
      <w:r>
        <w:rPr/>
        <w:t xml:space="preserve">travail du sexe / pornographie</w:t>
      </w:r>
    </w:p>
    <w:p>
      <w:pPr>
        <w:numPr>
          <w:ilvl w:val="1"/>
          <w:numId w:val="2"/>
        </w:numPr>
      </w:pPr>
      <w:r>
        <w:rPr/>
        <w:t xml:space="preserve">travestissement</w:t>
      </w:r>
    </w:p>
    <w:p>
      <w:pPr>
        <w:numPr>
          <w:ilvl w:val="1"/>
          <w:numId w:val="2"/>
        </w:numPr>
      </w:pPr>
      <w:r>
        <w:rPr/>
        <w:t xml:space="preserve">transidentités/transitudes</w:t>
      </w:r>
    </w:p>
    <w:p>
      <w:pPr>
        <w:numPr>
          <w:ilvl w:val="1"/>
          <w:numId w:val="2"/>
        </w:numPr>
      </w:pPr>
      <w:r>
        <w:rPr/>
        <w:t xml:space="preserve">(post)féminismes, transféminismes, féminismes intersectionnels et décoloniaux</w:t>
      </w:r>
    </w:p>
    <w:p>
      <w:pPr>
        <w:numPr>
          <w:ilvl w:val="1"/>
          <w:numId w:val="2"/>
        </w:numPr>
      </w:pPr>
      <w:r>
        <w:rPr/>
        <w:t xml:space="preserve">théorisations et représentations queer/cuir/trans-pédé-gouines/de la dissidence sexuelle et de genre</w:t>
      </w:r>
    </w:p>
    <w:p>
      <w:pPr>
        <w:numPr>
          <w:ilvl w:val="1"/>
          <w:numId w:val="2"/>
        </w:numPr>
      </w:pPr>
      <w:r>
        <w:rPr/>
        <w:t xml:space="preserve">politisation de la sexualité et du corps</w:t>
      </w:r>
    </w:p>
    <w:p>
      <w:pPr>
        <w:numPr>
          <w:ilvl w:val="1"/>
          <w:numId w:val="2"/>
        </w:numPr>
      </w:pPr>
      <w:r>
        <w:rPr/>
        <w:t xml:space="preserve">études dé/postcoloniales</w:t>
      </w:r>
    </w:p>
    <w:p>
      <w:pPr>
        <w:pStyle w:val="Heading1"/>
      </w:pPr>
      <w:r>
        <w:rPr/>
        <w:t xml:space="preserve">Corpus travaillés :</w:t>
      </w:r>
    </w:p>
    <w:p>
      <w:pPr>
        <w:numPr>
          <w:ilvl w:val="0"/>
          <w:numId w:val="3"/>
        </w:numPr>
      </w:pPr>
      <w:r>
        <w:rPr/>
        <w:t xml:space="preserve">Pedro Lemebel (Chili)</w:t>
      </w:r>
    </w:p>
    <w:p>
      <w:pPr>
        <w:numPr>
          <w:ilvl w:val="0"/>
          <w:numId w:val="3"/>
        </w:numPr>
      </w:pPr>
      <w:r>
        <w:rPr/>
        <w:t xml:space="preserve">Josecarlo Henriquez (Chili)</w:t>
      </w:r>
    </w:p>
    <w:p>
      <w:pPr>
        <w:numPr>
          <w:ilvl w:val="0"/>
          <w:numId w:val="3"/>
        </w:numPr>
      </w:pPr>
      <w:r>
        <w:rPr/>
        <w:t xml:space="preserve">Felipe Rivas San Martin (Chili)</w:t>
      </w:r>
    </w:p>
    <w:p>
      <w:pPr>
        <w:numPr>
          <w:ilvl w:val="0"/>
          <w:numId w:val="3"/>
        </w:numPr>
      </w:pPr>
      <w:r>
        <w:rPr/>
        <w:t xml:space="preserve">Ivan &amp;quot;Monalisa&amp;quot; Ojeda (Chili/E.U.)</w:t>
      </w:r>
    </w:p>
    <w:p>
      <w:pPr>
        <w:numPr>
          <w:ilvl w:val="0"/>
          <w:numId w:val="3"/>
        </w:numPr>
      </w:pPr>
      <w:r>
        <w:rPr/>
        <w:t xml:space="preserve">John Better (Colombie)</w:t>
      </w:r>
    </w:p>
    <w:p>
      <w:pPr>
        <w:numPr>
          <w:ilvl w:val="0"/>
          <w:numId w:val="3"/>
        </w:numPr>
      </w:pPr>
      <w:r>
        <w:rPr/>
        <w:t xml:space="preserve">Paul B. Preciado (Espagne/E.U./France)</w:t>
      </w:r>
    </w:p>
    <w:p>
      <w:pPr>
        <w:numPr>
          <w:ilvl w:val="0"/>
          <w:numId w:val="3"/>
        </w:numPr>
      </w:pPr>
      <w:r>
        <w:rPr/>
        <w:t xml:space="preserve">Griselda Gambaro (Argentine)</w:t>
      </w:r>
    </w:p>
    <w:p>
      <w:pPr>
        <w:pStyle w:val="Heading1"/>
      </w:pPr>
      <w:r>
        <w:rPr/>
        <w:t xml:space="preserve">Formation</w:t>
      </w:r>
    </w:p>
    <w:p>
      <w:pPr>
        <w:pStyle w:val="Heading3"/>
      </w:pPr>
      <w:r>
        <w:rPr/>
        <w:t xml:space="preserve">Master Recherche Études hispaniques (mention TB)</w:t>
      </w:r>
    </w:p>
    <w:p>
      <w:pPr>
        <w:pStyle w:val="Heading4"/>
      </w:pPr>
      <w:r>
        <w:rPr/>
        <w:t xml:space="preserve">École Normale Supérieure de Lyon</w:t>
      </w:r>
    </w:p>
    <w:p>
      <w:pPr/>
      <w:r>
        <w:rPr>
          <w:i w:val="1"/>
          <w:iCs w:val="1"/>
        </w:rPr>
        <w:t xml:space="preserve">Bourse d’Excellence Ampère</w:t>
      </w:r>
      <w:r>
        <w:rPr>
          <w:b w:val="1"/>
          <w:bCs w:val="1"/>
        </w:rPr>
        <w:t xml:space="preserve">Mémoire de Master 2 :</w:t>
      </w:r>
      <w:r>
        <w:rPr>
          <w:i w:val="1"/>
          <w:iCs w:val="1"/>
        </w:rPr>
        <w:t xml:space="preserve">Lo impenetrable</w:t>
      </w:r>
      <w:r>
        <w:rPr/>
        <w:t xml:space="preserve"> de Griselda Gambaro. Érotisme, parodie, subversion - Sous la direction d’Isabelle Bleton</w:t>
      </w:r>
      <w:r>
        <w:rPr>
          <w:b w:val="1"/>
          <w:bCs w:val="1"/>
        </w:rPr>
        <w:t xml:space="preserve">Mémoire de Master 1 :</w:t>
      </w:r>
      <w:r>
        <w:rPr/>
        <w:t xml:space="preserve"> Anatomía de un acto: violencia y género en el teatro de Griselda Gambaro - Sous la direction d’Isabelle Bleton et Begoña Riesgo</w:t>
      </w:r>
    </w:p>
    <w:p>
      <w:pPr>
        <w:pStyle w:val="Heading3"/>
      </w:pPr>
      <w:r>
        <w:rPr/>
        <w:t xml:space="preserve">CPGE Lettres et Sciences Humaines</w:t>
      </w:r>
    </w:p>
    <w:p>
      <w:pPr>
        <w:pStyle w:val="Heading4"/>
      </w:pPr>
      <w:r>
        <w:rPr/>
        <w:t xml:space="preserve">Lycée Saint-Sernin (Toulouse)</w:t>
      </w:r>
    </w:p>
    <w:p>
      <w:pPr/>
      <w:r>
        <w:rPr/>
        <w:t xml:space="preserve">Hypokhâgne : Option Théâtre</w:t>
      </w:r>
      <w:br/>
      <w:r>
        <w:rPr/>
        <w:t xml:space="preserve">Khâgne : Option Langues vivantes (Espagnol)</w:t>
      </w:r>
      <w:br/>
      <w:r>
        <w:rPr/>
        <w:t xml:space="preserve">Sous-admissibilité au concours de l’Ens de Lyon (Espagnol) - admise sous dossier</w:t>
      </w:r>
    </w:p>
    <w:p>
      <w:pPr>
        <w:pStyle w:val="Heading4"/>
      </w:pPr>
      <w:r>
        <w:rPr/>
        <w:t xml:space="preserve">Université Toulouse II – Le Mirail</w:t>
      </w:r>
    </w:p>
    <w:p>
      <w:pPr/>
      <w:r>
        <w:rPr/>
        <w:t xml:space="preserve">Licence Lettres Modernes (mention TB)</w:t>
      </w:r>
      <w:br/>
      <w:r>
        <w:rPr/>
        <w:t xml:space="preserve">Licence LLCE Espagnol (mention TB)</w:t>
      </w:r>
    </w:p>
    <w:p>
      <w:pPr>
        <w:pStyle w:val="Heading3"/>
      </w:pPr>
      <w:r>
        <w:rPr/>
        <w:t xml:space="preserve">Lycée Français Louis Pasteur de Bogota</w:t>
      </w:r>
    </w:p>
    <w:p>
      <w:pPr/>
      <w:r>
        <w:rPr/>
        <w:t xml:space="preserve">Baccalauréat Général Série Scientifique – Option SVT (mention Bien)</w:t>
      </w:r>
    </w:p>
    <w:p>
      <w:pPr>
        <w:pStyle w:val="Heading1"/>
      </w:pPr>
      <w:r>
        <w:rPr/>
        <w:t xml:space="preserve">Quelques activités scientifiques</w:t>
      </w:r>
    </w:p>
    <w:p>
      <w:pPr>
        <w:pStyle w:val="Heading4"/>
      </w:pPr>
      <w:r>
        <w:rPr/>
        <w:t xml:space="preserve">depuis 2018</w:t>
      </w:r>
    </w:p>
    <w:p>
      <w:pPr/>
      <w:r>
        <w:rPr/>
        <w:t xml:space="preserve">Membre du comité organisateur et du comité scientifique de l’atelier doctoral « </w:t>
      </w:r>
      <w:hyperlink r:id="rId14" w:history="1">
        <w:r>
          <w:rPr>
            <w:color w:val="#410a8c"/>
            <w:u w:val="single"/>
          </w:rPr>
          <w:t xml:space="preserve">Genre et Féminismes dans les Amériques latines</w:t>
        </w:r>
      </w:hyperlink>
      <w:r>
        <w:rPr/>
        <w:t xml:space="preserve"> » (EHESS/Paris 8)</w:t>
      </w:r>
    </w:p>
    <w:p>
      <w:pPr>
        <w:pStyle w:val="Heading4"/>
      </w:pPr>
      <w:r>
        <w:rPr/>
        <w:t xml:space="preserve">2020-2021</w:t>
      </w:r>
    </w:p>
    <w:p>
      <w:pPr/>
      <w:r>
        <w:rPr/>
        <w:t xml:space="preserve">Membre du comité organisateur et du comité scientifique du projet « </w:t>
      </w:r>
      <w:hyperlink r:id="rId15" w:history="1">
        <w:r>
          <w:rPr>
            <w:color w:val="#410a8c"/>
            <w:u w:val="single"/>
          </w:rPr>
          <w:t xml:space="preserve">Résistances visuelles : Regards croisés France-Amérique du Sud</w:t>
        </w:r>
      </w:hyperlink>
      <w:r>
        <w:rPr/>
        <w:t xml:space="preserve"> » (exposition – colloque – ateliers).</w:t>
      </w:r>
    </w:p>
    <w:p>
      <w:pPr>
        <w:pStyle w:val="Heading4"/>
      </w:pPr>
      <w:r>
        <w:rPr/>
        <w:t xml:space="preserve">6-8 novembre 2019</w:t>
      </w:r>
    </w:p>
    <w:p>
      <w:pPr/>
      <w:r>
        <w:rPr/>
        <w:t xml:space="preserve">Membre du comité d'organisation dans le cadre du Workshop « Traduire le genre » de l’IRN </w:t>
      </w:r>
      <w:r>
        <w:rPr>
          <w:i w:val="1"/>
          <w:iCs w:val="1"/>
        </w:rPr>
        <w:t xml:space="preserve">WorldGender</w:t>
      </w:r>
      <w:r>
        <w:rPr/>
        <w:t xml:space="preserve"> à BarceloneCo-moderation de l'atelier « Queer »</w:t>
      </w:r>
    </w:p>
    <w:p>
      <w:pPr>
        <w:pStyle w:val="Heading4"/>
      </w:pPr>
      <w:r>
        <w:rPr/>
        <w:t xml:space="preserve">25 mai  2019</w:t>
      </w:r>
    </w:p>
    <w:p>
      <w:pPr/>
      <w:r>
        <w:rPr/>
        <w:t xml:space="preserve">Membre du comité organisateur et du comité scientifique de la journée d’études « Furie féministe : expériences et pratiques de la colère dans une perspective féministe » à La Colonie (Paris).</w:t>
      </w:r>
    </w:p>
    <w:p>
      <w:pPr>
        <w:pStyle w:val="Heading4"/>
      </w:pPr>
      <w:r>
        <w:rPr/>
        <w:t xml:space="preserve">6 juin  2018</w:t>
      </w:r>
    </w:p>
    <w:p>
      <w:pPr/>
      <w:r>
        <w:rPr/>
        <w:t xml:space="preserve">Membre du comité organisateur et du comité scientifique de la journée d’études « Critiques de la digestion : féminisme, alimentation, consommation » à La Colonie (Paris).</w:t>
      </w:r>
    </w:p>
    <w:p>
      <w:pPr>
        <w:pStyle w:val="Heading1"/>
      </w:pPr>
      <w:r>
        <w:rPr/>
        <w:t xml:space="preserve">Langues</w:t>
      </w:r>
    </w:p>
    <w:p>
      <w:pPr>
        <w:numPr>
          <w:ilvl w:val="0"/>
          <w:numId w:val="4"/>
        </w:numPr>
      </w:pPr>
      <w:r>
        <w:rPr/>
        <w:t xml:space="preserve">Espagnol (première langue)</w:t>
      </w:r>
    </w:p>
    <w:p>
      <w:pPr>
        <w:numPr>
          <w:ilvl w:val="0"/>
          <w:numId w:val="4"/>
        </w:numPr>
      </w:pPr>
      <w:r>
        <w:rPr/>
        <w:t xml:space="preserve">Français (bilingue - langue de scolarité)</w:t>
      </w:r>
    </w:p>
    <w:p>
      <w:pPr>
        <w:numPr>
          <w:ilvl w:val="0"/>
          <w:numId w:val="4"/>
        </w:numPr>
      </w:pPr>
      <w:r>
        <w:rPr/>
        <w:t xml:space="preserve">Anglais (C1 - IELTS Overall 7)</w:t>
      </w:r>
    </w:p>
    <w:p>
      <w:pPr>
        <w:numPr>
          <w:ilvl w:val="0"/>
          <w:numId w:val="4"/>
        </w:numPr>
      </w:pPr>
      <w:r>
        <w:rPr/>
        <w:t xml:space="preserve">Portugais (A2 - compréhension écrite et orale)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‘Dignificar’ lo kitsch trans/travesti: Lemebel, cronista de una agencia popular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/>
              <w:t xml:space="preserve">Jordi Medel-Bao. </w:t>
            </w:r>
            <w:r>
              <w:rPr>
                <w:i w:val="1"/>
                <w:iCs w:val="1"/>
              </w:rPr>
              <w:t xml:space="preserve">Kitsch, cursi, camp y trans* en la literatura y las artes iberoamericanas</w:t>
            </w:r>
            <w:r>
              <w:rPr/>
              <w:t xml:space="preserve">, , pp.185-208, 2023, Icaria “Mujeres y Culturas. Ensayos sobre género y sexualidad”, 978-84-18826-97-9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Yeguas del Apocalipsis à contre-courant de la Transition : ‘‘A nosotros se nos anuló desde la democracia’’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« Genre et féminismes dans les Amériques latines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Maira Abreu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Lizbeth Gutiérrez Sauceda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Yolinliztli Pérez 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Romero 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Guía práctica para utopistas antes del próximo colapso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Graeber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Malpensante</w:t>
            </w:r>
            <w:r>
              <w:rPr/>
              <w:t xml:space="preserve">, 2014, 155,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genre ou mauvaise expression de genre ? Réflexion à partir de l’œuvre de Pedro Lemebel sur les pratiques corporelles déviantes dans des sociétés hétérocisnormées comme le Chili au XXe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International du CRICCAL - Les “mauvais genres” en Amérique latine</w:t>
            </w:r>
            <w:r>
              <w:rPr/>
              <w:t xml:space="preserve">, CRICCAL; Sorbonne Nouvelle,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Politizar las «catástrofes naturales»: la crisis del sida en Chile, ¿un evento provocado por el gobierno de Pinochet?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LASA 2024</w:t>
            </w:r>
            <w:r>
              <w:rPr/>
              <w:t xml:space="preserve">, Latin American Studies Association, Jun 2024,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des ouvrages &amp;quot;Des femmes contre Pinochet&amp;quot; et &amp;quot;Théories féministes voyageuses&amp;quot;. Discussion avec les auteur·ices Samuel Laurent Xu et Mara Montanaro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Laurent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extraordinaire de GeFemLat</w:t>
            </w:r>
            <w:r>
              <w:rPr/>
              <w:t xml:space="preserve">, GeFemLat,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Lemebel et la télévision : l’art de l’agôn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Féminismes dans les Amériques latines (GeFemLat)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traduction en français de 'Devenir perra' d’Itziar Ziga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Moquet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« Traduire le genre »</w:t>
            </w:r>
            <w:r>
              <w:rPr/>
              <w:t xml:space="preserve">, LEGS; Atelier Genre, Sexualités, Féminismes dans les mondes hispanophones,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Yeguas del Apocalipsis a la CUDS: 40 años de (homo)sexualidad con y contra la dictadura de Pinochet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Congreso Internacional del Instituto Internacional de Literatura Iberoamericana (IILI). Cuerpos: miradas poéticas, significaciones políticas</w:t>
            </w:r>
            <w:r>
              <w:rPr/>
              <w:t xml:space="preserve">, Jul 2021, Reims,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“loca” a la “mujer trans”, pasando por la “muxe” : batallas, tensiones y reconfiguraciones político-discursivas en América Latina/Abya Yala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« TRANS » : construction culturelle transnationale dans la littérature et les arts ibériques et latino-américaines</w:t>
            </w:r>
            <w:r>
              <w:rPr/>
              <w:t xml:space="preserve">, Université Lyon 2, Mar 2020,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/ race / genre / sexualité / colonialité dans l’œuvre de Pedro Lemebel : création d’un imaginaire révolutionnaire chilien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</w:t>
            </w:r>
            <w:r>
              <w:rPr/>
              <w:t xml:space="preserve">, LABERS; HCTI; IDA-Brest; Université de Bretagne Occidentale,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dissident·es sexuel·les et de genre : ces monstres qui nous parlent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Normal, anormal, anomal</w:t>
            </w:r>
            <w:r>
              <w:rPr/>
              <w:t xml:space="preserve">, Université de Bretagne Occidentale (Brest); Laboratoire HCTI,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Yeguas a Lemebel, del escándalo a la escritura, de la transgresión a la subversión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Subjetividades, transgresión y género. Cuestiones metodológicas</w:t>
            </w:r>
            <w:r>
              <w:rPr/>
              <w:t xml:space="preserve">, Université Paris 8; Université Cergy-Pontoise; Colegio de España de Paris, Feb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Lorenza Böttner : Monstre ? Animal ? Cyborg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Ré-enchevêtrer humains et non-humains : approches critiques</w:t>
            </w:r>
            <w:r>
              <w:rPr/>
              <w:t xml:space="preserve">, Université Paris 8; ED 31 - PTS; LEGS,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&amp;quot;Passage(s) et transgression(s)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Alisa Rakul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Solène Mehat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Perrine Guéguin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"Passage(s) et Transgression(s)", Journée des doctorant.e.s 2018 de l'ED 31 "Pratiques et théories du sens"</w:t>
            </w:r>
            <w:r>
              <w:rPr/>
              <w:t xml:space="preserve">, May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l’ambivalence du ‘‘kitsch’’ dans l’œuvre de Pedro Lemebel : la culture populaire comme terrain de conflit politique et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Kistch, cursi, camp. Construcciones culturales transnacionales en América Latina</w:t>
            </w:r>
            <w:r>
              <w:rPr/>
              <w:t xml:space="preserve">, Université Lyon 2, Nov 2018,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Yeguas del Apocalipsis à contre-courant de la transition démocratique chilienne : ‘‘A nosotros se nos anuló desde la democracia’’ ou comment l’ouverture d’un espace public dans une démocratie néolibérale a rendu certains discours inaudibles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colloque international du CRICCAL : Écritures, paroles et espace public en Amérique latine</w:t>
            </w:r>
            <w:r>
              <w:rPr/>
              <w:t xml:space="preserve">, CRICCAL - Université Sorbonne Nouvelles Paris 3,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littéraire face aux catégories LGBTQ : droit d’inventaire à partir du cas de Pedro Lemebel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« Dissidences sexuelles et déplacements sud/nord »</w:t>
            </w:r>
            <w:r>
              <w:rPr/>
              <w:t xml:space="preserve">, Queer Week,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impenetrable de Griselda Gambaro. Parodie du roman pornographique ou roman pornographique parodique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"Giros culturales. Nuevos enfoques métodologicos"</w:t>
            </w:r>
            <w:r>
              <w:rPr/>
              <w:t xml:space="preserve">, Université Toulouse II,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hal-03170305v1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E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C9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D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4E7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jandra-pena-morales" TargetMode="External"/><Relationship Id="rId9" Type="http://schemas.openxmlformats.org/officeDocument/2006/relationships/hyperlink" Target="http://theses.fr/s185237" TargetMode="External"/><Relationship Id="rId10" Type="http://schemas.openxmlformats.org/officeDocument/2006/relationships/hyperlink" Target="https://legs.cnrs.fr/lequipe/membres/alejandra-pena-morales/" TargetMode="External"/><Relationship Id="rId11" Type="http://schemas.openxmlformats.org/officeDocument/2006/relationships/hyperlink" Target="https://gefemlat.hypotheses.org/alejandra-pena-morales" TargetMode="External"/><Relationship Id="rId12" Type="http://schemas.openxmlformats.org/officeDocument/2006/relationships/hyperlink" Target="https://www.institutdesameriques.fr/annuaire/alejandra-pena-morales" TargetMode="External"/><Relationship Id="rId13" Type="http://schemas.openxmlformats.org/officeDocument/2006/relationships/hyperlink" Target="https://www.linkedin.com/in/alej-pena-morales/" TargetMode="External"/><Relationship Id="rId14" Type="http://schemas.openxmlformats.org/officeDocument/2006/relationships/hyperlink" Target="https://gefemlat.hypotheses.org/" TargetMode="External"/><Relationship Id="rId15" Type="http://schemas.openxmlformats.org/officeDocument/2006/relationships/hyperlink" Target="https://resisvisuelle.hypotheses.org/" TargetMode="External"/><Relationship Id="rId16" Type="http://schemas.openxmlformats.org/officeDocument/2006/relationships/hyperlink" Target="https://hal.science/hal-04148272v1" TargetMode="External"/><Relationship Id="rId17" Type="http://schemas.openxmlformats.org/officeDocument/2006/relationships/hyperlink" Target="https://hal.science/search/index/?q=*&amp;authFullName_s=Alejandra Pe&#241;a Morales" TargetMode="External"/><Relationship Id="rId18" Type="http://schemas.openxmlformats.org/officeDocument/2006/relationships/hyperlink" Target="https://hal.science/hal-04148261v1" TargetMode="External"/><Relationship Id="rId19" Type="http://schemas.openxmlformats.org/officeDocument/2006/relationships/hyperlink" Target="https://hal.science/hal-03202967v1" TargetMode="External"/><Relationship Id="rId20" Type="http://schemas.openxmlformats.org/officeDocument/2006/relationships/hyperlink" Target="https://hal.science/search/index/?q=*&amp;authFullName_s=Maira Abreu" TargetMode="External"/><Relationship Id="rId21" Type="http://schemas.openxmlformats.org/officeDocument/2006/relationships/hyperlink" Target="https://hal.science/search/index/?q=*&amp;authFullName_s=Lizbeth Guti&#233;rrez Sauceda" TargetMode="External"/><Relationship Id="rId22" Type="http://schemas.openxmlformats.org/officeDocument/2006/relationships/hyperlink" Target="https://hal.science/search/index/?q=*&amp;authFullName_s=Yolinliztli P&#233;rez Hern&#225;ndez" TargetMode="External"/><Relationship Id="rId23" Type="http://schemas.openxmlformats.org/officeDocument/2006/relationships/hyperlink" Target="https://hal.science/search/index/?q=*&amp;authFullName_s=Tania Romero Barrios" TargetMode="External"/><Relationship Id="rId24" Type="http://schemas.openxmlformats.org/officeDocument/2006/relationships/hyperlink" Target="https://univ-paris8.hal.science/hal-03196192v1" TargetMode="External"/><Relationship Id="rId25" Type="http://schemas.openxmlformats.org/officeDocument/2006/relationships/hyperlink" Target="https://hal.science/search/index/?q=*&amp;authFullName_s=David Graeber" TargetMode="External"/><Relationship Id="rId26" Type="http://schemas.openxmlformats.org/officeDocument/2006/relationships/hyperlink" Target="https://hal.science/hal-04506360v1" TargetMode="External"/><Relationship Id="rId27" Type="http://schemas.openxmlformats.org/officeDocument/2006/relationships/hyperlink" Target="https://hal.science/hal-04613671v1" TargetMode="External"/><Relationship Id="rId28" Type="http://schemas.openxmlformats.org/officeDocument/2006/relationships/hyperlink" Target="https://hal.science/hal-04308127v1" TargetMode="External"/><Relationship Id="rId29" Type="http://schemas.openxmlformats.org/officeDocument/2006/relationships/hyperlink" Target="https://hal.science/search/index/?q=*&amp;authFullName_s=Mathieu Lagarde" TargetMode="External"/><Relationship Id="rId30" Type="http://schemas.openxmlformats.org/officeDocument/2006/relationships/hyperlink" Target="https://hal.science/search/index/?q=*&amp;authFullName_s=Samuel Laurent Xu" TargetMode="External"/><Relationship Id="rId31" Type="http://schemas.openxmlformats.org/officeDocument/2006/relationships/hyperlink" Target="https://hal.science/search/index/?q=*&amp;authFullName_s=Mara Montanaro" TargetMode="External"/><Relationship Id="rId32" Type="http://schemas.openxmlformats.org/officeDocument/2006/relationships/hyperlink" Target="https://hal.science/hal-04148254v1" TargetMode="External"/><Relationship Id="rId33" Type="http://schemas.openxmlformats.org/officeDocument/2006/relationships/hyperlink" Target="https://hal.science/hal-03202958v1" TargetMode="External"/><Relationship Id="rId34" Type="http://schemas.openxmlformats.org/officeDocument/2006/relationships/hyperlink" Target="https://hal.science/search/index/?q=*&amp;authFullName_s=Diane Moquet" TargetMode="External"/><Relationship Id="rId35" Type="http://schemas.openxmlformats.org/officeDocument/2006/relationships/hyperlink" Target="https://hal.science/search/index/?q=*&amp;authFullName_s=Camille Masy" TargetMode="External"/><Relationship Id="rId36" Type="http://schemas.openxmlformats.org/officeDocument/2006/relationships/hyperlink" Target="https://hal.science/hal-03286297v1" TargetMode="External"/><Relationship Id="rId37" Type="http://schemas.openxmlformats.org/officeDocument/2006/relationships/hyperlink" Target="https://hal.science/hal-03202937v1" TargetMode="External"/><Relationship Id="rId38" Type="http://schemas.openxmlformats.org/officeDocument/2006/relationships/hyperlink" Target="https://hal.science/hal-03202953v1" TargetMode="External"/><Relationship Id="rId39" Type="http://schemas.openxmlformats.org/officeDocument/2006/relationships/hyperlink" Target="https://hal.science/hal-03202944v1" TargetMode="External"/><Relationship Id="rId40" Type="http://schemas.openxmlformats.org/officeDocument/2006/relationships/hyperlink" Target="https://hal.science/hal-03202906v1" TargetMode="External"/><Relationship Id="rId41" Type="http://schemas.openxmlformats.org/officeDocument/2006/relationships/hyperlink" Target="https://hal.science/hal-03202930v1" TargetMode="External"/><Relationship Id="rId42" Type="http://schemas.openxmlformats.org/officeDocument/2006/relationships/hyperlink" Target="https://shs.hal.science/halshs-03283756v1" TargetMode="External"/><Relationship Id="rId43" Type="http://schemas.openxmlformats.org/officeDocument/2006/relationships/hyperlink" Target="https://hal.science/search/index/?q=*&amp;authFullName_s=Alisa Rakul" TargetMode="External"/><Relationship Id="rId44" Type="http://schemas.openxmlformats.org/officeDocument/2006/relationships/hyperlink" Target="https://hal.science/search/index/?q=*&amp;authFullName_s=Sol&#232;ne Mehat" TargetMode="External"/><Relationship Id="rId45" Type="http://schemas.openxmlformats.org/officeDocument/2006/relationships/hyperlink" Target="https://hal.science/search/index/?q=*&amp;authFullName_s=Perrine Gu&#233;guin" TargetMode="External"/><Relationship Id="rId46" Type="http://schemas.openxmlformats.org/officeDocument/2006/relationships/hyperlink" Target="https://hal.science/search/index/?q=*&amp;authFullName_s=C&#233;dric Barbier" TargetMode="External"/><Relationship Id="rId47" Type="http://schemas.openxmlformats.org/officeDocument/2006/relationships/hyperlink" Target="https://hal.science/hal-03202899v1" TargetMode="External"/><Relationship Id="rId48" Type="http://schemas.openxmlformats.org/officeDocument/2006/relationships/hyperlink" Target="https://hal.science/hal-03202864v1" TargetMode="External"/><Relationship Id="rId49" Type="http://schemas.openxmlformats.org/officeDocument/2006/relationships/hyperlink" Target="https://hal.science/hal-03202796v1" TargetMode="External"/><Relationship Id="rId50" Type="http://schemas.openxmlformats.org/officeDocument/2006/relationships/hyperlink" Target="https://univ-paris8.hal.science/hal-0317030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Alejandra PEÑA MORALES</dc:title>
  <dc:description>CV</dc:description>
  <dc:subject/>
  <cp:keywords/>
  <cp:category/>
  <cp:lastModifiedBy/>
  <dcterms:created xsi:type="dcterms:W3CDTF">2026-05-19T06:17:18+02:00</dcterms:created>
  <dcterms:modified xsi:type="dcterms:W3CDTF">2026-05-19T06:17:18+02:00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