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Aleksey Sevastyanov </w:t>
      </w:r>
      <w:r>
        <w:rPr>
          <w:color w:val="641e6e"/>
        </w:rPr>
        <w:t xml:space="preserve">Maître de conferences associé SHS à l'ENSA de Nantes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 DE, docteur en philosophie de l’Université de Lille, maître de conférences associé SHS à l’ENSA de Nantes, membre associé au laboratoire UMR 8163 Savoirs, Textes, Langage – CNRS </w:t>
      </w:r>
      <w:r>
        <w:rPr>
          <w:i w:val="1"/>
          <w:iCs w:val="1"/>
        </w:rPr>
        <w:t xml:space="preserve">Université de Lille - Sciences Humaines et Sociales (SHS).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 sur l’architecte : sur la notion de représentation dans le débat post-critique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contre l’esthétisation : Lyotard et la tautégorie de l’œuvre d’art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2021, Esthétisation, 28, pp.79 - 87.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⟨10.3917/nre.028.0079⟩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à la littéralité : L’architecture critique et la théorie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pages du laa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image qui parle : sur quelques contradictions de l'image de synthèse en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de l'architecture discursive : (im)matérialité de l'œuvre architecturale postmoderne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“scènes“ et des “constellations“ : l’architecture et “les déserts glacés de l’abstraction“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Ontonautiques, École Camondo/ENSCI-Les Ateliers/CRD.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“pierres superposées” à une grande oeuvre : l’architecture et la dialectique du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 and insight – Architecture and movement in nature</w:t>
            </w:r>
            <w:r>
              <w:rPr/>
              <w:t xml:space="preserve">, 2021, Regensburg,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 l'architecte : les usages de Kant dans la théorie de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kantiennes, Université de Lille</w:t>
            </w:r>
            <w:r>
              <w:rPr/>
              <w:t xml:space="preserve">,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Lyotard et la lecture “tautégorique“ de la troisième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recherches kantiennes, Université de Lille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L’archaïque comme méthode. L’architecture et le schématisme kantien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L’archaïque et ses possibles aujourd’hui. Architecture et philosophie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en marge de l’architecture : Edmund Burke et le statut théorique de l’architecture néo-classique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"Marges et interstices en histoire de l’architecture (XVIIIème-XXIème siècles)"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L’exemplarité du sublime : la Pyramide et l’interdiction mosaïque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recherches kantiennes, Université de Lille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Derrida et l’architecture du parergon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Syzetein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irreprésentable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franco-belges en philosophie, Université Libre de Bruxelles</w:t>
            </w:r>
            <w:r>
              <w:rPr/>
              <w:t xml:space="preserve">,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comme &amp;quot;schème&amp;quot; : K.Michael Hays et le schématisme kantien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Bonzani (dir.), L'archaïque et ses possibles, MetisPresses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conjonction. Architecture et régimes totalitaires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l'ornement sublime à la représentation sans représentation. Edmund Burke et l'architecture néo-classique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l'irreprésentable. Pour une critique du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Aleksey Sevastyanov</w:t>
              </w:r>
            </w:hyperlink>
          </w:p>
          <w:p>
            <w:pPr/>
            <w:r>
              <w:rPr/>
              <w:t xml:space="preserve">Philosophie. Université de Lille, Laboratoire Savoirs Textes Langage UMR 8163, 2018.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tel-03100202v1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5764v1" TargetMode="External"/><Relationship Id="rId8" Type="http://schemas.openxmlformats.org/officeDocument/2006/relationships/hyperlink" Target="https://hal.science/search/index/?q=*&amp;authFullName_s=Aleksey Sevastyanov" TargetMode="External"/><Relationship Id="rId9" Type="http://schemas.openxmlformats.org/officeDocument/2006/relationships/hyperlink" Target="https://hal.science/hal-03527063v1" TargetMode="External"/><Relationship Id="rId10" Type="http://schemas.openxmlformats.org/officeDocument/2006/relationships/hyperlink" Target="https://dx.doi.org/10.3917/nre.028.0079" TargetMode="External"/><Relationship Id="rId11" Type="http://schemas.openxmlformats.org/officeDocument/2006/relationships/hyperlink" Target="https://hal.science/hal-03030812v1" TargetMode="External"/><Relationship Id="rId12" Type="http://schemas.openxmlformats.org/officeDocument/2006/relationships/hyperlink" Target="https://hal.science/hal-03030831v1" TargetMode="External"/><Relationship Id="rId13" Type="http://schemas.openxmlformats.org/officeDocument/2006/relationships/hyperlink" Target="https://hal.science/hal-03030871v1" TargetMode="External"/><Relationship Id="rId14" Type="http://schemas.openxmlformats.org/officeDocument/2006/relationships/hyperlink" Target="https://hal.science/hal-03789759v1" TargetMode="External"/><Relationship Id="rId15" Type="http://schemas.openxmlformats.org/officeDocument/2006/relationships/hyperlink" Target="https://hal.science/hal-03789752v1" TargetMode="External"/><Relationship Id="rId16" Type="http://schemas.openxmlformats.org/officeDocument/2006/relationships/hyperlink" Target="https://hal.science/hal-03171966v1" TargetMode="External"/><Relationship Id="rId17" Type="http://schemas.openxmlformats.org/officeDocument/2006/relationships/hyperlink" Target="https://hal.science/hal-03105787v1" TargetMode="External"/><Relationship Id="rId18" Type="http://schemas.openxmlformats.org/officeDocument/2006/relationships/hyperlink" Target="https://hal.science/hal-03100264v1" TargetMode="External"/><Relationship Id="rId19" Type="http://schemas.openxmlformats.org/officeDocument/2006/relationships/hyperlink" Target="https://hal.science/hal-03100255v1" TargetMode="External"/><Relationship Id="rId20" Type="http://schemas.openxmlformats.org/officeDocument/2006/relationships/hyperlink" Target="https://hal.science/hal-03105788v1" TargetMode="External"/><Relationship Id="rId21" Type="http://schemas.openxmlformats.org/officeDocument/2006/relationships/hyperlink" Target="https://hal.science/hal-03100276v1" TargetMode="External"/><Relationship Id="rId22" Type="http://schemas.openxmlformats.org/officeDocument/2006/relationships/hyperlink" Target="https://hal.science/hal-03116338v1" TargetMode="External"/><Relationship Id="rId23" Type="http://schemas.openxmlformats.org/officeDocument/2006/relationships/hyperlink" Target="https://hal.science/hal-03030858v1" TargetMode="External"/><Relationship Id="rId24" Type="http://schemas.openxmlformats.org/officeDocument/2006/relationships/hyperlink" Target="https://hal.science/hal-03100376v1" TargetMode="External"/><Relationship Id="rId25" Type="http://schemas.openxmlformats.org/officeDocument/2006/relationships/hyperlink" Target="https://hal.science/hal-03100415v1" TargetMode="External"/><Relationship Id="rId26" Type="http://schemas.openxmlformats.org/officeDocument/2006/relationships/hyperlink" Target="https://hal.science/tel-03100202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Aleksey Sevastyanov</dc:title>
  <dc:description>CV</dc:description>
  <dc:subject/>
  <cp:keywords/>
  <cp:category/>
  <cp:lastModifiedBy/>
  <dcterms:created xsi:type="dcterms:W3CDTF">2026-03-18T15:38:21+01:00</dcterms:created>
  <dcterms:modified xsi:type="dcterms:W3CDTF">2026-03-18T15:38:21+01:00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