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Alessandra STAZZONE </w:t></w:r><w:r><w:rPr><w:color w:val="641e6e"/></w:rPr><w:t xml:space="preserve">Alessandra Stazzone - Sorbonne Université, Faculté des Lettres, U.F.R. d’Études Italiennes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Présentation</w:t></w:r></w:hyperlink></w:p><w:p><w:pPr/><w:hyperlink r:id="rId8" w:history="1"><w:r><w:rPr><w:color w:val="#410a8c"/><w:u w:val="single"/></w:rPr><w:t xml:space="preserve">Georges Sidéris</w:t></w:r></w:hyperlink><w:r><w:rPr/><w:t xml:space="preserve">,</w:t></w:r><w:hyperlink r:id="rId9" w:history="1"><w:r><w:rPr><w:color w:val="#410a8c"/><w:u w:val="single"/></w:rPr><w:t xml:space="preserve">Alessandra Stazzone</w:t></w:r></w:hyperlink></w:p><w:p><w:pPr/><w:r><w:rPr><w:i w:val="1"/><w:iCs w:val="1"/></w:rPr><w:t xml:space="preserve">Cahiers d'études italiennes</w:t></w:r><w:r><w:rPr/><w:t xml:space="preserve">, 2017, 25, </w:t></w:r><w:hyperlink r:id="rId10" w:history="1"><w:r><w:rPr><w:color w:val="#410a8c"/><w:u w:val="single"/></w:rPr><w:t xml:space="preserve">⟨10.4000/cei.3533⟩</w:t></w:r></w:hyperlink></w:p><w:p><w:pPr/><w:r><w:rPr/><w:t xml:space="preserve">Article dans une revue</w:t></w:r></w:p><w:p><w:pPr/><w:hyperlink r:id="rId7" w:history="1"><w:r><w:rPr><w:color w:val="#410a8c"/><w:u w:val="single"/></w:rPr><w:t xml:space="preserve">hal-03722964v1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L’Italie et l’Orient: échanges, enjeux, regards croisés</w:t></w:r></w:hyperlink></w:p><w:p><w:pPr/><w:hyperlink r:id="rId9" w:history="1"><w:r><w:rPr><w:color w:val="#410a8c"/><w:u w:val="single"/></w:rPr><w:t xml:space="preserve">Alessandra Stazzone</w:t></w:r></w:hyperlink><w:r><w:rPr/><w:t xml:space="preserve">,</w:t></w:r><w:hyperlink r:id="rId12" w:history="1"><w:r><w:rPr><w:color w:val="#410a8c"/><w:u w:val="single"/></w:rPr><w:t xml:space="preserve">Georges Sideris</w:t></w:r></w:hyperlink></w:p><w:p><w:pPr/><w:r><w:rPr><w:i w:val="1"/><w:iCs w:val="1"/></w:rPr><w:t xml:space="preserve">Cahiers d'études italiennes</w:t></w:r><w:r><w:rPr/><w:t xml:space="preserve">, 2015, 21, </w:t></w:r><w:hyperlink r:id="rId13" w:history="1"><w:r><w:rPr><w:color w:val="#410a8c"/><w:u w:val="single"/></w:rPr><w:t xml:space="preserve">⟨10.4000/cei.2609⟩</w:t></w:r></w:hyperlink></w:p><w:p><w:pPr/><w:r><w:rPr/><w:t xml:space="preserve">Article dans une revue</w:t></w:r></w:p><w:p><w:pPr/><w:hyperlink r:id="rId11" w:history="1"><w:r><w:rPr><w:color w:val="#410a8c"/><w:u w:val="single"/></w:rPr><w:t xml:space="preserve">hal-03722975v1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Parole de marchand. Serment promissoire et indices ordaliques dans la définition du &amp;quot;bon&amp;quot; marchand (XIVe siècle)</w:t></w:r></w:hyperlink></w:p><w:p><w:pPr/><w:hyperlink r:id="rId9" w:history="1"><w:r><w:rPr><w:color w:val="#410a8c"/><w:u w:val="single"/></w:rPr><w:t xml:space="preserve">Alessandra Stazzone</w:t></w:r></w:hyperlink></w:p><w:p><w:pPr/><w:r><w:rPr><w:i w:val="1"/><w:iCs w:val="1"/></w:rPr><w:t xml:space="preserve">Histoire urbaine</w:t></w:r><w:r><w:rPr/><w:t xml:space="preserve">, 2014, 39, pp.103-118</w:t></w:r></w:p><w:p><w:pPr/><w:r><w:rPr/><w:t xml:space="preserve">Article dans une revue</w:t></w:r></w:p><w:p><w:pPr/><w:hyperlink r:id="rId14" w:history="1"><w:r><w:rPr><w:color w:val="#410a8c"/><w:u w:val="single"/></w:rPr><w:t xml:space="preserve">hal-01068592v1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Era da Venetia et haveva nome Gasparo Balbi. Traduire en français le Viaggio dell'Indie Orientali (1590)</w:t></w:r></w:hyperlink></w:p><w:p><w:pPr/><w:hyperlink r:id="rId9" w:history="1"><w:r><w:rPr><w:color w:val="#410a8c"/><w:u w:val="single"/></w:rPr><w:t xml:space="preserve">Alessandra Stazzone</w:t></w:r></w:hyperlink></w:p><w:p><w:pPr/><w:r><w:rPr><w:i w:val="1"/><w:iCs w:val="1"/></w:rPr><w:t xml:space="preserve">Cahiers d'études italiennes</w:t></w:r><w:r><w:rPr/><w:t xml:space="preserve">, 2013, 17, pp.143-166</w:t></w:r></w:p><w:p><w:pPr/><w:r><w:rPr/><w:t xml:space="preserve">Article dans une revue</w:t></w:r></w:p><w:p><w:pPr/><w:hyperlink r:id="rId15" w:history="1"><w:r><w:rPr><w:color w:val="#410a8c"/><w:u w:val="single"/></w:rPr><w:t xml:space="preserve">hal-01068594v1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 good & grete name and renome, ou la codification de la rumeur aux XIIIe et XIVe siècles. Le cas des Iles Britanniques et de l'Italie</w:t></w:r></w:hyperlink></w:p><w:p><w:pPr/><w:hyperlink r:id="rId9" w:history="1"><w:r><w:rPr><w:color w:val="#410a8c"/><w:u w:val="single"/></w:rPr><w:t xml:space="preserve">Alessandra Stazzone</w:t></w:r></w:hyperlink></w:p><w:p><w:pPr/><w:r><w:rPr><w:i w:val="1"/><w:iCs w:val="1"/></w:rPr><w:t xml:space="preserve">Bulletin des Anglicistes Médiévistes</w:t></w:r><w:r><w:rPr/><w:t xml:space="preserve">, 2013, 34, pp.51-70</w:t></w:r></w:p><w:p><w:pPr/><w:r><w:rPr/><w:t xml:space="preserve">Article dans une revue</w:t></w:r></w:p><w:p><w:pPr/><w:hyperlink r:id="rId16" w:history="1"><w:r><w:rPr><w:color w:val="#410a8c"/><w:u w:val="single"/></w:rPr><w:t xml:space="preserve">hal-01068593v1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Héros et modèles</w:t></w:r></w:hyperlink></w:p><w:p><w:pPr/><w:hyperlink r:id="rId9" w:history="1"><w:r><w:rPr><w:color w:val="#410a8c"/><w:u w:val="single"/></w:rPr><w:t xml:space="preserve">Alessandra Stazzone</w:t></w:r></w:hyperlink></w:p><w:p><w:pPr/><w:r><w:rPr><w:i w:val="1"/><w:iCs w:val="1"/></w:rPr><w:t xml:space="preserve">Cahiers d'études italiennes</w:t></w:r><w:r><w:rPr/><w:t xml:space="preserve">, 2012</w:t></w:r></w:p><w:p><w:pPr/><w:r><w:rPr/><w:t xml:space="preserve">Article dans une revue</w:t></w:r></w:p><w:p><w:pPr/><w:hyperlink r:id="rId17" w:history="1"><w:r><w:rPr><w:color w:val="#410a8c"/><w:u w:val="single"/></w:rPr><w:t xml:space="preserve">hal-03723252v1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Histoire et quête d’authenticité dans le Novellino. Quelques pistes de réflexion</w:t></w:r></w:hyperlink></w:p><w:p><w:pPr/><w:hyperlink r:id="rId9" w:history="1"><w:r><w:rPr><w:color w:val="#410a8c"/><w:u w:val="single"/></w:rPr><w:t xml:space="preserve">Alessandra Stazzone</w:t></w:r></w:hyperlink></w:p><w:p><w:pPr/><w:r><w:rPr><w:i w:val="1"/><w:iCs w:val="1"/></w:rPr><w:t xml:space="preserve">Cahiers d'études italiennes</w:t></w:r><w:r><w:rPr/><w:t xml:space="preserve">, 2007, 6, pp.31-45. </w:t></w:r><w:hyperlink r:id="rId19" w:history="1"><w:r><w:rPr><w:color w:val="#410a8c"/><w:u w:val="single"/></w:rPr><w:t xml:space="preserve">⟨10.4000/cei.852⟩</w:t></w:r></w:hyperlink></w:p><w:p><w:pPr/><w:r><w:rPr/><w:t xml:space="preserve">Article dans une revue</w:t></w:r></w:p><w:p><w:pPr/><w:hyperlink r:id="rId18" w:history="1"><w:r><w:rPr><w:color w:val="#410a8c"/><w:u w:val="single"/></w:rPr><w:t xml:space="preserve">hal-03722983v1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Deux explorateurs marchands sur les routes des Indes orientales. Regards croisés</w:t></w:r></w:hyperlink></w:p><w:p><w:pPr/><w:hyperlink r:id="rId21" w:history="1"><w:r><w:rPr><w:color w:val="#410a8c"/><w:u w:val="single"/></w:rPr><w:t xml:space="preserve">Tatjana Silec</w:t></w:r></w:hyperlink><w:r><w:rPr/><w:t xml:space="preserve">,</w:t></w:r><w:hyperlink r:id="rId9" w:history="1"><w:r><w:rPr><w:color w:val="#410a8c"/><w:u w:val="single"/></w:rPr><w:t xml:space="preserve">Alessandra Stazzone</w:t></w:r></w:hyperlink></w:p><w:p><w:pPr/><w:r><w:rPr/><w:t xml:space="preserve">L. Chvedova, M. Deshaies, S. Fiszer, M.-S. Ortola. </w:t></w:r><w:r><w:rPr><w:i w:val="1"/><w:iCs w:val="1"/></w:rPr><w:t xml:space="preserve">La Renaissance en Europe dans sa diversité - Tome 3, Circulation des hommes, des idées et des biens, héritages</w:t></w:r><w:r><w:rPr/><w:t xml:space="preserve">, Université de Nancy II, pp.57-70, 2015, Europe XVIe-XVIIe</w:t></w:r></w:p><w:p><w:pPr/><w:r><w:rPr/><w:t xml:space="preserve">Chapitre d'ouvrage</w:t></w:r></w:p><w:p><w:pPr/><w:hyperlink r:id="rId20" w:history="1"><w:r><w:rPr><w:color w:val="#410a8c"/><w:u w:val="single"/></w:rPr><w:t xml:space="preserve">hal-04293857v1</w:t></w:r></w:hyperlink></w:p></w:tc></w:tr></w:tbl><w:sectPr><w:footerReference w:type="default" r:id="rId2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22964v1" TargetMode="External"/><Relationship Id="rId8" Type="http://schemas.openxmlformats.org/officeDocument/2006/relationships/hyperlink" Target="https://hal.science/search/index/?q=*&amp;authFullName_s=Georges Sid&#233;ris" TargetMode="External"/><Relationship Id="rId9" Type="http://schemas.openxmlformats.org/officeDocument/2006/relationships/hyperlink" Target="https://hal.science/search/index/?q=*&amp;authFullName_s=Alessandra Stazzone" TargetMode="External"/><Relationship Id="rId10" Type="http://schemas.openxmlformats.org/officeDocument/2006/relationships/hyperlink" Target="https://dx.doi.org/10.4000/cei.3533" TargetMode="External"/><Relationship Id="rId11" Type="http://schemas.openxmlformats.org/officeDocument/2006/relationships/hyperlink" Target="https://hal.science/hal-03722975v1" TargetMode="External"/><Relationship Id="rId12" Type="http://schemas.openxmlformats.org/officeDocument/2006/relationships/hyperlink" Target="https://hal.science/search/index/?q=*&amp;authFullName_s=Georges Sideris" TargetMode="External"/><Relationship Id="rId13" Type="http://schemas.openxmlformats.org/officeDocument/2006/relationships/hyperlink" Target="https://dx.doi.org/10.4000/cei.2609" TargetMode="External"/><Relationship Id="rId14" Type="http://schemas.openxmlformats.org/officeDocument/2006/relationships/hyperlink" Target="https://hal.science/hal-01068592v1" TargetMode="External"/><Relationship Id="rId15" Type="http://schemas.openxmlformats.org/officeDocument/2006/relationships/hyperlink" Target="https://hal.science/hal-01068594v1" TargetMode="External"/><Relationship Id="rId16" Type="http://schemas.openxmlformats.org/officeDocument/2006/relationships/hyperlink" Target="https://hal.science/hal-01068593v1" TargetMode="External"/><Relationship Id="rId17" Type="http://schemas.openxmlformats.org/officeDocument/2006/relationships/hyperlink" Target="https://hal.science/hal-03723252v1" TargetMode="External"/><Relationship Id="rId18" Type="http://schemas.openxmlformats.org/officeDocument/2006/relationships/hyperlink" Target="https://hal.science/hal-03722983v1" TargetMode="External"/><Relationship Id="rId19" Type="http://schemas.openxmlformats.org/officeDocument/2006/relationships/hyperlink" Target="https://dx.doi.org/10.4000/cei.852" TargetMode="External"/><Relationship Id="rId20" Type="http://schemas.openxmlformats.org/officeDocument/2006/relationships/hyperlink" Target="https://hal.science/hal-04293857v1" TargetMode="External"/><Relationship Id="rId21" Type="http://schemas.openxmlformats.org/officeDocument/2006/relationships/hyperlink" Target="https://hal.science/search/index/?q=*&amp;authFullName_s=Tatjana Silec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Alessandra STAZZONE</dc:title>
  <dc:description>CV</dc:description>
  <dc:subject/>
  <cp:keywords/>
  <cp:category/>
  <cp:lastModifiedBy/>
  <dcterms:created xsi:type="dcterms:W3CDTF">2026-03-16T00:07:49+01:00</dcterms:created>
  <dcterms:modified xsi:type="dcterms:W3CDTF">2026-03-16T00:07:49+01:00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