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Alessandro Buccheri </w:t>
      </w:r>
      <w:r>
        <w:rPr>
          <w:color w:val="641e6e"/>
        </w:rPr>
        <w:t xml:space="preserve">Postdoctoral Research FellowANR-funded project ‘PolyBota – Polytheism and Botany in Ancient Greece: Names, Cults, Narratives’ École Pratique des Hautes Études - PSLCentre ANHIMA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alessandro-buccheri</w:t>
        </w:r>
      </w:hyperlink>
    </w:p>
    <w:p>
      <w:pPr>
        <w:numPr>
          <w:ilvl w:val="0"/>
          <w:numId w:val="1"/>
        </w:numPr>
      </w:pPr>
      <w:r>
        <w:rPr/>
        <w:t xml:space="preserve"> ORCID : </w:t>
      </w:r>
      <w:hyperlink r:id="rId8" w:history="1">
        <w:r>
          <w:rPr>
            <w:color w:val="#410a8c"/>
            <w:u w:val="single"/>
          </w:rPr>
          <w:t xml:space="preserve">0000-0003-3771-1204</w:t>
        </w:r>
      </w:hyperlink>
    </w:p>
    <w:p>
      <w:pPr>
        <w:numPr>
          <w:ilvl w:val="0"/>
          <w:numId w:val="1"/>
        </w:numPr>
      </w:pPr>
      <w:r>
        <w:rPr/>
        <w:t xml:space="preserve"> IdRef : </w:t>
      </w:r>
      <w:hyperlink r:id="rId9" w:history="1">
        <w:r>
          <w:rPr>
            <w:color w:val="#410a8c"/>
            <w:u w:val="single"/>
          </w:rPr>
          <w:t xml:space="preserve">230065759</w:t>
        </w:r>
      </w:hyperlink>
    </w:p>
    <w:p>
      <w:pPr>
        <w:numPr>
          <w:ilvl w:val="0"/>
          <w:numId w:val="1"/>
        </w:numPr>
      </w:pPr>
      <w:r>
        <w:rPr/>
        <w:t xml:space="preserve"> VIAF : </w:t>
      </w:r>
      <w:hyperlink r:id="rId10" w:history="1">
        <w:r>
          <w:rPr>
            <w:color w:val="#410a8c"/>
            <w:u w:val="single"/>
          </w:rPr>
          <w:t xml:space="preserve">57153953290505562001</w:t>
        </w:r>
      </w:hyperlink>
    </w:p>
    <w:p>
      <w:pPr>
        <w:spacing w:before="600"/>
      </w:pPr>
    </w:p>
    <w:p>
      <w:pPr>
        <w:pStyle w:val="Heading2"/>
      </w:pPr>
      <w:r>
        <w:rPr>
          <w:color w:val="1e198e"/>
          <w:b w:val="1"/>
          <w:bCs w:val="1"/>
        </w:rPr>
        <w:t xml:space="preserve">Présentation</w:t>
      </w:r>
    </w:p>
    <w:p>
      <w:pPr>
        <w:spacing w:after="100"/>
      </w:pPr>
    </w:p>
    <w:p>
      <w:pPr/>
      <w:r>
        <w:rPr/>
        <w:t xml:space="preserve">Docteur en philologie classique (Université de Sienne) et en histoire et civilisations (EHESS)</w:t>
      </w:r>
    </w:p>
    <w:p>
      <w:pPr/>
      <w:r>
        <w:rPr/>
        <w:t xml:space="preserve">Chercheur associé – Centre ANHIMA et au Labex Hastec</w:t>
      </w:r>
    </w:p>
    <w:p>
      <w:pPr/>
      <w:r>
        <w:rPr/>
        <w:t xml:space="preserve">Chargé de mission HAL – Université Paris1 Panthéon-Sorbonne</w:t>
      </w:r>
    </w:p>
    <w:p>
      <w:pPr>
        <w:pStyle w:val="Heading3"/>
      </w:pPr>
      <w:r>
        <w:rPr/>
        <w:t xml:space="preserve">Présentation générale</w:t>
      </w:r>
    </w:p>
    <w:p>
      <w:pPr/>
      <w:r>
        <w:rPr/>
        <w:t xml:space="preserve">Philologue classique, je me suis formé l'anthropologie historique au Centre Antropologia e Mondo Antico de l'Université de Sienne et au Centre Anthropologie et Histoire des Mondes Antiques de Paris (EHESS). Après mon doctorat, j'ai poursuivi mes recherches en France (LabEx Hastec, Projet ERC MAP) et aux Etats-Unis, comme Fellow du Center for Hellenic Studies à la Harvard University en 2020-21.</w:t>
      </w:r>
    </w:p>
    <w:p>
      <w:pPr/>
      <w:r>
        <w:rPr/>
        <w:t xml:space="preserve">Mes recherches portent sur l’histoire et l’anthropologie (1) des savoirs botaniques, (2) du concept de nature, (3) du polythéisme en Grèce archaïque et classique. Elles visent à reconstruire les connassances botaniques disponibles à l'époque et à montrer comment elles ont nourri le développement de l’histoire intellectuelle et religieuse de la Grèce antique</w:t>
      </w:r>
    </w:p>
    <w:p>
      <w:pPr>
        <w:pStyle w:val="Heading3"/>
      </w:pPr>
      <w:r>
        <w:rPr/>
        <w:t xml:space="preserve">Parcours post-doctoral</w:t>
      </w:r>
    </w:p>
    <w:p>
      <w:pPr/>
      <w:r>
        <w:rPr/>
        <w:t xml:space="preserve">Juil. 2020 – Juin 2021 Fellow – Center for Hellenic Studies, Harvard University.</w:t>
      </w:r>
    </w:p>
    <w:p>
      <w:pPr/>
      <w:r>
        <w:rPr/>
        <w:t xml:space="preserve">Sep. 2019 – Fév. 2020 Chercheur invité (contractuel) – Projet ERC « Mapping Ancient Polytheisms », Université de Toulouse – Jean Jaurès.</w:t>
      </w:r>
    </w:p>
    <w:p>
      <w:pPr/>
      <w:r>
        <w:rPr/>
        <w:t xml:space="preserve">Sep. 2018 – Août 2019 Post-doctorant contractuel – LabEx Hastec, Centre Jean Pépin, (Paris / Villejuif).</w:t>
      </w:r>
    </w:p>
    <w:p>
      <w:pPr>
        <w:pStyle w:val="Heading3"/>
      </w:pPr>
      <w:r>
        <w:rPr/>
        <w:t xml:space="preserve">Intérêts de recherche</w:t>
      </w:r>
    </w:p>
    <w:p>
      <w:pPr/>
      <w:r>
        <w:rPr/>
        <w:t xml:space="preserve">Anthropologie historique de la nature en Grèce ancienne.</w:t>
      </w:r>
    </w:p>
    <w:p>
      <w:pPr/>
      <w:r>
        <w:rPr/>
        <w:t xml:space="preserve">Poésie grecque archaïque et classique.</w:t>
      </w:r>
    </w:p>
    <w:p>
      <w:pPr/>
      <w:r>
        <w:rPr/>
        <w:t xml:space="preserve">Histoire de la botanique grecque.</w:t>
      </w:r>
    </w:p>
    <w:p>
      <w:pPr/>
      <w:r>
        <w:rPr/>
        <w:t xml:space="preserve">Polythéisme grec.</w:t>
      </w:r>
    </w:p>
    <w:p>
      <w:pPr>
        <w:pStyle w:val="Heading3"/>
      </w:pPr>
      <w:r>
        <w:rPr/>
        <w:t xml:space="preserve">Formation</w:t>
      </w:r>
    </w:p>
    <w:p>
      <w:pPr/>
      <w:r>
        <w:rPr/>
        <w:t xml:space="preserve">Nov. 2012 – Oct. 2017 Doctorat (mention philologie classique) – Universités de Pise et Sienne – Centro AMA (Antropologia e Mondo Antico).</w:t>
      </w:r>
    </w:p>
    <w:p>
      <w:pPr/>
      <w:r>
        <w:rPr/>
        <w:t xml:space="preserve">Doctorat (mention histoire et civilisation) – EHESS (Paris) – Centre Anhima [co-tutelle].</w:t>
      </w:r>
    </w:p>
    <w:p>
      <w:pPr/>
      <w:r>
        <w:rPr/>
        <w:t xml:space="preserve">Fév. 2009 – Déc. 2011 Master 1 et 2 – Sciences de l’Antiquité – Université de Sienne.</w:t>
      </w:r>
    </w:p>
    <w:p>
      <w:pPr/>
      <w:r>
        <w:rPr/>
        <w:t xml:space="preserve">Oct. 2005 – Fév. 2009 Licence – Lettres Classiques – Université de Sienne.</w:t>
      </w:r>
    </w:p>
    <w:p>
      <w:pPr/>
      <w:r>
        <w:rPr/>
        <w:t xml:space="preserve">Sept. 2000 – Juil. 2005 Diploma di Liceo Classico – Siracusa – Liceo Classico « T. Gargallo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Penser les humains à travers les plantes. Métaphores botaniques du corps et de la parenté dans la poésie grecque archaïque et classique</w:t>
              </w:r>
            </w:hyperlink>
          </w:p>
          <w:p>
            <w:pPr/>
            <w:hyperlink r:id="rId12" w:history="1">
              <w:r>
                <w:rPr>
                  <w:color w:val="#410a8c"/>
                  <w:u w:val="single"/>
                </w:rPr>
                <w:t xml:space="preserve">Alessandro Buccheri</w:t>
              </w:r>
            </w:hyperlink>
            <w:r>
              <w:rPr/>
              <w:t xml:space="preserve">,</w:t>
            </w:r>
            <w:hyperlink r:id="rId13" w:history="1">
              <w:r>
                <w:rPr>
                  <w:color w:val="#410a8c"/>
                  <w:u w:val="single"/>
                </w:rPr>
                <w:t xml:space="preserve">Maurizio Bettini</w:t>
              </w:r>
            </w:hyperlink>
          </w:p>
          <w:p>
            <w:pPr/>
            <w:r>
              <w:rPr/>
              <w:t xml:space="preserve">Jérôme Millon, 2024, 978-2-84137-434-2</w:t>
            </w:r>
          </w:p>
          <w:p>
            <w:pPr/>
            <w:r>
              <w:rPr/>
              <w:t xml:space="preserve">Ouvrages</w:t>
            </w:r>
          </w:p>
          <w:p>
            <w:pPr/>
            <w:hyperlink r:id="rId11" w:history="1">
              <w:r>
                <w:rPr>
                  <w:color w:val="#410a8c"/>
                  <w:u w:val="single"/>
                </w:rPr>
                <w:t xml:space="preserve">hal-04696260v1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L’histoire de la nature commence-t-elle avec les poèmes homériques ? Lire la phusis grecque à travers l’anthropologie de Philippe Descola</w:t>
              </w:r>
            </w:hyperlink>
          </w:p>
          <w:p>
            <w:pPr/>
            <w:hyperlink r:id="rId12" w:history="1">
              <w:r>
                <w:rPr>
                  <w:color w:val="#410a8c"/>
                  <w:u w:val="single"/>
                </w:rPr>
                <w:t xml:space="preserve">Alessandro Buccheri</w:t>
              </w:r>
            </w:hyperlink>
          </w:p>
          <w:p>
            <w:pPr/>
            <w:r>
              <w:rPr>
                <w:i w:val="1"/>
                <w:iCs w:val="1"/>
              </w:rPr>
              <w:t xml:space="preserve">Mètis. Anthropologie des mondes grecs anciens</w:t>
            </w:r>
            <w:r>
              <w:rPr/>
              <w:t xml:space="preserve">, 2022, N.S.20, pp.35-60. </w:t>
            </w:r>
            <w:hyperlink r:id="rId15" w:history="1">
              <w:r>
                <w:rPr>
                  <w:color w:val="#410a8c"/>
                  <w:u w:val="single"/>
                </w:rPr>
                <w:t xml:space="preserve">⟨10.4000/books.editionsehess.49271⟩</w:t>
              </w:r>
            </w:hyperlink>
          </w:p>
          <w:p>
            <w:pPr/>
            <w:r>
              <w:rPr/>
              <w:t xml:space="preserve">Article dans une revue</w:t>
            </w:r>
          </w:p>
          <w:p>
            <w:pPr/>
            <w:hyperlink r:id="rId14" w:history="1">
              <w:r>
                <w:rPr>
                  <w:color w:val="#410a8c"/>
                  <w:u w:val="single"/>
                </w:rPr>
                <w:t xml:space="preserve">hal-03888231v1</w:t>
              </w:r>
            </w:hyperlink>
          </w:p>
        </w:tc>
      </w:tr>
      <w:tr>
        <w:trPr/>
        <w:tc>
          <w:tcPr>
            <w:noWrap/>
          </w:tcPr>
          <w:p>
            <w:pPr>
              <w:spacing w:after="200"/>
            </w:pPr>
            <w:hyperlink r:id="rId16" w:history="1">
              <w:r>
                <w:rPr>
                  <w:color w:val="1e198e"/>
                  <w:b w:val="1"/>
                  <w:bCs w:val="1"/>
                  <w:u w:val="single"/>
                </w:rPr>
                <w:t xml:space="preserve">Semantic analysis and frequency effects of conceptual metaphors of emotions in Latin. From a corpus-based approach to a dictionary of Latin metaphors</w:t>
              </w:r>
            </w:hyperlink>
          </w:p>
          <w:p>
            <w:pPr/>
            <w:hyperlink r:id="rId12" w:history="1">
              <w:r>
                <w:rPr>
                  <w:color w:val="#410a8c"/>
                  <w:u w:val="single"/>
                </w:rPr>
                <w:t xml:space="preserve">Alessandro Buccheri</w:t>
              </w:r>
            </w:hyperlink>
            <w:r>
              <w:rPr/>
              <w:t xml:space="preserve">,</w:t>
            </w:r>
            <w:hyperlink r:id="rId17" w:history="1">
              <w:r>
                <w:rPr>
                  <w:color w:val="#410a8c"/>
                  <w:u w:val="single"/>
                </w:rPr>
                <w:t xml:space="preserve">Irene de Felice</w:t>
              </w:r>
            </w:hyperlink>
            <w:r>
              <w:rPr/>
              <w:t xml:space="preserve">,</w:t>
            </w:r>
            <w:hyperlink r:id="rId18" w:history="1">
              <w:r>
                <w:rPr>
                  <w:color w:val="#410a8c"/>
                  <w:u w:val="single"/>
                </w:rPr>
                <w:t xml:space="preserve">Chiara Fedriani</w:t>
              </w:r>
            </w:hyperlink>
            <w:r>
              <w:rPr/>
              <w:t xml:space="preserve">,</w:t>
            </w:r>
            <w:hyperlink r:id="rId19" w:history="1">
              <w:r>
                <w:rPr>
                  <w:color w:val="#410a8c"/>
                  <w:u w:val="single"/>
                </w:rPr>
                <w:t xml:space="preserve">William Michael Short</w:t>
              </w:r>
            </w:hyperlink>
          </w:p>
          <w:p>
            <w:pPr/>
            <w:r>
              <w:rPr>
                <w:i w:val="1"/>
                <w:iCs w:val="1"/>
              </w:rPr>
              <w:t xml:space="preserve">Journal of Latin Linguistics</w:t>
            </w:r>
            <w:r>
              <w:rPr/>
              <w:t xml:space="preserve">, 2021, 20 (2), pp.163-189. </w:t>
            </w:r>
            <w:hyperlink r:id="rId20" w:history="1">
              <w:r>
                <w:rPr>
                  <w:color w:val="#410a8c"/>
                  <w:u w:val="single"/>
                </w:rPr>
                <w:t xml:space="preserve">⟨10.1515/joll-2021-2002⟩</w:t>
              </w:r>
            </w:hyperlink>
          </w:p>
          <w:p>
            <w:pPr/>
            <w:r>
              <w:rPr/>
              <w:t xml:space="preserve">Article dans une revue</w:t>
            </w:r>
          </w:p>
          <w:p>
            <w:pPr/>
            <w:hyperlink r:id="rId16" w:history="1">
              <w:r>
                <w:rPr>
                  <w:color w:val="#410a8c"/>
                  <w:u w:val="single"/>
                </w:rPr>
                <w:t xml:space="preserve">hal-03542194v1</w:t>
              </w:r>
            </w:hyperlink>
          </w:p>
        </w:tc>
      </w:tr>
      <w:tr>
        <w:trPr/>
        <w:tc>
          <w:tcPr>
            <w:noWrap/>
          </w:tcPr>
          <w:p>
            <w:pPr>
              <w:spacing w:after="200"/>
            </w:pPr>
            <w:hyperlink r:id="rId21" w:history="1">
              <w:r>
                <w:rPr>
                  <w:color w:val="1e198e"/>
                  <w:b w:val="1"/>
                  <w:bCs w:val="1"/>
                  <w:u w:val="single"/>
                </w:rPr>
                <w:t xml:space="preserve">Botanical Knowledge and Vegetal Poetics in Archaic and Classical Greek Poetry</w:t>
              </w:r>
            </w:hyperlink>
          </w:p>
          <w:p>
            <w:pPr/>
            <w:hyperlink r:id="rId12" w:history="1">
              <w:r>
                <w:rPr>
                  <w:color w:val="#410a8c"/>
                  <w:u w:val="single"/>
                </w:rPr>
                <w:t xml:space="preserve">Alessandro Buccheri</w:t>
              </w:r>
            </w:hyperlink>
          </w:p>
          <w:p>
            <w:pPr/>
            <w:r>
              <w:rPr>
                <w:i w:val="1"/>
                <w:iCs w:val="1"/>
              </w:rPr>
              <w:t xml:space="preserve">CHS Research Bulletin</w:t>
            </w:r>
            <w:r>
              <w:rPr/>
              <w:t xml:space="preserve">, 2021, 9</w:t>
            </w:r>
          </w:p>
          <w:p>
            <w:pPr/>
            <w:r>
              <w:rPr/>
              <w:t xml:space="preserve">Article dans une revue</w:t>
            </w:r>
          </w:p>
          <w:p>
            <w:pPr/>
            <w:hyperlink r:id="rId21" w:history="1">
              <w:r>
                <w:rPr>
                  <w:color w:val="#410a8c"/>
                  <w:u w:val="single"/>
                </w:rPr>
                <w:t xml:space="preserve">hal-03542319v1</w:t>
              </w:r>
            </w:hyperlink>
          </w:p>
        </w:tc>
      </w:tr>
      <w:tr>
        <w:trPr/>
        <w:tc>
          <w:tcPr>
            <w:noWrap/>
          </w:tcPr>
          <w:p>
            <w:pPr>
              <w:spacing w:after="200"/>
            </w:pPr>
            <w:hyperlink r:id="rId22" w:history="1">
              <w:r>
                <w:rPr>
                  <w:color w:val="1e198e"/>
                  <w:b w:val="1"/>
                  <w:bCs w:val="1"/>
                  <w:u w:val="single"/>
                </w:rPr>
                <w:t xml:space="preserve">Review of ‘J. Z. Wee (ed.), The Comparable Body. Analogy and Metaphor in Ancient Mesopotamian, Egyptian, and Greco-Roman Medicine, Leiden, Brill, 2017’</w:t>
              </w:r>
            </w:hyperlink>
          </w:p>
          <w:p>
            <w:pPr/>
            <w:hyperlink r:id="rId12" w:history="1">
              <w:r>
                <w:rPr>
                  <w:color w:val="#410a8c"/>
                  <w:u w:val="single"/>
                </w:rPr>
                <w:t xml:space="preserve">Alessandro Buccheri</w:t>
              </w:r>
            </w:hyperlink>
          </w:p>
          <w:p>
            <w:pPr/>
            <w:r>
              <w:rPr>
                <w:i w:val="1"/>
                <w:iCs w:val="1"/>
              </w:rPr>
              <w:t xml:space="preserve">classical journal</w:t>
            </w:r>
            <w:r>
              <w:rPr/>
              <w:t xml:space="preserve">, 2021</w:t>
            </w:r>
          </w:p>
          <w:p>
            <w:pPr/>
            <w:r>
              <w:rPr/>
              <w:t xml:space="preserve">Article dans une revue</w:t>
            </w:r>
            <w:r>
              <w:rPr/>
              <w:t xml:space="preserve"> (compte-rendu de lecture)</w:t>
            </w:r>
          </w:p>
          <w:p>
            <w:pPr/>
            <w:hyperlink r:id="rId22" w:history="1">
              <w:r>
                <w:rPr>
                  <w:color w:val="#410a8c"/>
                  <w:u w:val="single"/>
                </w:rPr>
                <w:t xml:space="preserve">hal-03542390v1</w:t>
              </w:r>
            </w:hyperlink>
          </w:p>
        </w:tc>
      </w:tr>
      <w:tr>
        <w:trPr/>
        <w:tc>
          <w:tcPr>
            <w:noWrap/>
          </w:tcPr>
          <w:p>
            <w:pPr>
              <w:spacing w:after="200"/>
            </w:pPr>
            <w:hyperlink r:id="rId23" w:history="1">
              <w:r>
                <w:rPr>
                  <w:color w:val="1e198e"/>
                  <w:b w:val="1"/>
                  <w:bCs w:val="1"/>
                  <w:u w:val="single"/>
                </w:rPr>
                <w:t xml:space="preserve">Review: &amp;quot;William Brockliss, Homeric imagery and the natural environment. Hellenic studies series, 82. Cambridge, MA: Harvard University Press, 2019</w:t>
              </w:r>
            </w:hyperlink>
          </w:p>
          <w:p>
            <w:pPr/>
            <w:hyperlink r:id="rId12" w:history="1">
              <w:r>
                <w:rPr>
                  <w:color w:val="#410a8c"/>
                  <w:u w:val="single"/>
                </w:rPr>
                <w:t xml:space="preserve">Alessandro Buccheri</w:t>
              </w:r>
            </w:hyperlink>
          </w:p>
          <w:p>
            <w:pPr/>
            <w:r>
              <w:rPr>
                <w:i w:val="1"/>
                <w:iCs w:val="1"/>
              </w:rPr>
              <w:t xml:space="preserve">Bryn Mawr Classical Review</w:t>
            </w:r>
            <w:r>
              <w:rPr/>
              <w:t xml:space="preserve">, 2021</w:t>
            </w:r>
          </w:p>
          <w:p>
            <w:pPr/>
            <w:r>
              <w:rPr/>
              <w:t xml:space="preserve">Article dans une revue</w:t>
            </w:r>
            <w:r>
              <w:rPr/>
              <w:t xml:space="preserve"> (compte-rendu de lecture)</w:t>
            </w:r>
          </w:p>
          <w:p>
            <w:pPr/>
            <w:hyperlink r:id="rId23" w:history="1">
              <w:r>
                <w:rPr>
                  <w:color w:val="#410a8c"/>
                  <w:u w:val="single"/>
                </w:rPr>
                <w:t xml:space="preserve">hal-03537692v1</w:t>
              </w:r>
            </w:hyperlink>
          </w:p>
        </w:tc>
      </w:tr>
      <w:tr>
        <w:trPr/>
        <w:tc>
          <w:tcPr>
            <w:noWrap/>
          </w:tcPr>
          <w:p>
            <w:pPr>
              <w:spacing w:after="200"/>
            </w:pPr>
            <w:hyperlink r:id="rId24" w:history="1">
              <w:r>
                <w:rPr>
                  <w:color w:val="1e198e"/>
                  <w:b w:val="1"/>
                  <w:bCs w:val="1"/>
                  <w:u w:val="single"/>
                </w:rPr>
                <w:t xml:space="preserve">Agents, intentionnalités et modes d’agir dans l’Antiquité</w:t>
              </w:r>
            </w:hyperlink>
          </w:p>
          <w:p>
            <w:pPr/>
            <w:hyperlink r:id="rId25" w:history="1">
              <w:r>
                <w:rPr>
                  <w:color w:val="#410a8c"/>
                  <w:u w:val="single"/>
                </w:rPr>
                <w:t xml:space="preserve">Manon Brouillet</w:t>
              </w:r>
            </w:hyperlink>
            <w:r>
              <w:rPr/>
              <w:t xml:space="preserve">,</w:t>
            </w:r>
            <w:hyperlink r:id="rId12" w:history="1">
              <w:r>
                <w:rPr>
                  <w:color w:val="#410a8c"/>
                  <w:u w:val="single"/>
                </w:rPr>
                <w:t xml:space="preserve">Alessandro Buccheri</w:t>
              </w:r>
            </w:hyperlink>
          </w:p>
          <w:p>
            <w:pPr/>
            <w:r>
              <w:rPr>
                <w:i w:val="1"/>
                <w:iCs w:val="1"/>
              </w:rPr>
              <w:t xml:space="preserve">Cahiers « Mondes Anciens »</w:t>
            </w:r>
            <w:r>
              <w:rPr/>
              <w:t xml:space="preserve">, 2019, 12, </w:t>
            </w:r>
            <w:hyperlink r:id="rId26" w:history="1">
              <w:r>
                <w:rPr>
                  <w:color w:val="#410a8c"/>
                  <w:u w:val="single"/>
                </w:rPr>
                <w:t xml:space="preserve">⟨10.4000/mondesanciens.2441⟩</w:t>
              </w:r>
            </w:hyperlink>
          </w:p>
          <w:p>
            <w:pPr/>
            <w:r>
              <w:rPr/>
              <w:t xml:space="preserve">Article dans une revue</w:t>
            </w:r>
          </w:p>
          <w:p>
            <w:pPr/>
            <w:hyperlink r:id="rId24" w:history="1">
              <w:r>
                <w:rPr>
                  <w:color w:val="#410a8c"/>
                  <w:u w:val="single"/>
                </w:rPr>
                <w:t xml:space="preserve">hal-02091947v1</w:t>
              </w:r>
            </w:hyperlink>
          </w:p>
        </w:tc>
      </w:tr>
      <w:tr>
        <w:trPr/>
        <w:tc>
          <w:tcPr>
            <w:noWrap/>
          </w:tcPr>
          <w:p>
            <w:pPr>
              <w:spacing w:after="200"/>
            </w:pPr>
            <w:hyperlink r:id="rId27" w:history="1">
              <w:r>
                <w:rPr>
                  <w:color w:val="1e198e"/>
                  <w:b w:val="1"/>
                  <w:bCs w:val="1"/>
                  <w:u w:val="single"/>
                </w:rPr>
                <w:t xml:space="preserve">Deiknūnai tēn phūsin : valider l’identité filiale dans le Philoctète de Sophocle</w:t>
              </w:r>
            </w:hyperlink>
          </w:p>
          <w:p>
            <w:pPr/>
            <w:hyperlink r:id="rId12" w:history="1">
              <w:r>
                <w:rPr>
                  <w:color w:val="#410a8c"/>
                  <w:u w:val="single"/>
                </w:rPr>
                <w:t xml:space="preserve">Alessandro Buccheri</w:t>
              </w:r>
            </w:hyperlink>
          </w:p>
          <w:p>
            <w:pPr/>
            <w:r>
              <w:rPr>
                <w:i w:val="1"/>
                <w:iCs w:val="1"/>
              </w:rPr>
              <w:t xml:space="preserve">Cahiers « Mondes Anciens »</w:t>
            </w:r>
            <w:r>
              <w:rPr/>
              <w:t xml:space="preserve">, 2016, 8, </w:t>
            </w:r>
            <w:hyperlink r:id="rId28" w:history="1">
              <w:r>
                <w:rPr>
                  <w:color w:val="#410a8c"/>
                  <w:u w:val="single"/>
                </w:rPr>
                <w:t xml:space="preserve">⟨10.4000/mondesanciens.1671⟩</w:t>
              </w:r>
            </w:hyperlink>
          </w:p>
          <w:p>
            <w:pPr/>
            <w:r>
              <w:rPr/>
              <w:t xml:space="preserve">Article dans une revue</w:t>
            </w:r>
          </w:p>
          <w:p>
            <w:pPr/>
            <w:hyperlink r:id="rId27" w:history="1">
              <w:r>
                <w:rPr>
                  <w:color w:val="#410a8c"/>
                  <w:u w:val="single"/>
                </w:rPr>
                <w:t xml:space="preserve">hal-03002983v1</w:t>
              </w:r>
            </w:hyperlink>
          </w:p>
        </w:tc>
      </w:tr>
      <w:tr>
        <w:trPr/>
        <w:tc>
          <w:tcPr>
            <w:noWrap/>
          </w:tcPr>
          <w:p>
            <w:pPr>
              <w:spacing w:after="200"/>
            </w:pPr>
            <w:hyperlink r:id="rId29" w:history="1">
              <w:r>
                <w:rPr>
                  <w:color w:val="1e198e"/>
                  <w:b w:val="1"/>
                  <w:bCs w:val="1"/>
                  <w:u w:val="single"/>
                </w:rPr>
                <w:t xml:space="preserve">Costruire l'umano in termini vegetali: phyo e physis nella tragedia greca</w:t>
              </w:r>
            </w:hyperlink>
          </w:p>
          <w:p>
            <w:pPr/>
            <w:hyperlink r:id="rId12" w:history="1">
              <w:r>
                <w:rPr>
                  <w:color w:val="#410a8c"/>
                  <w:u w:val="single"/>
                </w:rPr>
                <w:t xml:space="preserve">Alessandro Buccheri</w:t>
              </w:r>
            </w:hyperlink>
          </w:p>
          <w:p>
            <w:pPr/>
            <w:r>
              <w:rPr>
                <w:i w:val="1"/>
                <w:iCs w:val="1"/>
              </w:rPr>
              <w:t xml:space="preserve">I quaderni del ramo d'oro</w:t>
            </w:r>
            <w:r>
              <w:rPr/>
              <w:t xml:space="preserve">, 2012, 5, pp.137-165</w:t>
            </w:r>
          </w:p>
          <w:p>
            <w:pPr/>
            <w:r>
              <w:rPr/>
              <w:t xml:space="preserve">Article dans une revue</w:t>
            </w:r>
          </w:p>
          <w:p>
            <w:pPr/>
            <w:hyperlink r:id="rId29" w:history="1">
              <w:r>
                <w:rPr>
                  <w:color w:val="#410a8c"/>
                  <w:u w:val="single"/>
                </w:rPr>
                <w:t xml:space="preserve">hal-01719671v1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phusis dei Greci e l’idea moderna di natura</w:t>
              </w:r>
            </w:hyperlink>
          </w:p>
          <w:p>
            <w:pPr/>
            <w:hyperlink r:id="rId12" w:history="1">
              <w:r>
                <w:rPr>
                  <w:color w:val="#410a8c"/>
                  <w:u w:val="single"/>
                </w:rPr>
                <w:t xml:space="preserve">Alessandro Buccheri</w:t>
              </w:r>
            </w:hyperlink>
          </w:p>
          <w:p>
            <w:pPr/>
            <w:r>
              <w:rPr/>
              <w:t xml:space="preserve">Maurizio Bettini. </w:t>
            </w:r>
            <w:r>
              <w:rPr>
                <w:i w:val="1"/>
                <w:iCs w:val="1"/>
              </w:rPr>
              <w:t xml:space="preserve">Antropologia del mondo antico</w:t>
            </w:r>
            <w:r>
              <w:rPr/>
              <w:t xml:space="preserve">, Il Mulino, In press</w:t>
            </w:r>
          </w:p>
          <w:p>
            <w:pPr/>
            <w:r>
              <w:rPr/>
              <w:t xml:space="preserve">Chapitre d'ouvrage</w:t>
            </w:r>
          </w:p>
          <w:p>
            <w:pPr/>
            <w:hyperlink r:id="rId30" w:history="1">
              <w:r>
                <w:rPr>
                  <w:color w:val="#410a8c"/>
                  <w:u w:val="single"/>
                </w:rPr>
                <w:t xml:space="preserve">hal-04410824v1</w:t>
              </w:r>
            </w:hyperlink>
          </w:p>
        </w:tc>
      </w:tr>
      <w:tr>
        <w:trPr/>
        <w:tc>
          <w:tcPr>
            <w:noWrap/>
          </w:tcPr>
          <w:p>
            <w:pPr>
              <w:spacing w:after="200"/>
            </w:pPr>
            <w:hyperlink r:id="rId31" w:history="1">
              <w:r>
                <w:rPr>
                  <w:color w:val="1e198e"/>
                  <w:b w:val="1"/>
                  <w:bCs w:val="1"/>
                  <w:u w:val="single"/>
                </w:rPr>
                <w:t xml:space="preserve">Pour une poétique végétale du traité hippocratique De la génération / De la nature de l’enfant</w:t>
              </w:r>
            </w:hyperlink>
          </w:p>
          <w:p>
            <w:pPr/>
            <w:hyperlink r:id="rId12" w:history="1">
              <w:r>
                <w:rPr>
                  <w:color w:val="#410a8c"/>
                  <w:u w:val="single"/>
                </w:rPr>
                <w:t xml:space="preserve">Alessandro Buccheri</w:t>
              </w:r>
            </w:hyperlink>
          </w:p>
          <w:p>
            <w:pPr/>
            <w:r>
              <w:rPr/>
              <w:t xml:space="preserve">Sarah Carvallo; Arnaud Macé. </w:t>
            </w:r>
            <w:r>
              <w:rPr>
                <w:i w:val="1"/>
                <w:iCs w:val="1"/>
              </w:rPr>
              <w:t xml:space="preserve">Analogies végétales dans la connaissance de la vie de l’Antiquité à l’Âge classique</w:t>
            </w:r>
            <w:r>
              <w:rPr/>
              <w:t xml:space="preserve">, Presses Universitaires de Franche-Comté, pp.29-55, 2023</w:t>
            </w:r>
          </w:p>
          <w:p>
            <w:pPr/>
            <w:r>
              <w:rPr/>
              <w:t xml:space="preserve">Chapitre d'ouvrage</w:t>
            </w:r>
          </w:p>
          <w:p>
            <w:pPr/>
            <w:hyperlink r:id="rId31" w:history="1">
              <w:r>
                <w:rPr>
                  <w:color w:val="#410a8c"/>
                  <w:u w:val="single"/>
                </w:rPr>
                <w:t xml:space="preserve">hal-04146164v1</w:t>
              </w:r>
            </w:hyperlink>
          </w:p>
        </w:tc>
      </w:tr>
      <w:tr>
        <w:trPr/>
        <w:tc>
          <w:tcPr>
            <w:noWrap/>
          </w:tcPr>
          <w:p>
            <w:pPr>
              <w:spacing w:after="200"/>
            </w:pPr>
            <w:hyperlink r:id="rId32" w:history="1">
              <w:r>
                <w:rPr>
                  <w:color w:val="1e198e"/>
                  <w:b w:val="1"/>
                  <w:bCs w:val="1"/>
                  <w:u w:val="single"/>
                </w:rPr>
                <w:t xml:space="preserve">Prairies (leimōn, nomos, pratum)</w:t>
              </w:r>
            </w:hyperlink>
          </w:p>
          <w:p>
            <w:pPr/>
            <w:hyperlink r:id="rId12" w:history="1">
              <w:r>
                <w:rPr>
                  <w:color w:val="#410a8c"/>
                  <w:u w:val="single"/>
                </w:rPr>
                <w:t xml:space="preserve">Alessandro Buccheri</w:t>
              </w:r>
            </w:hyperlink>
            <w:r>
              <w:rPr/>
              <w:t xml:space="preserve">,</w:t>
            </w:r>
            <w:hyperlink r:id="rId33" w:history="1">
              <w:r>
                <w:rPr>
                  <w:color w:val="#410a8c"/>
                  <w:u w:val="single"/>
                </w:rPr>
                <w:t xml:space="preserve">Wash, Leon</w:t>
              </w:r>
            </w:hyperlink>
          </w:p>
          <w:p>
            <w:pPr/>
            <w:r>
              <w:rPr/>
              <w:t xml:space="preserve">Guez, Jean-Philippe; Klein, Florence; Peigney, Jocelyne; Prioux, Évelyne. </w:t>
            </w:r>
            <w:r>
              <w:rPr>
                <w:i w:val="1"/>
                <w:iCs w:val="1"/>
              </w:rPr>
              <w:t xml:space="preserve">Dictionnaire des images du poétique</w:t>
            </w:r>
            <w:r>
              <w:rPr/>
              <w:t xml:space="preserve">, Classiques Garnier, A paraître</w:t>
            </w:r>
          </w:p>
          <w:p>
            <w:pPr/>
            <w:r>
              <w:rPr/>
              <w:t xml:space="preserve">Chapitre d'ouvrage</w:t>
            </w:r>
          </w:p>
          <w:p>
            <w:pPr/>
            <w:hyperlink r:id="rId32" w:history="1">
              <w:r>
                <w:rPr>
                  <w:color w:val="#410a8c"/>
                  <w:u w:val="single"/>
                </w:rPr>
                <w:t xml:space="preserve">hal-03542394v1</w:t>
              </w:r>
            </w:hyperlink>
          </w:p>
        </w:tc>
      </w:tr>
      <w:tr>
        <w:trPr/>
        <w:tc>
          <w:tcPr>
            <w:noWrap/>
          </w:tcPr>
          <w:p>
            <w:pPr>
              <w:spacing w:after="200"/>
            </w:pPr>
            <w:hyperlink r:id="rId34" w:history="1">
              <w:r>
                <w:rPr>
                  <w:color w:val="1e198e"/>
                  <w:b w:val="1"/>
                  <w:bCs w:val="1"/>
                  <w:u w:val="single"/>
                </w:rPr>
                <w:t xml:space="preserve">Crescite troppo rigogliose. Modelli botanici del (superamento del) limite</w:t>
              </w:r>
            </w:hyperlink>
          </w:p>
          <w:p>
            <w:pPr/>
            <w:hyperlink r:id="rId12" w:history="1">
              <w:r>
                <w:rPr>
                  <w:color w:val="#410a8c"/>
                  <w:u w:val="single"/>
                </w:rPr>
                <w:t xml:space="preserve">Alessandro Buccheri</w:t>
              </w:r>
            </w:hyperlink>
          </w:p>
          <w:p>
            <w:pPr/>
            <w:r>
              <w:rPr/>
              <w:t xml:space="preserve">Giorgianni, Franco; LiCausi, Pietro; Maggio, Maria Cristina; Marchese, Rita. </w:t>
            </w:r>
            <w:r>
              <w:rPr>
                <w:i w:val="1"/>
                <w:iCs w:val="1"/>
              </w:rPr>
              <w:t xml:space="preserve">Crescere/Svilupparsi. Teorie e rappresentazioni fra mondo antico e scienze della vita contemporanee</w:t>
            </w:r>
            <w:r>
              <w:rPr/>
              <w:t xml:space="preserve">, Palermo University Press, pp.147-183, 2020</w:t>
            </w:r>
          </w:p>
          <w:p>
            <w:pPr/>
            <w:r>
              <w:rPr/>
              <w:t xml:space="preserve">Chapitre d'ouvrage</w:t>
            </w:r>
          </w:p>
          <w:p>
            <w:pPr/>
            <w:hyperlink r:id="rId34" w:history="1">
              <w:r>
                <w:rPr>
                  <w:color w:val="#410a8c"/>
                  <w:u w:val="single"/>
                </w:rPr>
                <w:t xml:space="preserve">hal-03542245v1</w:t>
              </w:r>
            </w:hyperlink>
          </w:p>
        </w:tc>
      </w:tr>
      <w:tr>
        <w:trPr/>
        <w:tc>
          <w:tcPr>
            <w:noWrap/>
          </w:tcPr>
          <w:p>
            <w:pPr>
              <w:spacing w:after="200"/>
            </w:pPr>
            <w:hyperlink r:id="rId35" w:history="1">
              <w:r>
                <w:rPr>
                  <w:color w:val="1e198e"/>
                  <w:b w:val="1"/>
                  <w:bCs w:val="1"/>
                  <w:u w:val="single"/>
                </w:rPr>
                <w:t xml:space="preserve">Analogies d’analogies botaniques. Épiclèses divines et métaphores du développement humain</w:t>
              </w:r>
            </w:hyperlink>
          </w:p>
          <w:p>
            <w:pPr/>
            <w:hyperlink r:id="rId12" w:history="1">
              <w:r>
                <w:rPr>
                  <w:color w:val="#410a8c"/>
                  <w:u w:val="single"/>
                </w:rPr>
                <w:t xml:space="preserve">Alessandro Buccheri</w:t>
              </w:r>
            </w:hyperlink>
          </w:p>
          <w:p>
            <w:pPr/>
            <w:r>
              <w:rPr/>
              <w:t xml:space="preserve">Ariadne Gartziou-Tatti; Anastasia Zografou. </w:t>
            </w:r>
            <w:r>
              <w:rPr>
                <w:i w:val="1"/>
                <w:iCs w:val="1"/>
              </w:rPr>
              <w:t xml:space="preserve">Des dieux et des plantes. Monde végétal et religion en Grèce ancienne</w:t>
            </w:r>
            <w:r>
              <w:rPr/>
              <w:t xml:space="preserve">, 34, Presses Universitaires de Liège, pp.69-98, 2019, Supplements à Kernos</w:t>
            </w:r>
          </w:p>
          <w:p>
            <w:pPr/>
            <w:r>
              <w:rPr/>
              <w:t xml:space="preserve">Chapitre d'ouvrage</w:t>
            </w:r>
          </w:p>
          <w:p>
            <w:pPr/>
            <w:hyperlink r:id="rId35" w:history="1">
              <w:r>
                <w:rPr>
                  <w:color w:val="#410a8c"/>
                  <w:u w:val="single"/>
                </w:rPr>
                <w:t xml:space="preserve">halshs-03005861v1</w:t>
              </w:r>
            </w:hyperlink>
          </w:p>
        </w:tc>
      </w:tr>
      <w:tr>
        <w:trPr/>
        <w:tc>
          <w:tcPr>
            <w:noWrap/>
          </w:tcPr>
          <w:p>
            <w:pPr>
              <w:spacing w:after="200"/>
            </w:pPr>
            <w:hyperlink r:id="rId36" w:history="1">
              <w:r>
                <w:rPr>
                  <w:color w:val="1e198e"/>
                  <w:b w:val="1"/>
                  <w:bCs w:val="1"/>
                  <w:u w:val="single"/>
                </w:rPr>
                <w:t xml:space="preserve">The metaphorical structuring of kinship in Latin</w:t>
              </w:r>
            </w:hyperlink>
          </w:p>
          <w:p>
            <w:pPr/>
            <w:hyperlink r:id="rId12" w:history="1">
              <w:r>
                <w:rPr>
                  <w:color w:val="#410a8c"/>
                  <w:u w:val="single"/>
                </w:rPr>
                <w:t xml:space="preserve">Alessandro Buccheri</w:t>
              </w:r>
            </w:hyperlink>
          </w:p>
          <w:p>
            <w:pPr/>
            <w:r>
              <w:rPr/>
              <w:t xml:space="preserve">William M. Short. </w:t>
            </w:r>
            <w:r>
              <w:rPr>
                <w:i w:val="1"/>
                <w:iCs w:val="1"/>
              </w:rPr>
              <w:t xml:space="preserve">Embodiment in Latin Semantics</w:t>
            </w:r>
            <w:r>
              <w:rPr/>
              <w:t xml:space="preserve">, pp.141-176, 2016, </w:t>
            </w:r>
            <w:hyperlink r:id="rId37" w:history="1">
              <w:r>
                <w:rPr>
                  <w:color w:val="#410a8c"/>
                  <w:u w:val="single"/>
                </w:rPr>
                <w:t xml:space="preserve">⟨10.1075/slcs.174.06buc⟩</w:t>
              </w:r>
            </w:hyperlink>
          </w:p>
          <w:p>
            <w:pPr/>
            <w:r>
              <w:rPr/>
              <w:t xml:space="preserve">Chapitre d'ouvrage</w:t>
            </w:r>
          </w:p>
          <w:p>
            <w:pPr/>
            <w:hyperlink r:id="rId36" w:history="1">
              <w:r>
                <w:rPr>
                  <w:color w:val="#410a8c"/>
                  <w:u w:val="single"/>
                </w:rPr>
                <w:t xml:space="preserve">hal-03002970v1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métaphore comme technique intellectuelle dans les Recherches sur les plantes de Théophraste</w:t>
              </w:r>
            </w:hyperlink>
          </w:p>
          <w:p>
            <w:pPr/>
            <w:hyperlink r:id="rId12" w:history="1">
              <w:r>
                <w:rPr>
                  <w:color w:val="#410a8c"/>
                  <w:u w:val="single"/>
                </w:rPr>
                <w:t xml:space="preserve">Alessandro Buccheri</w:t>
              </w:r>
            </w:hyperlink>
          </w:p>
          <w:p>
            <w:pPr/>
            <w:r>
              <w:rPr/>
              <w:t xml:space="preserve">[Rapport de recherche] Labex HaStec. 2019</w:t>
            </w:r>
          </w:p>
          <w:p>
            <w:pPr/>
            <w:r>
              <w:rPr/>
              <w:t xml:space="preserve">Rapport</w:t>
            </w:r>
            <w:r>
              <w:rPr/>
              <w:t xml:space="preserve"> (rapport de recherche)</w:t>
            </w:r>
          </w:p>
          <w:p>
            <w:pPr/>
            <w:hyperlink r:id="rId38" w:history="1">
              <w:r>
                <w:rPr>
                  <w:color w:val="#410a8c"/>
                  <w:u w:val="single"/>
                </w:rPr>
                <w:t xml:space="preserve">hal-03813079v1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F9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ssandro-buccheri" TargetMode="External"/><Relationship Id="rId8" Type="http://schemas.openxmlformats.org/officeDocument/2006/relationships/hyperlink" Target="https://orcid.org/0000-0003-3771-1204" TargetMode="External"/><Relationship Id="rId9" Type="http://schemas.openxmlformats.org/officeDocument/2006/relationships/hyperlink" Target="https://www.idref.fr/230065759" TargetMode="External"/><Relationship Id="rId10" Type="http://schemas.openxmlformats.org/officeDocument/2006/relationships/hyperlink" Target="https://viaf.org/viaf/57153953290505562001" TargetMode="External"/><Relationship Id="rId11" Type="http://schemas.openxmlformats.org/officeDocument/2006/relationships/hyperlink" Target="https://hal.science/hal-04696260v1" TargetMode="External"/><Relationship Id="rId12" Type="http://schemas.openxmlformats.org/officeDocument/2006/relationships/hyperlink" Target="https://hal.science/search/index/?q=*&amp;authFullName_s=Alessandro Buccheri" TargetMode="External"/><Relationship Id="rId13" Type="http://schemas.openxmlformats.org/officeDocument/2006/relationships/hyperlink" Target="https://hal.science/search/index/?q=*&amp;authFullName_s=Maurizio Bettini" TargetMode="External"/><Relationship Id="rId14" Type="http://schemas.openxmlformats.org/officeDocument/2006/relationships/hyperlink" Target="https://hal.science/hal-03888231v1" TargetMode="External"/><Relationship Id="rId15" Type="http://schemas.openxmlformats.org/officeDocument/2006/relationships/hyperlink" Target="https://dx.doi.org/10.4000/books.editionsehess.49271" TargetMode="External"/><Relationship Id="rId16" Type="http://schemas.openxmlformats.org/officeDocument/2006/relationships/hyperlink" Target="https://hal.science/hal-03542194v1" TargetMode="External"/><Relationship Id="rId17" Type="http://schemas.openxmlformats.org/officeDocument/2006/relationships/hyperlink" Target="https://hal.science/search/index/?q=*&amp;authFullName_s=Irene de Felice" TargetMode="External"/><Relationship Id="rId18" Type="http://schemas.openxmlformats.org/officeDocument/2006/relationships/hyperlink" Target="https://hal.science/search/index/?q=*&amp;authFullName_s=Chiara Fedriani" TargetMode="External"/><Relationship Id="rId19" Type="http://schemas.openxmlformats.org/officeDocument/2006/relationships/hyperlink" Target="https://hal.science/search/index/?q=*&amp;authFullName_s=William Michael Short" TargetMode="External"/><Relationship Id="rId20" Type="http://schemas.openxmlformats.org/officeDocument/2006/relationships/hyperlink" Target="https://dx.doi.org/10.1515/joll-2021-2002" TargetMode="External"/><Relationship Id="rId21" Type="http://schemas.openxmlformats.org/officeDocument/2006/relationships/hyperlink" Target="https://hal.science/hal-03542319v1" TargetMode="External"/><Relationship Id="rId22" Type="http://schemas.openxmlformats.org/officeDocument/2006/relationships/hyperlink" Target="https://hal.science/hal-03542390v1" TargetMode="External"/><Relationship Id="rId23" Type="http://schemas.openxmlformats.org/officeDocument/2006/relationships/hyperlink" Target="https://hal.science/hal-03537692v1" TargetMode="External"/><Relationship Id="rId24" Type="http://schemas.openxmlformats.org/officeDocument/2006/relationships/hyperlink" Target="https://hal.science/hal-02091947v1" TargetMode="External"/><Relationship Id="rId25" Type="http://schemas.openxmlformats.org/officeDocument/2006/relationships/hyperlink" Target="https://hal.science/search/index/?q=*&amp;authFullName_s=Manon Brouillet" TargetMode="External"/><Relationship Id="rId26" Type="http://schemas.openxmlformats.org/officeDocument/2006/relationships/hyperlink" Target="https://dx.doi.org/10.4000/mondesanciens.2441" TargetMode="External"/><Relationship Id="rId27" Type="http://schemas.openxmlformats.org/officeDocument/2006/relationships/hyperlink" Target="https://hal.science/hal-03002983v1" TargetMode="External"/><Relationship Id="rId28" Type="http://schemas.openxmlformats.org/officeDocument/2006/relationships/hyperlink" Target="https://dx.doi.org/10.4000/mondesanciens.1671" TargetMode="External"/><Relationship Id="rId29" Type="http://schemas.openxmlformats.org/officeDocument/2006/relationships/hyperlink" Target="https://hal.science/hal-01719671v1" TargetMode="External"/><Relationship Id="rId30" Type="http://schemas.openxmlformats.org/officeDocument/2006/relationships/hyperlink" Target="https://hal.science/hal-04410824v1" TargetMode="External"/><Relationship Id="rId31" Type="http://schemas.openxmlformats.org/officeDocument/2006/relationships/hyperlink" Target="https://hal.science/hal-04146164v1" TargetMode="External"/><Relationship Id="rId32" Type="http://schemas.openxmlformats.org/officeDocument/2006/relationships/hyperlink" Target="https://hal.science/hal-03542394v1" TargetMode="External"/><Relationship Id="rId33" Type="http://schemas.openxmlformats.org/officeDocument/2006/relationships/hyperlink" Target="https://hal.science/search/index/?q=*&amp;authFullName_s=Wash, Leon" TargetMode="External"/><Relationship Id="rId34" Type="http://schemas.openxmlformats.org/officeDocument/2006/relationships/hyperlink" Target="https://hal.science/hal-03542245v1" TargetMode="External"/><Relationship Id="rId35" Type="http://schemas.openxmlformats.org/officeDocument/2006/relationships/hyperlink" Target="https://shs.hal.science/halshs-03005861v1" TargetMode="External"/><Relationship Id="rId36" Type="http://schemas.openxmlformats.org/officeDocument/2006/relationships/hyperlink" Target="https://hal.science/hal-03002970v1" TargetMode="External"/><Relationship Id="rId37" Type="http://schemas.openxmlformats.org/officeDocument/2006/relationships/hyperlink" Target="https://dx.doi.org/10.1075/slcs.174.06buc" TargetMode="External"/><Relationship Id="rId38" Type="http://schemas.openxmlformats.org/officeDocument/2006/relationships/hyperlink" Target="https://hal.science/hal-03813079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Alessandro Buccheri</dc:title>
  <dc:description>CV</dc:description>
  <dc:subject/>
  <cp:keywords/>
  <cp:category/>
  <cp:lastModifiedBy/>
  <dcterms:created xsi:type="dcterms:W3CDTF">2026-03-15T14:27:12+01:00</dcterms:created>
  <dcterms:modified xsi:type="dcterms:W3CDTF">2026-03-15T14:27:12+01:00</dcterms:modified>
</cp:coreProperties>
</file>

<file path=docProps/custom.xml><?xml version="1.0" encoding="utf-8"?>
<Properties xmlns="http://schemas.openxmlformats.org/officeDocument/2006/custom-properties" xmlns:vt="http://schemas.openxmlformats.org/officeDocument/2006/docPropsVTypes"/>
</file>