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Alessia Chapel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Manufactory of Old French Psalters. Part 3. The Semi-Diplomatic transcription of Douce MS 320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Alessia Chapel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museIKON A Journal of Religious Art and Culture</w:t>
            </w:r>
            <w:r>
              <w:rPr/>
              <w:t xml:space="preserve">, 2025, 9, pp.157-215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tête d’un copiste du XIIe siècle : le parchemin, le calame et le rasoir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Alessia Chapel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2025, 91,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Manufactory of Old French Psalters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Alessia Chapel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museIKON A Journal of Religious Art and Culture</w:t>
            </w:r>
            <w:r>
              <w:rPr/>
              <w:t xml:space="preserve">, 2024, 8, pp.103-203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halshs-04997549v1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Manufactory of Old French Psalters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Alessia Chapel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museIKON A Journal of Religious Art and Culture</w:t>
            </w:r>
            <w:r>
              <w:rPr/>
              <w:t xml:space="preserve">, 2024, 7, pp.55-143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halshs-04373977v1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Manufactory of Old French Psalters. Part 2: The Genetic Stratigraphy of Douce MS 320 (Continuation) and Its Links with the Maidstone and Orne Fragments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Alessia Chapel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Corentin Delattre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Patrizia Lendinara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museIKON A Journal of Religious Art and Culture</w:t>
            </w:r>
            <w:r>
              <w:rPr/>
              <w:t xml:space="preserve">, 2024, 8, pp.103-203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halshs-04865339v1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Musical Instruments in the Early Vernacular Translations of the Psalms (4)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Alessia Chapel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Toupin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museIKON A Journal of Religious Art and Culture</w:t>
            </w:r>
            <w:r>
              <w:rPr/>
              <w:t xml:space="preserve">, 2022, 6, pp.211-221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halshs-03923915v1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géant Rainouart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Alessia Chapel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: Science et culture, innovation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Andrea Ghidoni, Per una poetica storica delle chansons de geste. Elementi e modelli, Venise, Edizioni Ca' Foscdari (Filologie medievali e moderne, 6, Serie occidentale, 5),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Alessia Chapel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2017, 60 (239), pp.297-298.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⟨10.4000/ccm.5886⟩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halshs-01639538v1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Alcune riflessioni sulla chanson de geste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Alessia Chapel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di Filologia Romanza</w:t>
            </w:r>
            <w:r>
              <w:rPr/>
              <w:t xml:space="preserve">, 2015, 23, pp.165-196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halshs-04645942v1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erasures of the Old French Psalter (Oxford, Bodleian Library, Douce MS 320) and the likelihood of a previous interlinear gloss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Alessia Chapel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Workshop: Glossy Glosses in Latin and Vernacular Manuscripts</w:t>
            </w:r>
            <w:r>
              <w:rPr/>
              <w:t xml:space="preserve">, Apr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hal-04997629v1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Automatismes formulaires dans la stratégie d'adaptation du premier Psautier français métrique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Alessia Chapel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Multilingualism and the Sacred Page in Medieval and Early Modern Contexts</w:t>
            </w:r>
            <w:r>
              <w:rPr/>
              <w:t xml:space="preserve">, Oct 2024,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hal-04997612v1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Orson de Beauvais (XIIe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Alessia Chapel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: Pouvoir, parenté et culture. Présentation des recherches doctorales dirigées par Martin Aurell et Marcello Angheben</w:t>
            </w:r>
            <w:r>
              <w:rPr/>
              <w:t xml:space="preserve">, Martin Aurell; Centre d'études supérieures de civilisation médiévale (CESCM), May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halshs-04997688v1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récits généalogiques entre roman et chanson de geste: enjeux et questions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Alessia Chapel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interdisciplinaires</w:t>
            </w:r>
            <w:r>
              <w:rPr/>
              <w:t xml:space="preserve">, CESCM, Jan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halshs-02177521v1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récits généalogiques (XIIe–XIVe siècles) entre romans et chansons de geste. Essai de classement et de définition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Alessia Chapel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: Pouvoir, parenté et culture. Présentation des recherches doctorales dirigées par le Professeur Martin Aurell</w:t>
            </w:r>
            <w:r>
              <w:rPr/>
              <w:t xml:space="preserve">, Martin Aurell; Centre d'études supérieures de civilisation médiévale (CESCM),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halshs-04645962v1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Tertia die resurrexit: Formulae and translation automatisms of the Apostles’ Creed in the Old French epic poems of the twelfth and thirteenth centuries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Sini Kangas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Alessia Chapel</w:t>
              </w:r>
            </w:hyperlink>
          </w:p>
          <w:p>
            <w:pPr/>
            <w:r>
              <w:rPr/>
              <w:t xml:space="preserve">Vladimir Agrigoroaei; Ileana Sasu. </w:t>
            </w:r>
            <w:r>
              <w:rPr>
                <w:i w:val="1"/>
                <w:iCs w:val="1"/>
              </w:rPr>
              <w:t xml:space="preserve">Translation Automatisms in the Vernacular Texts of the Middle Ages and Early Modern Period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pp.413-422, 2023, Biblia vernacula, 978-2-503-60033-8 / 978-2-503-60034-5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halshs-04373596v1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italienne : présentation de la traduction et traduction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Alessia Chapel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Dit des trois morts et des trois vifs. Éditions, traductions et études des versions médiévales (essai de 'translatio' collective)</w:t>
            </w:r>
            <w:r>
              <w:rPr/>
              <w:t xml:space="preserve">, 6, </w:t>
            </w:r>
            <w:hyperlink r:id="rId31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pp.111-128, 2018, BIbliothèque de Transmédie, 978-2-503-57972-6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halshs-02887237v1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1345v1" TargetMode="External"/><Relationship Id="rId8" Type="http://schemas.openxmlformats.org/officeDocument/2006/relationships/hyperlink" Target="https://hal.science/search/index/?q=*&amp;authFullName_s=Vladimir Agrigoroaei" TargetMode="External"/><Relationship Id="rId9" Type="http://schemas.openxmlformats.org/officeDocument/2006/relationships/hyperlink" Target="https://hal.science/search/index/?q=*&amp;authFullName_s=Alessia Chapel" TargetMode="External"/><Relationship Id="rId10" Type="http://schemas.openxmlformats.org/officeDocument/2006/relationships/hyperlink" Target="https://hal.science/hal-04997566v1" TargetMode="External"/><Relationship Id="rId11" Type="http://schemas.openxmlformats.org/officeDocument/2006/relationships/hyperlink" Target="https://shs.hal.science/halshs-04997549v1" TargetMode="External"/><Relationship Id="rId12" Type="http://schemas.openxmlformats.org/officeDocument/2006/relationships/hyperlink" Target="https://shs.hal.science/halshs-04373977v1" TargetMode="External"/><Relationship Id="rId13" Type="http://schemas.openxmlformats.org/officeDocument/2006/relationships/hyperlink" Target="https://shs.hal.science/halshs-04865339v1" TargetMode="External"/><Relationship Id="rId14" Type="http://schemas.openxmlformats.org/officeDocument/2006/relationships/hyperlink" Target="https://hal.science/search/index/?q=*&amp;authFullName_s=Corentin Delattre" TargetMode="External"/><Relationship Id="rId15" Type="http://schemas.openxmlformats.org/officeDocument/2006/relationships/hyperlink" Target="https://hal.science/search/index/?q=*&amp;authFullName_s=Patrizia Lendinara" TargetMode="External"/><Relationship Id="rId16" Type="http://schemas.openxmlformats.org/officeDocument/2006/relationships/hyperlink" Target="https://shs.hal.science/halshs-03923915v1" TargetMode="External"/><Relationship Id="rId17" Type="http://schemas.openxmlformats.org/officeDocument/2006/relationships/hyperlink" Target="https://hal.science/search/index/?q=*&amp;authFullName_s=Fabienne Toupin" TargetMode="External"/><Relationship Id="rId18" Type="http://schemas.openxmlformats.org/officeDocument/2006/relationships/hyperlink" Target="https://hal.science/hal-04997659v1" TargetMode="External"/><Relationship Id="rId19" Type="http://schemas.openxmlformats.org/officeDocument/2006/relationships/hyperlink" Target="https://shs.hal.science/halshs-01639538v1" TargetMode="External"/><Relationship Id="rId20" Type="http://schemas.openxmlformats.org/officeDocument/2006/relationships/hyperlink" Target="https://dx.doi.org/10.4000/ccm.5886" TargetMode="External"/><Relationship Id="rId21" Type="http://schemas.openxmlformats.org/officeDocument/2006/relationships/hyperlink" Target="https://shs.hal.science/halshs-04645942v1" TargetMode="External"/><Relationship Id="rId22" Type="http://schemas.openxmlformats.org/officeDocument/2006/relationships/hyperlink" Target="https://hal.science/hal-04997629v1" TargetMode="External"/><Relationship Id="rId23" Type="http://schemas.openxmlformats.org/officeDocument/2006/relationships/hyperlink" Target="https://hal.science/hal-04997612v1" TargetMode="External"/><Relationship Id="rId24" Type="http://schemas.openxmlformats.org/officeDocument/2006/relationships/hyperlink" Target="https://shs.hal.science/halshs-04997688v1" TargetMode="External"/><Relationship Id="rId25" Type="http://schemas.openxmlformats.org/officeDocument/2006/relationships/hyperlink" Target="https://shs.hal.science/halshs-02177521v1" TargetMode="External"/><Relationship Id="rId26" Type="http://schemas.openxmlformats.org/officeDocument/2006/relationships/hyperlink" Target="https://shs.hal.science/halshs-04645962v1" TargetMode="External"/><Relationship Id="rId27" Type="http://schemas.openxmlformats.org/officeDocument/2006/relationships/hyperlink" Target="https://shs.hal.science/halshs-04373596v1" TargetMode="External"/><Relationship Id="rId28" Type="http://schemas.openxmlformats.org/officeDocument/2006/relationships/hyperlink" Target="https://hal.science/search/index/?q=*&amp;authFullName_s=Sini Kangas" TargetMode="External"/><Relationship Id="rId29" Type="http://schemas.openxmlformats.org/officeDocument/2006/relationships/hyperlink" Target="https://www.brepols.net/products/IS-9782503600338-1" TargetMode="External"/><Relationship Id="rId30" Type="http://schemas.openxmlformats.org/officeDocument/2006/relationships/hyperlink" Target="https://shs.hal.science/halshs-02887237v1" TargetMode="External"/><Relationship Id="rId31" Type="http://schemas.openxmlformats.org/officeDocument/2006/relationships/hyperlink" Target="http://www.brepols.net/Pages/ShowProduct.aspx?prod_id=IS-9782503579726-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Alessia Chapel</dc:title>
  <dc:description>CV</dc:description>
  <dc:subject/>
  <cp:keywords/>
  <cp:category/>
  <cp:lastModifiedBy/>
  <dcterms:created xsi:type="dcterms:W3CDTF">2026-05-02T06:11:54+02:00</dcterms:created>
  <dcterms:modified xsi:type="dcterms:W3CDTF">2026-05-02T06:11:54+02:00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