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ALEXANDRA KORSAKOFF </w:t></w:r><w:r><w:rPr><w:color w:val="641e6e"/></w:rPr><w:t xml:space="preserve">Maîtresse de conférences en droit public à l'Université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alexandra-korsakoff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RECHERCHE</w:t></w:r></w:p><w:p><w:pPr/><w:r><w:rPr/><w:t xml:space="preserve">Depuis 2023, je suis maîtresse de conférences en droit public à l'Université de Caen Normandie. Mes principaux thèmes de recherche concernent le droit des réfugiés, droit des étrangers et droits fondamentaux.</w:t></w:r></w:p><w:p><w:pPr/><w:r><w:rPr><w:b w:val="1"/><w:bCs w:val="1"/></w:rPr><w:t xml:space="preserve">Distinctions</w:t></w:r><w:r><w:rPr/><w:t xml:space="preserve">Prix de thèse 2019 de l’Association française pour la recherche en droit administratif (AFDA)Prix de thèse 2019 de l’École doctorale droit Normandie (EDDN 98)</w:t></w:r></w:p><w:p><w:pPr/><w:r><w:rPr><w:b w:val="1"/><w:bCs w:val="1"/></w:rPr><w:t xml:space="preserve">Recherche collective</w:t></w:r><w:r><w:rPr/><w:t xml:space="preserve">2020-2023 : Chaire junior « Crise, numérique et droits » (Université de Caen Normandie)2019 : Participation au projet ASILES du CERSA (Université Paris II) sous la direction de D. Borrillo (MCF HDR)2014 : Participation au Centre d’étude et de recherche de l’Académie du droit international de La Haye sous la direction d’H. Tigroudja (PR)2012-2015 : Participation au projet Recherche et études sur le genre et les inégalités des normes en Europe (RÉGINE) du CREDOF et du CRDP (Université Paris Nanterre/ Université de Lille II) sous la direction de S. Hennette-Vauchez (PR), D. Roman (PR) et M. Pichard (PR)</w:t></w:r></w:p><w:p><w:pPr/><w:r><w:rPr><w:b w:val="1"/><w:bCs w:val="1"/></w:rPr><w:t xml:space="preserve">Responsabilité éditoriale</w:t></w:r><w:r><w:rPr/><w:t xml:space="preserve">Depuis 2023 : Membre du comité éditorial de la revue </w:t></w:r><w:r><w:rPr><w:i w:val="1"/><w:iCs w:val="1"/></w:rPr><w:t xml:space="preserve">Intersections. Revue semestrielle Droit & Genre</w:t></w:r></w:p><w:p><w:pPr><w:pStyle w:val="Heading1"/></w:pPr><w:r><w:rPr/><w:t xml:space="preserve">ENSEIGNEMENT</w:t></w:r></w:p><w:p><w:pPr/><w:r><w:rPr><w:b w:val="1"/><w:bCs w:val="1"/></w:rPr><w:t xml:space="preserve">Cours magistraux (CM)</w:t></w:r><w:r><w:rPr/><w:t xml:space="preserve">CM de droit constitutionnel (Licence 2 SHS mention sciences politiques)CM de finances publiques (Licence 2 Droit)CM de libertés fondamentales (Licence 3 Droit)CM de droit des collectivités territoriales (Master 1 Droit)</w:t></w:r></w:p><w:p><w:pPr/><w:r><w:rPr><w:b w:val="1"/><w:bCs w:val="1"/></w:rPr><w:t xml:space="preserve">Travaux dirigés (TD)</w:t></w:r><w:r><w:rPr/><w:t xml:space="preserve">TD dr droit constitutionnel (Licence 2 SHS mention sciences politiques)</w:t></w:r></w:p><w:p><w:pPr/><w:r><w:rPr><w:b w:val="1"/><w:bCs w:val="1"/></w:rPr><w:t xml:space="preserve">Séminaires</w:t></w:r><w:r><w:rPr/><w:t xml:space="preserve">Séminaire &amp;quot;Les missions des institutions décentralisées&amp;quot; (Licence 3 professionnelle MACT)Séminaire &amp;quot;Intelligence artificielle et droits fondamentaux&amp;quot; (Maser 2 Droit du numérique)Séminaire &amp;quot;Droit des étrangers&amp;quot; (Master 2 Protection des personnes vulnérables)Séminaire &amp;quot;Droit des réfugiés et de l'asile&amp;quot; (Master 2 Droit des Libertés)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[Actualités choisies] Discriminations, inégalités, exclusions (janvier 2024 – janvier 2025)</w:t></w:r></w:hyperlink></w:p><w:p><w:pPr/><w:hyperlink r:id="rId10" w:history="1"><w:r><w:rPr><w:color w:val="#410a8c"/><w:u w:val="single"/></w:rPr><w:t xml:space="preserve">Elsa Bourdier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12" w:history="1"><w:r><w:rPr><w:color w:val="#410a8c"/><w:u w:val="single"/></w:rPr><w:t xml:space="preserve">Julie Mattiussi</w:t></w:r></w:hyperlink><w:r><w:rPr/><w:t xml:space="preserve">,</w:t></w:r><w:hyperlink r:id="rId13" w:history="1"><w:r><w:rPr><w:color w:val="#410a8c"/><w:u w:val="single"/></w:rPr><w:t xml:space="preserve">Robin Medard Inghilterra</w:t></w:r></w:hyperlink><w:r><w:rPr/><w:t xml:space="preserve">,</w:t></w:r><w:hyperlink r:id="rId14" w:history="1"><w:r><w:rPr><w:color w:val="#410a8c"/><w:u w:val="single"/></w:rPr><w:t xml:space="preserve">Isabelle Rorive</w:t></w:r></w:hyperlink></w:p><w:p><w:pPr/><w:r><w:rPr><w:i w:val="1"/><w:iCs w:val="1"/></w:rPr><w:t xml:space="preserve">Intersections. Revue semestrielle Genre &amp; Droit</w:t></w:r><w:r><w:rPr/><w:t xml:space="preserve">, 2025, 3, 22 p. </w:t></w:r><w:hyperlink r:id="rId15" w:history="1"><w:r><w:rPr><w:color w:val="#410a8c"/><w:u w:val="single"/></w:rPr><w:t xml:space="preserve">⟨10.64977/intersections.vi3.140⟩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hal-05564624v1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[Actualités choisies] Discriminations, Inégalités, Exclusions (janvier 2023 – décembre 2023)</w:t></w:r></w:hyperlink></w:p><w:p><w:pPr/><w:hyperlink r:id="rId14" w:history="1"><w:r><w:rPr><w:color w:val="#410a8c"/><w:u w:val="single"/></w:rPr><w:t xml:space="preserve">Isabelle Rorive</w:t></w:r></w:hyperlink><w:r><w:rPr/><w:t xml:space="preserve">,</w:t></w:r><w:hyperlink r:id="rId17" w:history="1"><w:r><w:rPr><w:color w:val="#410a8c"/><w:u w:val="single"/></w:rPr><w:t xml:space="preserve">Sophia Ayada</w:t></w:r></w:hyperlink><w:r><w:rPr/><w:t xml:space="preserve">,</w:t></w:r><w:hyperlink r:id="rId18" w:history="1"><w:r><w:rPr><w:color w:val="#410a8c"/><w:u w:val="single"/></w:rPr><w:t xml:space="preserve">Robin Médard Inghilterra</w:t></w:r></w:hyperlink><w:r><w:rPr/><w:t xml:space="preserve">,</w:t></w:r><w:hyperlink r:id="rId19" w:history="1"><w:r><w:rPr><w:color w:val="#410a8c"/><w:u w:val="single"/></w:rPr><w:t xml:space="preserve">Marion Tissier-Raffin</w:t></w:r></w:hyperlink><w:r><w:rPr/><w:t xml:space="preserve">,</w:t></w:r><w:hyperlink r:id="rId11" w:history="1"><w:r><w:rPr><w:color w:val="#410a8c"/><w:u w:val="single"/></w:rPr><w:t xml:space="preserve">Alexandra Korsakoff</w:t></w:r></w:hyperlink></w:p><w:p><w:pPr/><w:r><w:rPr><w:i w:val="1"/><w:iCs w:val="1"/></w:rPr><w:t xml:space="preserve">Intersections. Revue semestrielle Genre &amp; Droit</w:t></w:r><w:r><w:rPr/><w:t xml:space="preserve">, 2024, 1, 20 p. </w:t></w:r><w:hyperlink r:id="rId20" w:history="1"><w:r><w:rPr><w:color w:val="#410a8c"/><w:u w:val="single"/></w:rPr><w:t xml:space="preserve">⟨10.64977/intersections.vi.44⟩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hal-05564619v1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fichage politique dans le cadre de la police administrative : d’une banalisation à une généralisation ?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2023, Numérique et ordre public, 21, pp.89-96. </w:t></w:r><w:hyperlink r:id="rId22" w:history="1"><w:r><w:rPr><w:color w:val="#410a8c"/><w:u w:val="single"/></w:rPr><w:t xml:space="preserve">⟨10.4000/crdf.8854⟩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hal-04308474v1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prise en compte du fait religieux dans la protection des réfugiés LGB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Revue du droit des religions</w:t></w:r><w:r><w:rPr/><w:t xml:space="preserve">, 2023, Élection et religion, 16, p. 125 à 138. </w:t></w:r><w:hyperlink r:id="rId24" w:history="1"><w:r><w:rPr><w:color w:val="#410a8c"/><w:u w:val="single"/></w:rPr><w:t xml:space="preserve">⟨10.4000/rdr.2219⟩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hal-04308458v1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propriété</w:t></w:r></w:hyperlink></w:p><w:p><w:pPr/><w:hyperlink r:id="rId26" w:history="1"><w:r><w:rPr><w:color w:val="#410a8c"/><w:u w:val="single"/></w:rPr><w:t xml:space="preserve">Nicolas Guillet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27" w:history="1"><w:r><w:rPr><w:color w:val="#410a8c"/><w:u w:val="single"/></w:rPr><w:t xml:space="preserve">Jean-Manuel Larralde</w:t></w:r></w:hyperlink></w:p><w:p><w:pPr/><w:r><w:rPr><w:i w:val="1"/><w:iCs w:val="1"/></w:rPr><w:t xml:space="preserve">Cahiers de la recherche sur les droits fondamentaux </w:t></w:r><w:r><w:rPr/><w:t xml:space="preserve">, 2022, 20, 167 p. </w:t></w:r><w:hyperlink r:id="rId28" w:history="1"><w:r><w:rPr><w:color w:val="#410a8c"/><w:u w:val="single"/></w:rPr><w:t xml:space="preserve">⟨10.4000/crdf.8359⟩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hal-04039180v1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quotas de logements sociaux, un outil de mise en œuvre du droit au logement ?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Revue du droit public et de la science politique en France et à l'étranger</w:t></w:r><w:r><w:rPr/><w:t xml:space="preserve">, 2021, 1, pp.209-234</w:t></w:r></w:p><w:p><w:pPr/><w:r><w:rPr/><w:t xml:space="preserve">Article dans une revue</w:t></w:r></w:p><w:p><w:pPr/><w:hyperlink r:id="rId29" w:history="1"><w:r><w:rPr><w:color w:val="#410a8c"/><w:u w:val="single"/></w:rPr><w:t xml:space="preserve">hal-04491168v1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data-surveillance à l’ère de la Covid-19 : un déploiement en marge du débat démocratique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2021, Pandémies et épidémies, 19, pp.55-63. </w:t></w:r><w:hyperlink r:id="rId31" w:history="1"><w:r><w:rPr><w:color w:val="#410a8c"/><w:u w:val="single"/></w:rPr><w:t xml:space="preserve">⟨10.4000/crdf.8113⟩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hal-04491189v1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Annulation d'une mesure d'admission en soins psychiatriques sans consentement : une compétence du juge judiciaire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La Semaine juridique. Édition générale</w:t></w:r><w:r><w:rPr/><w:t xml:space="preserve">, 2020, 6, pp.288-291</w:t></w:r></w:p><w:p><w:pPr/><w:r><w:rPr/><w:t xml:space="preserve">Article dans une revue</w:t></w:r></w:p><w:p><w:pPr/><w:hyperlink r:id="rId32" w:history="1"><w:r><w:rPr><w:color w:val="#410a8c"/><w:u w:val="single"/></w:rPr><w:t xml:space="preserve">hal-02925313v1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défi de la prise en compte du genre dans l’identification des réfugié·e·s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Revue Européenne des Migrations Internationales</w:t></w:r><w:r><w:rPr/><w:t xml:space="preserve">, 2020, La citoyenneté au temps de l’« intégration civique » : regards croisés France/Canada, 36 (4), pp.189-196. </w:t></w:r><w:hyperlink r:id="rId34" w:history="1"><w:r><w:rPr><w:color w:val="#410a8c"/><w:u w:val="single"/></w:rPr><w:t xml:space="preserve">⟨10.4000/remi.17640⟩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hal-04491190v1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vulnérabilité des migrants</w:t></w:r></w:hyperlink></w:p><w:p><w:pPr/><w:hyperlink r:id="rId36" w:history="1"><w:r><w:rPr><w:color w:val="#410a8c"/><w:u w:val="single"/></w:rPr><w:t xml:space="preserve">Catherine-Amélie Chassin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37" w:history="1"><w:r><w:rPr><w:color w:val="#410a8c"/><w:u w:val="single"/></w:rPr><w:t xml:space="preserve">Laurence Mauger-Vielpeau</w:t></w:r></w:hyperlink></w:p><w:p><w:pPr/><w:r><w:rPr><w:i w:val="1"/><w:iCs w:val="1"/></w:rPr><w:t xml:space="preserve">Cahiers de la recherche sur les droits fondamentaux </w:t></w:r><w:r><w:rPr/><w:t xml:space="preserve">, 2020, La vulnérabilité, 18, pp.55-63. </w:t></w:r><w:hyperlink r:id="rId38" w:history="1"><w:r><w:rPr><w:color w:val="#410a8c"/><w:u w:val="single"/></w:rPr><w:t xml:space="preserve">⟨10.4000/crdf.6432⟩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hal-03707865v1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Droit et genre de janvier 2019 à février 2019 par REGINE (Recherches et études sur le genre et les inégalités dans les normes en Europe)</w:t></w:r></w:hyperlink></w:p><w:p><w:pPr/><w:hyperlink r:id="rId40" w:history="1"><w:r><w:rPr><w:color w:val="#410a8c"/><w:u w:val="single"/></w:rPr><w:t xml:space="preserve">Lisa Carayon</w:t></w:r></w:hyperlink><w:r><w:rPr/><w:t xml:space="preserve">,</w:t></w:r><w:hyperlink r:id="rId41" w:history="1"><w:r><w:rPr><w:color w:val="#410a8c"/><w:u w:val="single"/></w:rPr><w:t xml:space="preserve">Amélie Dionisi-Peyrusse</w:t></w:r></w:hyperlink><w:r><w:rPr/><w:t xml:space="preserve">,</w:t></w:r><w:hyperlink r:id="rId42" w:history="1"><w:r><w:rPr><w:color w:val="#410a8c"/><w:u w:val="single"/></w:rPr><w:t xml:space="preserve">Stéphanie Hennette-Vauchez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43" w:history="1"><w:r><w:rPr><w:color w:val="#410a8c"/><w:u w:val="single"/></w:rPr><w:t xml:space="preserve">Laurie Marguet</w:t></w:r></w:hyperlink><w:r><w:rPr/><w:t xml:space="preserve">et al.</w:t></w:r></w:p><w:p><w:pPr/><w:r><w:rPr><w:i w:val="1"/><w:iCs w:val="1"/></w:rPr><w:t xml:space="preserve">Recueil Dalloz</w:t></w:r><w:r><w:rPr/><w:t xml:space="preserve">, 2020, 15, pp.843</w:t></w:r></w:p><w:p><w:pPr/><w:r><w:rPr/><w:t xml:space="preserve">Article dans une revue</w:t></w:r></w:p><w:p><w:pPr/><w:hyperlink r:id="rId39" w:history="1"><w:r><w:rPr><w:color w:val="#410a8c"/><w:u w:val="single"/></w:rPr><w:t xml:space="preserve">hal-02925345v1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Soins psychiatriques sans consentement : les conditions de la responsabilité civile pour détention arbitraire</w:t></w:r></w:hyperlink></w:p><w:p><w:pPr/><w:hyperlink r:id="rId11" w:history="1"><w:r><w:rPr><w:color w:val="#410a8c"/><w:u w:val="single"/></w:rPr><w:t xml:space="preserve">Alexandra Korsakoff</w:t></w:r></w:hyperlink><w:r><w:rPr/><w:t xml:space="preserve">,</w:t></w:r><w:hyperlink r:id="rId45" w:history="1"><w:r><w:rPr><w:color w:val="#410a8c"/><w:u w:val="single"/></w:rPr><w:t xml:space="preserve">Gilles Raoul-Cormeil</w:t></w:r></w:hyperlink></w:p><w:p><w:pPr/><w:r><w:rPr><w:i w:val="1"/><w:iCs w:val="1"/></w:rPr><w:t xml:space="preserve">La Semaine juridique. Édition générale</w:t></w:r><w:r><w:rPr/><w:t xml:space="preserve">, 2019, 38, pp.1619-1622</w:t></w:r></w:p><w:p><w:pPr/><w:r><w:rPr/><w:t xml:space="preserve">Article dans une revue</w:t></w:r></w:p><w:p><w:pPr/><w:hyperlink r:id="rId44" w:history="1"><w:r><w:rPr><w:color w:val="#410a8c"/><w:u w:val="single"/></w:rPr><w:t xml:space="preserve">hal-02925316v1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Droit et genre de janvier 2018 à janvier 2019 par REGINE (Recherches et études sur le genre et les inégalités dans les normes en Europe)</w:t></w:r></w:hyperlink></w:p><w:p><w:pPr/><w:hyperlink r:id="rId40" w:history="1"><w:r><w:rPr><w:color w:val="#410a8c"/><w:u w:val="single"/></w:rPr><w:t xml:space="preserve">Lisa Carayon</w:t></w:r></w:hyperlink><w:r><w:rPr/><w:t xml:space="preserve">,</w:t></w:r><w:hyperlink r:id="rId47" w:history="1"><w:r><w:rPr><w:color w:val="#410a8c"/><w:u w:val="single"/></w:rPr><w:t xml:space="preserve">Marie-Xavière Catto</w:t></w:r></w:hyperlink><w:r><w:rPr/><w:t xml:space="preserve">,</w:t></w:r><w:hyperlink r:id="rId42" w:history="1"><w:r><w:rPr><w:color w:val="#410a8c"/><w:u w:val="single"/></w:rPr><w:t xml:space="preserve">Stéphanie Hennette-Vauchez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48" w:history="1"><w:r><w:rPr><w:color w:val="#410a8c"/><w:u w:val="single"/></w:rPr><w:t xml:space="preserve">Marc Pichard</w:t></w:r></w:hyperlink><w:r><w:rPr/><w:t xml:space="preserve">et al.</w:t></w:r></w:p><w:p><w:pPr/><w:r><w:rPr><w:i w:val="1"/><w:iCs w:val="1"/></w:rPr><w:t xml:space="preserve">Recueil Dalloz</w:t></w:r><w:r><w:rPr/><w:t xml:space="preserve">, 2019, 15, pp.856</w:t></w:r></w:p><w:p><w:pPr/><w:r><w:rPr/><w:t xml:space="preserve">Article dans une revue</w:t></w:r></w:p><w:p><w:pPr/><w:hyperlink r:id="rId46" w:history="1"><w:r><w:rPr><w:color w:val="#410a8c"/><w:u w:val="single"/></w:rPr><w:t xml:space="preserve">hal-02925320v1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contestation d'un arrêté anti-mendicité au regard du principe de fraternité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Actualité juridique Droit administratif</w:t></w:r><w:r><w:rPr/><w:t xml:space="preserve">, 2018, 44, pp.2509-2512</w:t></w:r></w:p><w:p><w:pPr/><w:r><w:rPr/><w:t xml:space="preserve">Article dans une revue</w:t></w:r></w:p><w:p><w:pPr/><w:hyperlink r:id="rId49" w:history="1"><w:r><w:rPr><w:color w:val="#410a8c"/><w:u w:val="single"/></w:rPr><w:t xml:space="preserve">hal-02925318v1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Droit et genre de janvier 2016 à décembre 2016 par REGINE (Recherches et études sur le genre et les inégalités dans les normes en Europe)</w:t></w:r></w:hyperlink></w:p><w:p><w:pPr/><w:hyperlink r:id="rId51" w:history="1"><w:r><w:rPr><w:color w:val="#410a8c"/><w:u w:val="single"/></w:rPr><w:t xml:space="preserve">Olivia Bui-Xuan</w:t></w:r></w:hyperlink><w:r><w:rPr/><w:t xml:space="preserve">,</w:t></w:r><w:hyperlink r:id="rId40" w:history="1"><w:r><w:rPr><w:color w:val="#410a8c"/><w:u w:val="single"/></w:rPr><w:t xml:space="preserve">Lisa Carayon</w:t></w:r></w:hyperlink><w:r><w:rPr/><w:t xml:space="preserve">,</w:t></w:r><w:hyperlink r:id="rId52" w:history="1"><w:r><w:rPr><w:color w:val="#410a8c"/><w:u w:val="single"/></w:rPr><w:t xml:space="preserve">Céline Chassang</w:t></w:r></w:hyperlink><w:r><w:rPr/><w:t xml:space="preserve">,</w:t></w:r><w:hyperlink r:id="rId53" w:history="1"><w:r><w:rPr><w:color w:val="#410a8c"/><w:u w:val="single"/></w:rPr><w:t xml:space="preserve">Céline Fercot</w:t></w:r></w:hyperlink><w:r><w:rPr/><w:t xml:space="preserve">,</w:t></w:r><w:hyperlink r:id="rId42" w:history="1"><w:r><w:rPr><w:color w:val="#410a8c"/><w:u w:val="single"/></w:rPr><w:t xml:space="preserve">Stéphanie Hennette-Vauchez</w:t></w:r></w:hyperlink><w:r><w:rPr/><w:t xml:space="preserve">et al.</w:t></w:r></w:p><w:p><w:pPr/><w:r><w:rPr><w:i w:val="1"/><w:iCs w:val="1"/></w:rPr><w:t xml:space="preserve">Recueil Dalloz</w:t></w:r><w:r><w:rPr/><w:t xml:space="preserve">, 2016, 16, pp.915</w:t></w:r></w:p><w:p><w:pPr/><w:r><w:rPr/><w:t xml:space="preserve">Article dans une revue</w:t></w:r></w:p><w:p><w:pPr/><w:hyperlink r:id="rId50" w:history="1"><w:r><w:rPr><w:color w:val="#410a8c"/><w:u w:val="single"/></w:rPr><w:t xml:space="preserve">hal-02925351v1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Chronique de jurisprudence constitutionnelle française 2014</w:t></w:r></w:hyperlink></w:p><w:p><w:pPr/><w:hyperlink r:id="rId55" w:history="1"><w:r><w:rPr><w:color w:val="#410a8c"/><w:u w:val="single"/></w:rPr><w:t xml:space="preserve">Quentin Butavand</w:t></w:r></w:hyperlink><w:r><w:rPr/><w:t xml:space="preserve">,</w:t></w:r><w:hyperlink r:id="rId56" w:history="1"><w:r><w:rPr><w:color w:val="#410a8c"/><w:u w:val="single"/></w:rPr><w:t xml:space="preserve">Eugénie Duval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57" w:history="1"><w:r><w:rPr><w:color w:val="#410a8c"/><w:u w:val="single"/></w:rPr><w:t xml:space="preserve">David Poinsignon</w:t></w:r></w:hyperlink><w:r><w:rPr/><w:t xml:space="preserve">,</w:t></w:r><w:hyperlink r:id="rId58" w:history="1"><w:r><w:rPr><w:color w:val="#410a8c"/><w:u w:val="single"/></w:rPr><w:t xml:space="preserve">David Vicomte</w:t></w:r></w:hyperlink></w:p><w:p><w:pPr/><w:r><w:rPr><w:i w:val="1"/><w:iCs w:val="1"/></w:rPr><w:t xml:space="preserve">Cahiers de la recherche sur les droits fondamentaux </w:t></w:r><w:r><w:rPr/><w:t xml:space="preserve">, 2015, (Le droit d’asile), 13, pp.147-162. </w:t></w:r><w:hyperlink r:id="rId59" w:history="1"><w:r><w:rPr><w:color w:val="#410a8c"/><w:u w:val="single"/></w:rPr><w:t xml:space="preserve">⟨10.4000/crdf.1278⟩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halshs-02641186v1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Droit et genre de janvier 2014 à janvier 2015 par REGINE (Recherches et études sur le genre et les inégalités dans les normes en Europe)</w:t></w:r></w:hyperlink></w:p><w:p><w:pPr/><w:hyperlink r:id="rId51" w:history="1"><w:r><w:rPr><w:color w:val="#410a8c"/><w:u w:val="single"/></w:rPr><w:t xml:space="preserve">Olivia Bui-Xuan</w:t></w:r></w:hyperlink><w:r><w:rPr/><w:t xml:space="preserve">,</w:t></w:r><w:hyperlink r:id="rId40" w:history="1"><w:r><w:rPr><w:color w:val="#410a8c"/><w:u w:val="single"/></w:rPr><w:t xml:space="preserve">Lisa Carayon</w:t></w:r></w:hyperlink><w:r><w:rPr/><w:t xml:space="preserve">,</w:t></w:r><w:hyperlink r:id="rId41" w:history="1"><w:r><w:rPr><w:color w:val="#410a8c"/><w:u w:val="single"/></w:rPr><w:t xml:space="preserve">Amélie Dionisi-Peyrusse</w:t></w:r></w:hyperlink><w:r><w:rPr/><w:t xml:space="preserve">,</w:t></w:r><w:hyperlink r:id="rId42" w:history="1"><w:r><w:rPr><w:color w:val="#410a8c"/><w:u w:val="single"/></w:rPr><w:t xml:space="preserve">Stéphanie Hennette-Vauchez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et al.</w:t></w:r></w:p><w:p><w:pPr/><w:r><w:rPr><w:i w:val="1"/><w:iCs w:val="1"/></w:rPr><w:t xml:space="preserve">Recueil Dalloz</w:t></w:r><w:r><w:rPr/><w:t xml:space="preserve">, 2015, 17, pp.1007-1020</w:t></w:r></w:p><w:p><w:pPr/><w:r><w:rPr/><w:t xml:space="preserve">Article dans une revue</w:t></w:r></w:p><w:p><w:pPr/><w:hyperlink r:id="rId60" w:history="1"><w:r><w:rPr><w:color w:val="#410a8c"/><w:u w:val="single"/></w:rPr><w:t xml:space="preserve">halshs-01980279v1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victimes de persécutions de genre, de &amp;quot;nouveaux&amp;quot; réfugiés ? Réflexion sur l’étendue de la mobilisation du motif du groupe social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2015, Le droit d’asile, 13, pp.77-88. </w:t></w:r><w:hyperlink r:id="rId62" w:history="1"><w:r><w:rPr><w:color w:val="#410a8c"/><w:u w:val="single"/></w:rPr><w:t xml:space="preserve">⟨10.4000/crdf.1206⟩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hal-02925352v1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de jurisprudence constitutionnelle française 2013</w:t></w:r></w:hyperlink></w:p><w:p><w:pPr/><w:hyperlink r:id="rId64" w:history="1"><w:r><w:rPr><w:color w:val="#410a8c"/><w:u w:val="single"/></w:rPr><w:t xml:space="preserve">Aurore Catherine</w:t></w:r></w:hyperlink><w:r><w:rPr/><w:t xml:space="preserve">,</w:t></w:r><w:hyperlink r:id="rId65" w:history="1"><w:r><w:rPr><w:color w:val="#410a8c"/><w:u w:val="single"/></w:rPr><w:t xml:space="preserve">Amandine Cayol</w:t></w:r></w:hyperlink><w:r><w:rPr/><w:t xml:space="preserve">,</w:t></w:r><w:hyperlink r:id="rId56" w:history="1"><w:r><w:rPr><w:color w:val="#410a8c"/><w:u w:val="single"/></w:rPr><w:t xml:space="preserve">Eugénie Duval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66" w:history="1"><w:r><w:rPr><w:color w:val="#410a8c"/><w:u w:val="single"/></w:rPr><w:t xml:space="preserve">Antoine Siffert</w:t></w:r></w:hyperlink></w:p><w:p><w:pPr/><w:r><w:rPr><w:i w:val="1"/><w:iCs w:val="1"/></w:rPr><w:t xml:space="preserve">Cahiers de la recherche sur les droits fondamentaux </w:t></w:r><w:r><w:rPr/><w:t xml:space="preserve">, 2014, (Droit et psychiatrie), 12, pp.137-152. </w:t></w:r><w:hyperlink r:id="rId67" w:history="1"><w:r><w:rPr><w:color w:val="#410a8c"/><w:u w:val="single"/></w:rPr><w:t xml:space="preserve">⟨10.4000/crdf.1988⟩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halshs-02641193v1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Droit et genre de janvier 2013 à janvier 2014 par REGINE (Recherches et études sur le genre et les inégalités dans les normes en Europe)</w:t></w:r></w:hyperlink></w:p><w:p><w:pPr/><w:hyperlink r:id="rId69" w:history="1"><w:r><w:rPr><w:color w:val="#410a8c"/><w:u w:val="single"/></w:rPr><w:t xml:space="preserve">Delphine Autem</w:t></w:r></w:hyperlink><w:r><w:rPr/><w:t xml:space="preserve">,</w:t></w:r><w:hyperlink r:id="rId40" w:history="1"><w:r><w:rPr><w:color w:val="#410a8c"/><w:u w:val="single"/></w:rPr><w:t xml:space="preserve">Lisa Carayon</w:t></w:r></w:hyperlink><w:r><w:rPr/><w:t xml:space="preserve">,</w:t></w:r><w:hyperlink r:id="rId70" w:history="1"><w:r><w:rPr><w:color w:val="#410a8c"/><w:u w:val="single"/></w:rPr><w:t xml:space="preserve">Isabelle Boucobza</w:t></w:r></w:hyperlink><w:r><w:rPr/><w:t xml:space="preserve">,</w:t></w:r><w:hyperlink r:id="rId41" w:history="1"><w:r><w:rPr><w:color w:val="#410a8c"/><w:u w:val="single"/></w:rPr><w:t xml:space="preserve">Amélie Dionisi-Peyrusse</w:t></w:r></w:hyperlink><w:r><w:rPr/><w:t xml:space="preserve">,</w:t></w:r><w:hyperlink r:id="rId71" w:history="1"><w:r><w:rPr><w:color w:val="#410a8c"/><w:u w:val="single"/></w:rPr><w:t xml:space="preserve">Juliette Gaté</w:t></w:r></w:hyperlink><w:r><w:rPr/><w:t xml:space="preserve">et al.</w:t></w:r></w:p><w:p><w:pPr/><w:r><w:rPr><w:i w:val="1"/><w:iCs w:val="1"/></w:rPr><w:t xml:space="preserve">Recueil Dalloz</w:t></w:r><w:r><w:rPr/><w:t xml:space="preserve">, 2014, 16, pp.954</w:t></w:r></w:p><w:p><w:pPr/><w:r><w:rPr/><w:t xml:space="preserve">Article dans une revue</w:t></w:r></w:p><w:p><w:pPr/><w:hyperlink r:id="rId68" w:history="1"><w:r><w:rPr><w:color w:val="#410a8c"/><w:u w:val="single"/></w:rPr><w:t xml:space="preserve">halshs-01980403v1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défis renouvelés du statut de réfugié : la notion de groupe social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Colloque : La réforme de l'asile mise en œuvre</w:t></w:r><w:r><w:rPr/><w:t xml:space="preserve">, Jun 2016, Caen, France. pp.139-159</w:t></w:r></w:p><w:p><w:pPr/><w:r><w:rPr/><w:t xml:space="preserve">Communication dans un congrès</w:t></w:r></w:p><w:p><w:pPr/><w:hyperlink r:id="rId72" w:history="1"><w:r><w:rPr><w:color w:val="#410a8c"/><w:u w:val="single"/></w:rPr><w:t xml:space="preserve">hal-02925362v1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L'instrumentalisation du principe de l'égalité des sexes aux fins de rejet de l'étranger.e</w:t></w:r></w:hyperlink></w:p><w:p><w:pPr/><w:hyperlink r:id="rId11" w:history="1"><w:r><w:rPr><w:color w:val="#410a8c"/><w:u w:val="single"/></w:rPr><w:t xml:space="preserve">Alexandra Korsakoff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74" w:history="1"><w:r><w:rPr><w:color w:val="#410a8c"/><w:u w:val="single"/></w:rPr><w:t xml:space="preserve">Elsa Fondimare</w:t></w:r></w:hyperlink><w:r><w:rPr/><w:t xml:space="preserve">,</w:t></w:r><w:hyperlink r:id="rId40" w:history="1"><w:r><w:rPr><w:color w:val="#410a8c"/><w:u w:val="single"/></w:rPr><w:t xml:space="preserve">Lisa Carayon</w:t></w:r></w:hyperlink><w:r><w:rPr/><w:t xml:space="preserve">,</w:t></w:r><w:hyperlink r:id="rId75" w:history="1"><w:r><w:rPr><w:color w:val="#410a8c"/><w:u w:val="single"/></w:rPr><w:t xml:space="preserve">Serge Slama</w:t></w:r></w:hyperlink><w:r><w:rPr/><w:t xml:space="preserve">et al.</w:t></w:r></w:p><w:p><w:pPr/><w:r><w:rPr/><w:t xml:space="preserve">Institut francophone pour la justice et la démocratie. 2025, 978-2-37032-450-4</w:t></w:r></w:p><w:p><w:pPr/><w:r><w:rPr/><w:t xml:space="preserve">Ouvrages</w:t></w:r></w:p><w:p><w:pPr/><w:hyperlink r:id="rId73" w:history="1"><w:r><w:rPr><w:color w:val="#410a8c"/><w:u w:val="single"/></w:rPr><w:t xml:space="preserve">hal-05606570v1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définition genrée du réfugié. Étude de droit français</w:t></w:r></w:hyperlink></w:p><w:p><w:pPr/><w:hyperlink r:id="rId11" w:history="1"><w:r><w:rPr><w:color w:val="#410a8c"/><w:u w:val="single"/></w:rPr><w:t xml:space="preserve">Alexandra Korsakoff</w:t></w:r></w:hyperlink></w:p><w:p><w:pPr/><w:r><w:rPr/><w:t xml:space="preserve">mare &amp; martin, 876 p., 2021, (Bibliothèque des thèses. Droit public), 978-2-84934-579-5</w:t></w:r></w:p><w:p><w:pPr/><w:r><w:rPr/><w:t xml:space="preserve">Ouvrages</w:t></w:r></w:p><w:p><w:pPr/><w:hyperlink r:id="rId76" w:history="1"><w:r><w:rPr><w:color w:val="#410a8c"/><w:u w:val="single"/></w:rPr><w:t xml:space="preserve">hal-04308425v1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Conclusion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L'instrumentalisation du principe de l'égalité des sexes aux fins de rejet de l'étranger.e</w:t></w:r><w:r><w:rPr/><w:t xml:space="preserve">, p. 187 à 192, 2025, 978-2-37032-450-4</w:t></w:r></w:p><w:p><w:pPr/><w:r><w:rPr/><w:t xml:space="preserve">Chapitre d'ouvrage</w:t></w:r></w:p><w:p><w:pPr/><w:hyperlink r:id="rId77" w:history="1"><w:r><w:rPr><w:color w:val="#410a8c"/><w:u w:val="single"/></w:rPr><w:t xml:space="preserve">hal-05606625v1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neutralisation de l’unité de famille</w:t></w:r></w:hyperlink></w:p><w:p><w:pPr/><w:hyperlink r:id="rId11" w:history="1"><w:r><w:rPr><w:color w:val="#410a8c"/><w:u w:val="single"/></w:rPr><w:t xml:space="preserve">Alexandra Korsakoff</w:t></w:r></w:hyperlink></w:p><w:p><w:pPr/><w:r><w:rPr><w:i w:val="1"/><w:iCs w:val="1"/></w:rPr><w:t xml:space="preserve">L’instrumentalisation du principe d’égalité des sexes aux fins de rejet de l’étranger.e</w:t></w:r><w:r><w:rPr/><w:t xml:space="preserve">, p. 139 à 153, 2025, 978-2-37032-450-4</w:t></w:r></w:p><w:p><w:pPr/><w:r><w:rPr/><w:t xml:space="preserve">Chapitre d'ouvrage</w:t></w:r></w:p><w:p><w:pPr/><w:hyperlink r:id="rId78" w:history="1"><w:r><w:rPr><w:color w:val="#410a8c"/><w:u w:val="single"/></w:rPr><w:t xml:space="preserve">hal-05606589v1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notion de groupe social en situation de conflit armé</w:t></w:r></w:hyperlink></w:p><w:p><w:pPr/><w:hyperlink r:id="rId11" w:history="1"><w:r><w:rPr><w:color w:val="#410a8c"/><w:u w:val="single"/></w:rPr><w:t xml:space="preserve">Alexandra Korsakoff</w:t></w:r></w:hyperlink></w:p><w:p><w:pPr/><w:r><w:rPr/><w:t xml:space="preserve">Alexis Marie. </w:t></w:r><w:r><w:rPr><w:i w:val="1"/><w:iCs w:val="1"/></w:rPr><w:t xml:space="preserve">Asile et nouvelles conflictualités</w:t></w:r><w:r><w:rPr/><w:t xml:space="preserve">, Éditions Pedone, p. 177 à 190, 2022, Conflits, 978-2-233-01020-9</w:t></w:r></w:p><w:p><w:pPr/><w:r><w:rPr/><w:t xml:space="preserve">Chapitre d'ouvrage</w:t></w:r></w:p><w:p><w:pPr/><w:hyperlink r:id="rId79" w:history="1"><w:r><w:rPr><w:color w:val="#410a8c"/><w:u w:val="single"/></w:rPr><w:t xml:space="preserve">hal-04308443v1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Femmes et droit international des réfugiés : la définition du réfugié renouvelée</w:t></w:r></w:hyperlink></w:p><w:p><w:pPr/><w:hyperlink r:id="rId11" w:history="1"><w:r><w:rPr><w:color w:val="#410a8c"/><w:u w:val="single"/></w:rPr><w:t xml:space="preserve">Alexandra Korsakoff</w:t></w:r></w:hyperlink></w:p><w:p><w:pPr/><w:r><w:rPr/><w:t xml:space="preserve">Maarit Jänterä-Jareborg; Hélène Tigroudja. </w:t></w:r><w:r><w:rPr><w:i w:val="1"/><w:iCs w:val="1"/></w:rPr><w:t xml:space="preserve">Women’s Human Rights and the Elimination of Discrimination / Les droits des femmes et l’élimination de la discrimination</w:t></w:r><w:r><w:rPr/><w:t xml:space="preserve">, </w:t></w:r><w:hyperlink r:id="rId81" w:history="1"><w:r><w:rPr><w:color w:val="#410a8c"/><w:u w:val="single"/></w:rPr><w:t xml:space="preserve">Brill Nijhoff</w:t></w:r></w:hyperlink><w:r><w:rPr/><w:t xml:space="preserve">, pp.217-264, 2016, (Les livres de droit de l'Académie), 978-90-04-32755-9. </w:t></w:r><w:hyperlink r:id="rId82" w:history="1"><w:r><w:rPr><w:color w:val="#410a8c"/><w:u w:val="single"/></w:rPr><w:t xml:space="preserve">⟨10.1163/1875-8096_pplcdu_ej.9789004327559.ch06⟩</w:t></w:r></w:hyperlink></w:p><w:p><w:pPr/><w:r><w:rPr/><w:t xml:space="preserve">Chapitre d'ouvrage</w:t></w:r></w:p><w:p><w:pPr/><w:hyperlink r:id="rId80" w:history="1"><w:r><w:rPr><w:color w:val="#410a8c"/><w:u w:val="single"/></w:rPr><w:t xml:space="preserve">hal-02925364v1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Convention de Genève revisitée : vers une définition genrée de la persécution</w:t></w:r></w:hyperlink></w:p><w:p><w:pPr/><w:hyperlink r:id="rId11" w:history="1"><w:r><w:rPr><w:color w:val="#410a8c"/><w:u w:val="single"/></w:rPr><w:t xml:space="preserve">Alexandra Korsakoff</w:t></w:r></w:hyperlink></w:p><w:p><w:pPr/><w:r><w:rPr/><w:t xml:space="preserve">Stéphanie Hennette-Vauchez; Marc Pichard; Diane Roman. </w:t></w:r><w:r><w:rPr><w:i w:val="1"/><w:iCs w:val="1"/></w:rPr><w:t xml:space="preserve">La loi et le genre : études critiques de droit français</w:t></w:r><w:r><w:rPr/><w:t xml:space="preserve">, CNRS éditions, pp.733-751, 2014, 978-2-271-08207-7</w:t></w:r></w:p><w:p><w:pPr/><w:r><w:rPr/><w:t xml:space="preserve">Chapitre d'ouvrage</w:t></w:r></w:p><w:p><w:pPr/><w:hyperlink r:id="rId83" w:history="1"><w:r><w:rPr><w:color w:val="#410a8c"/><w:u w:val="single"/></w:rPr><w:t xml:space="preserve">hal-02925359v1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Éditorial</w:t></w:r></w:hyperlink></w:p><w:p><w:pPr/><w:hyperlink r:id="rId85" w:history="1"><w:r><w:rPr><w:color w:val="#410a8c"/><w:u w:val="single"/></w:rPr><w:t xml:space="preserve">Agnès Cerf-Hollender</w:t></w:r></w:hyperlink><w:r><w:rPr/><w:t xml:space="preserve">,</w:t></w:r><w:hyperlink r:id="rId11" w:history="1"><w:r><w:rPr><w:color w:val="#410a8c"/><w:u w:val="single"/></w:rPr><w:t xml:space="preserve">Alexandra Korsakoff</w:t></w:r></w:hyperlink><w:r><w:rPr/><w:t xml:space="preserve">,</w:t></w:r><w:hyperlink r:id="rId27" w:history="1"><w:r><w:rPr><w:color w:val="#410a8c"/><w:u w:val="single"/></w:rPr><w:t xml:space="preserve">Jean-Manuel Larralde</w:t></w:r></w:hyperlink></w:p><w:p><w:pPr/><w:r><w:rPr><w:i w:val="1"/><w:iCs w:val="1"/></w:rPr><w:t xml:space="preserve">Cahiers de la recherche sur les droits fondamentaux </w:t></w:r><w:r><w:rPr/><w:t xml:space="preserve">, 21, p. 7 à 9, 2023, Numérique et ordre public, </w:t></w:r><w:hyperlink r:id="rId86" w:history="1"><w:r><w:rPr><w:color w:val="#410a8c"/><w:u w:val="single"/></w:rPr><w:t xml:space="preserve">⟨10.4000/crdf.8789⟩</w:t></w:r></w:hyperlink></w:p><w:p><w:pPr/><w:r><w:rPr/><w:t xml:space="preserve">N°spécial de revue/special issue</w:t></w:r></w:p><w:p><w:pPr/><w:hyperlink r:id="rId84" w:history="1"><w:r><w:rPr><w:color w:val="#410a8c"/><w:u w:val="single"/></w:rPr><w:t xml:space="preserve">hal-04491201v1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4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korsakoff" TargetMode="External"/><Relationship Id="rId9" Type="http://schemas.openxmlformats.org/officeDocument/2006/relationships/hyperlink" Target="https://hal.science/hal-05564624v1" TargetMode="External"/><Relationship Id="rId10" Type="http://schemas.openxmlformats.org/officeDocument/2006/relationships/hyperlink" Target="https://hal.science/search/index/?q=*&amp;authFullName_s=Elsa Bourdier" TargetMode="External"/><Relationship Id="rId11" Type="http://schemas.openxmlformats.org/officeDocument/2006/relationships/hyperlink" Target="https://hal.science/search/index/?q=*&amp;authFullName_s=Alexandra Korsakoff" TargetMode="External"/><Relationship Id="rId12" Type="http://schemas.openxmlformats.org/officeDocument/2006/relationships/hyperlink" Target="https://hal.science/search/index/?q=*&amp;authFullName_s=Julie Mattiussi" TargetMode="External"/><Relationship Id="rId13" Type="http://schemas.openxmlformats.org/officeDocument/2006/relationships/hyperlink" Target="https://hal.science/search/index/?q=*&amp;authFullName_s=Robin Medard Inghilterra" TargetMode="External"/><Relationship Id="rId14" Type="http://schemas.openxmlformats.org/officeDocument/2006/relationships/hyperlink" Target="https://hal.science/search/index/?q=*&amp;authFullName_s=Isabelle Rorive" TargetMode="External"/><Relationship Id="rId15" Type="http://schemas.openxmlformats.org/officeDocument/2006/relationships/hyperlink" Target="https://dx.doi.org/10.64977/intersections.vi3.140" TargetMode="External"/><Relationship Id="rId16" Type="http://schemas.openxmlformats.org/officeDocument/2006/relationships/hyperlink" Target="https://hal.science/hal-05564619v1" TargetMode="External"/><Relationship Id="rId17" Type="http://schemas.openxmlformats.org/officeDocument/2006/relationships/hyperlink" Target="https://hal.science/search/index/?q=*&amp;authFullName_s=Sophia Ayada" TargetMode="External"/><Relationship Id="rId18" Type="http://schemas.openxmlformats.org/officeDocument/2006/relationships/hyperlink" Target="https://hal.science/search/index/?q=*&amp;authFullName_s=Robin M&#233;dard Inghilterra" TargetMode="External"/><Relationship Id="rId19" Type="http://schemas.openxmlformats.org/officeDocument/2006/relationships/hyperlink" Target="https://hal.science/search/index/?q=*&amp;authFullName_s=Marion Tissier-Raffin" TargetMode="External"/><Relationship Id="rId20" Type="http://schemas.openxmlformats.org/officeDocument/2006/relationships/hyperlink" Target="https://dx.doi.org/10.64977/intersections.vi.44" TargetMode="External"/><Relationship Id="rId21" Type="http://schemas.openxmlformats.org/officeDocument/2006/relationships/hyperlink" Target="https://hal.science/hal-04308474v1" TargetMode="External"/><Relationship Id="rId22" Type="http://schemas.openxmlformats.org/officeDocument/2006/relationships/hyperlink" Target="https://dx.doi.org/10.4000/crdf.8854" TargetMode="External"/><Relationship Id="rId23" Type="http://schemas.openxmlformats.org/officeDocument/2006/relationships/hyperlink" Target="https://hal.science/hal-04308458v1" TargetMode="External"/><Relationship Id="rId24" Type="http://schemas.openxmlformats.org/officeDocument/2006/relationships/hyperlink" Target="https://dx.doi.org/10.4000/rdr.2219" TargetMode="External"/><Relationship Id="rId25" Type="http://schemas.openxmlformats.org/officeDocument/2006/relationships/hyperlink" Target="https://hal.science/hal-04039180v1" TargetMode="External"/><Relationship Id="rId26" Type="http://schemas.openxmlformats.org/officeDocument/2006/relationships/hyperlink" Target="https://hal.science/search/index/?q=*&amp;authFullName_s=Nicolas Guillet" TargetMode="External"/><Relationship Id="rId27" Type="http://schemas.openxmlformats.org/officeDocument/2006/relationships/hyperlink" Target="https://hal.science/search/index/?q=*&amp;authFullName_s=Jean-Manuel Larralde" TargetMode="External"/><Relationship Id="rId28" Type="http://schemas.openxmlformats.org/officeDocument/2006/relationships/hyperlink" Target="https://dx.doi.org/10.4000/crdf.8359" TargetMode="External"/><Relationship Id="rId29" Type="http://schemas.openxmlformats.org/officeDocument/2006/relationships/hyperlink" Target="https://hal.science/hal-04491168v1" TargetMode="External"/><Relationship Id="rId30" Type="http://schemas.openxmlformats.org/officeDocument/2006/relationships/hyperlink" Target="https://hal.science/hal-04491189v1" TargetMode="External"/><Relationship Id="rId31" Type="http://schemas.openxmlformats.org/officeDocument/2006/relationships/hyperlink" Target="https://dx.doi.org/10.4000/crdf.8113" TargetMode="External"/><Relationship Id="rId32" Type="http://schemas.openxmlformats.org/officeDocument/2006/relationships/hyperlink" Target="https://hal.science/hal-02925313v1" TargetMode="External"/><Relationship Id="rId33" Type="http://schemas.openxmlformats.org/officeDocument/2006/relationships/hyperlink" Target="https://hal.science/hal-04491190v1" TargetMode="External"/><Relationship Id="rId34" Type="http://schemas.openxmlformats.org/officeDocument/2006/relationships/hyperlink" Target="https://dx.doi.org/10.4000/remi.17640" TargetMode="External"/><Relationship Id="rId35" Type="http://schemas.openxmlformats.org/officeDocument/2006/relationships/hyperlink" Target="https://hal.science/hal-03707865v1" TargetMode="External"/><Relationship Id="rId36" Type="http://schemas.openxmlformats.org/officeDocument/2006/relationships/hyperlink" Target="https://hal.science/search/index/?q=*&amp;authFullName_s=Catherine-Am&#233;lie Chassin" TargetMode="External"/><Relationship Id="rId37" Type="http://schemas.openxmlformats.org/officeDocument/2006/relationships/hyperlink" Target="https://hal.science/search/index/?q=*&amp;authFullName_s=Laurence Mauger-Vielpeau" TargetMode="External"/><Relationship Id="rId38" Type="http://schemas.openxmlformats.org/officeDocument/2006/relationships/hyperlink" Target="https://dx.doi.org/10.4000/crdf.6432" TargetMode="External"/><Relationship Id="rId39" Type="http://schemas.openxmlformats.org/officeDocument/2006/relationships/hyperlink" Target="https://hal.science/hal-02925345v1" TargetMode="External"/><Relationship Id="rId40" Type="http://schemas.openxmlformats.org/officeDocument/2006/relationships/hyperlink" Target="https://hal.science/search/index/?q=*&amp;authFullName_s=Lisa Carayon" TargetMode="External"/><Relationship Id="rId41" Type="http://schemas.openxmlformats.org/officeDocument/2006/relationships/hyperlink" Target="https://hal.science/search/index/?q=*&amp;authFullName_s=Am&#233;lie Dionisi-Peyrusse" TargetMode="External"/><Relationship Id="rId42" Type="http://schemas.openxmlformats.org/officeDocument/2006/relationships/hyperlink" Target="https://hal.science/search/index/?q=*&amp;authFullName_s=St&#233;phanie Hennette-Vauchez" TargetMode="External"/><Relationship Id="rId43" Type="http://schemas.openxmlformats.org/officeDocument/2006/relationships/hyperlink" Target="https://hal.science/search/index/?q=*&amp;authFullName_s=Laurie Marguet" TargetMode="External"/><Relationship Id="rId44" Type="http://schemas.openxmlformats.org/officeDocument/2006/relationships/hyperlink" Target="https://hal.science/hal-02925316v1" TargetMode="External"/><Relationship Id="rId45" Type="http://schemas.openxmlformats.org/officeDocument/2006/relationships/hyperlink" Target="https://hal.science/search/index/?q=*&amp;authFullName_s=Gilles Raoul-Cormeil" TargetMode="External"/><Relationship Id="rId46" Type="http://schemas.openxmlformats.org/officeDocument/2006/relationships/hyperlink" Target="https://hal.science/hal-02925320v1" TargetMode="External"/><Relationship Id="rId47" Type="http://schemas.openxmlformats.org/officeDocument/2006/relationships/hyperlink" Target="https://hal.science/search/index/?q=*&amp;authFullName_s=Marie-Xavi&#232;re Catto" TargetMode="External"/><Relationship Id="rId48" Type="http://schemas.openxmlformats.org/officeDocument/2006/relationships/hyperlink" Target="https://hal.science/search/index/?q=*&amp;authFullName_s=Marc Pichard" TargetMode="External"/><Relationship Id="rId49" Type="http://schemas.openxmlformats.org/officeDocument/2006/relationships/hyperlink" Target="https://hal.science/hal-02925318v1" TargetMode="External"/><Relationship Id="rId50" Type="http://schemas.openxmlformats.org/officeDocument/2006/relationships/hyperlink" Target="https://hal.science/hal-02925351v1" TargetMode="External"/><Relationship Id="rId51" Type="http://schemas.openxmlformats.org/officeDocument/2006/relationships/hyperlink" Target="https://hal.science/search/index/?q=*&amp;authFullName_s=Olivia Bui-Xuan" TargetMode="External"/><Relationship Id="rId52" Type="http://schemas.openxmlformats.org/officeDocument/2006/relationships/hyperlink" Target="https://hal.science/search/index/?q=*&amp;authFullName_s=C&#233;line Chassang" TargetMode="External"/><Relationship Id="rId53" Type="http://schemas.openxmlformats.org/officeDocument/2006/relationships/hyperlink" Target="https://hal.science/search/index/?q=*&amp;authFullName_s=C&#233;line Fercot" TargetMode="External"/><Relationship Id="rId54" Type="http://schemas.openxmlformats.org/officeDocument/2006/relationships/hyperlink" Target="https://shs.hal.science/halshs-02641186v1" TargetMode="External"/><Relationship Id="rId55" Type="http://schemas.openxmlformats.org/officeDocument/2006/relationships/hyperlink" Target="https://hal.science/search/index/?q=*&amp;authFullName_s=Quentin Butavand" TargetMode="External"/><Relationship Id="rId56" Type="http://schemas.openxmlformats.org/officeDocument/2006/relationships/hyperlink" Target="https://hal.science/search/index/?q=*&amp;authFullName_s=Eug&#233;nie Duval" TargetMode="External"/><Relationship Id="rId57" Type="http://schemas.openxmlformats.org/officeDocument/2006/relationships/hyperlink" Target="https://hal.science/search/index/?q=*&amp;authFullName_s=David Poinsignon" TargetMode="External"/><Relationship Id="rId58" Type="http://schemas.openxmlformats.org/officeDocument/2006/relationships/hyperlink" Target="https://hal.science/search/index/?q=*&amp;authFullName_s=David Vicomte" TargetMode="External"/><Relationship Id="rId59" Type="http://schemas.openxmlformats.org/officeDocument/2006/relationships/hyperlink" Target="https://dx.doi.org/10.4000/crdf.1278" TargetMode="External"/><Relationship Id="rId60" Type="http://schemas.openxmlformats.org/officeDocument/2006/relationships/hyperlink" Target="https://shs.hal.science/halshs-01980279v1" TargetMode="External"/><Relationship Id="rId61" Type="http://schemas.openxmlformats.org/officeDocument/2006/relationships/hyperlink" Target="https://hal.science/hal-02925352v1" TargetMode="External"/><Relationship Id="rId62" Type="http://schemas.openxmlformats.org/officeDocument/2006/relationships/hyperlink" Target="https://dx.doi.org/10.4000/crdf.1206" TargetMode="External"/><Relationship Id="rId63" Type="http://schemas.openxmlformats.org/officeDocument/2006/relationships/hyperlink" Target="https://shs.hal.science/halshs-02641193v1" TargetMode="External"/><Relationship Id="rId64" Type="http://schemas.openxmlformats.org/officeDocument/2006/relationships/hyperlink" Target="https://hal.science/search/index/?q=*&amp;authFullName_s=Aurore Catherine" TargetMode="External"/><Relationship Id="rId65" Type="http://schemas.openxmlformats.org/officeDocument/2006/relationships/hyperlink" Target="https://hal.science/search/index/?q=*&amp;authFullName_s=Amandine Cayol" TargetMode="External"/><Relationship Id="rId66" Type="http://schemas.openxmlformats.org/officeDocument/2006/relationships/hyperlink" Target="https://hal.science/search/index/?q=*&amp;authFullName_s=Antoine Siffert" TargetMode="External"/><Relationship Id="rId67" Type="http://schemas.openxmlformats.org/officeDocument/2006/relationships/hyperlink" Target="https://dx.doi.org/10.4000/crdf.1988" TargetMode="External"/><Relationship Id="rId68" Type="http://schemas.openxmlformats.org/officeDocument/2006/relationships/hyperlink" Target="https://shs.hal.science/halshs-01980403v1" TargetMode="External"/><Relationship Id="rId69" Type="http://schemas.openxmlformats.org/officeDocument/2006/relationships/hyperlink" Target="https://hal.science/search/index/?q=*&amp;authFullName_s=Delphine Autem" TargetMode="External"/><Relationship Id="rId70" Type="http://schemas.openxmlformats.org/officeDocument/2006/relationships/hyperlink" Target="https://hal.science/search/index/?q=*&amp;authFullName_s=Isabelle Boucobza" TargetMode="External"/><Relationship Id="rId71" Type="http://schemas.openxmlformats.org/officeDocument/2006/relationships/hyperlink" Target="https://hal.science/search/index/?q=*&amp;authFullName_s=Juliette Gat&#233;" TargetMode="External"/><Relationship Id="rId72" Type="http://schemas.openxmlformats.org/officeDocument/2006/relationships/hyperlink" Target="https://hal.science/hal-02925362v1" TargetMode="External"/><Relationship Id="rId73" Type="http://schemas.openxmlformats.org/officeDocument/2006/relationships/hyperlink" Target="https://hal.science/hal-05606570v1" TargetMode="External"/><Relationship Id="rId74" Type="http://schemas.openxmlformats.org/officeDocument/2006/relationships/hyperlink" Target="https://hal.science/search/index/?q=*&amp;authFullName_s=Elsa Fondimare" TargetMode="External"/><Relationship Id="rId75" Type="http://schemas.openxmlformats.org/officeDocument/2006/relationships/hyperlink" Target="https://hal.science/search/index/?q=*&amp;authFullName_s=Serge Slama" TargetMode="External"/><Relationship Id="rId76" Type="http://schemas.openxmlformats.org/officeDocument/2006/relationships/hyperlink" Target="https://hal.science/hal-04308425v1" TargetMode="External"/><Relationship Id="rId77" Type="http://schemas.openxmlformats.org/officeDocument/2006/relationships/hyperlink" Target="https://hal.science/hal-05606625v1" TargetMode="External"/><Relationship Id="rId78" Type="http://schemas.openxmlformats.org/officeDocument/2006/relationships/hyperlink" Target="https://hal.science/hal-05606589v1" TargetMode="External"/><Relationship Id="rId79" Type="http://schemas.openxmlformats.org/officeDocument/2006/relationships/hyperlink" Target="https://hal.science/hal-04308443v1" TargetMode="External"/><Relationship Id="rId80" Type="http://schemas.openxmlformats.org/officeDocument/2006/relationships/hyperlink" Target="https://hal.science/hal-02925364v1" TargetMode="External"/><Relationship Id="rId81" Type="http://schemas.openxmlformats.org/officeDocument/2006/relationships/hyperlink" Target="https://referenceworks.brillonline.com/entries/centre-for-studies-and-research-in-international-law-and-international-relations/*-ej.9789004327559.ch06" TargetMode="External"/><Relationship Id="rId82" Type="http://schemas.openxmlformats.org/officeDocument/2006/relationships/hyperlink" Target="https://dx.doi.org/10.1163/1875-8096_pplcdu_ej.9789004327559.ch06" TargetMode="External"/><Relationship Id="rId83" Type="http://schemas.openxmlformats.org/officeDocument/2006/relationships/hyperlink" Target="https://hal.science/hal-02925359v1" TargetMode="External"/><Relationship Id="rId84" Type="http://schemas.openxmlformats.org/officeDocument/2006/relationships/hyperlink" Target="https://hal.science/hal-04491201v1" TargetMode="External"/><Relationship Id="rId85" Type="http://schemas.openxmlformats.org/officeDocument/2006/relationships/hyperlink" Target="https://hal.science/search/index/?q=*&amp;authFullName_s=Agn&#232;s Cerf-Hollender" TargetMode="External"/><Relationship Id="rId86" Type="http://schemas.openxmlformats.org/officeDocument/2006/relationships/hyperlink" Target="https://dx.doi.org/10.4000/crdf.878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KORSAKOFF</dc:title>
  <dc:description>CV</dc:description>
  <dc:subject/>
  <cp:keywords/>
  <cp:category/>
  <cp:lastModifiedBy/>
  <dcterms:created xsi:type="dcterms:W3CDTF">2026-05-08T03:15:32+02:00</dcterms:created>
  <dcterms:modified xsi:type="dcterms:W3CDTF">2026-05-08T03:15:32+02:00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