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Avdeev </w:t>
      </w:r>
      <w:r>
        <w:rPr>
          <w:color w:val="641e6e"/>
        </w:rPr>
        <w:t xml:space="preserve">Professeur émérite, Centre de Recherches de l'Institut de démographie Université Paris 1 Panthéon Sorbonne (CRIDUP)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Доревизский учет населения в России (XIII – XVII века): историография, дискуссия о достоверности информации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Александр Александрович Авдеев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Ирина Алексеевна Троицкая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2025, 12 (1), pp.4-33.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⟨10.17323/demreview.v12i1.26573⟩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Mortality in Russia at the End of the 19th Century: A Critical Analysis of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Troitskaia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Statistiki</w:t>
            </w:r>
            <w:r>
              <w:rPr/>
              <w:t xml:space="preserve">, 2025, 32 (4), pp.74-82.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⟨10.34023/2313-6383-2025-32-4-74-82⟩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the 19th century: the case of the Moscow merchant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2022, 6 (2), pp.144-152.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⟨10.3897/popecon.6.e91138⟩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the 19th century: the case of the Moscow merchant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2022, 6 (2), pp.144-152.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⟨10.3897/popecon.6.e91138⟩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factors of demographic dynamics in the Kyrgyz Republic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2021, 5 (2), pp.29-54.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⟨10.3897/popecon.5.e67183⟩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Russian nomenclature of diseases and diagnostics of causes of death in the XIX century: a particular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Avdeev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2018, 2 (4), pp.1-46.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⟨10.3897/popecon.2.e36059⟩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differences in household structures in the 19th century: Moscow and its outskirts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Galina Ulianova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2017, 2 (5), pp.82-96.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⟨10.17323/demreview.v2i5.5584⟩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tendances démographiques des pays européens (1980-2010)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Démographie des régions du monde : état et tendances, 66 (1), pp.9-133.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⟨10.3917/popu.1101.0009⟩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Demographic Trends of European Countries (1980-2010)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2011, Demography of the world's regions: situation and trends, 66 (1), pp.9-129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paysan russe au XIXe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2004, 59 (6), pp.833-876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 heterogeneous population to perturbation. An interpretative model of mortality trends in Russia // Population: An English Selection. 1998. Vol 10, no 2, p.267-302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Sergeï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Population: An English Selection</w:t>
            </w:r>
            <w:r>
              <w:rPr/>
              <w:t xml:space="preserve">, 1998, 10 (2), pp.267-302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Abortion Statistics in Russia and the USSR from 1900 to 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Population: An English Selection</w:t>
            </w:r>
            <w:r>
              <w:rPr/>
              <w:t xml:space="preserve">, 1995, 7,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Modern Russian Fertility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Population: An English Selection</w:t>
            </w:r>
            <w:r>
              <w:rPr/>
              <w:t xml:space="preserve">, 1995, 7, pp. 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Situation Analysis in Kyrgyzstan. Demographic Challenges for Kyrgyz Republic (Policy Brief)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/>
              <w:t xml:space="preserve">Le Fonds des Nations unies pour la population (UNFPA).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Situation Analysis in Kyrgyzstan. Demographic Challenges for Kyrgyz Republic (Policy Brief)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/>
              <w:t xml:space="preserve">UNFPA.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Внутренняя миграция в странах бывшего СССР (по данным обследований MICS)&amp;quot; в сборнике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pp.498-505, 2022, Lomonosov Reading 2022, 978-5-907690-05-9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Кыргызстан: демографический фактор неустойчивого развития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Economics Faculty, Lomonosov Moscow State University, pp.605-609, 2020, 978-5-906932-57-0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halshs-04033083v1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History and Historical Demography. (Special Issue)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Economics</w:t>
            </w:r>
            <w:r>
              <w:rPr/>
              <w:t xml:space="preserve">, 6 (2), 158 p,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halshs-04033097v1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 problem of defining the boundaries of the economically active and working age in Russia and Georgia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Zenaari Ilia State University. </w:t>
            </w:r>
            <w:r>
              <w:rPr>
                <w:i w:val="1"/>
                <w:iCs w:val="1"/>
              </w:rPr>
              <w:t xml:space="preserve">Демографические вызовы XXI века</w:t>
            </w:r>
            <w:r>
              <w:rPr/>
              <w:t xml:space="preserve">, pp.190-207, 2021, 978-9941-9701-7-7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Marriage Behavior in the Central Asian Republics in the Post-Soviet Period (According to Censuses and Sample Surveys Data)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Economics faculty, Moscow State Lomonosov University. </w:t>
            </w:r>
            <w:r>
              <w:rPr>
                <w:i w:val="1"/>
                <w:iCs w:val="1"/>
              </w:rPr>
              <w:t xml:space="preserve">Демографические исследования</w:t>
            </w:r>
            <w:r>
              <w:rPr/>
              <w:t xml:space="preserve">, 29, pp.7-26, 2021, 978-5-906932-81-5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Demography in Russia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Troitskaya</w:t>
              </w:r>
            </w:hyperlink>
          </w:p>
          <w:p>
            <w:pPr/>
            <w:r>
              <w:rPr/>
              <w:t xml:space="preserve">Antoinette Fauve-Chamoux; Ioan Bolovan; Sølvi Sogner. </w:t>
            </w:r>
            <w:r>
              <w:rPr>
                <w:i w:val="1"/>
                <w:iCs w:val="1"/>
              </w:rPr>
              <w:t xml:space="preserve">A Global History of Historical Demography Half a Century of Interdisciplinarity, by Antoinette Fauve-Chamoux (Volume editor) Ioan Bolovan (Volume editor) Sølvi Sogner (Volume editor) Edited Collection XIV "History &amp; Political Science", 684 Pages</w:t>
            </w:r>
            <w:r>
              <w:rPr/>
              <w:t xml:space="preserve">, , 2016, 9783034323031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Наречение имени в России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</w:p>
          <w:p>
            <w:pPr/>
            <w:r>
              <w:rPr/>
              <w:t xml:space="preserve">Mikhail Denisenko et Irina Trotiskaia. </w:t>
            </w:r>
            <w:r>
              <w:rPr>
                <w:i w:val="1"/>
                <w:iCs w:val="1"/>
              </w:rPr>
              <w:t xml:space="preserve">Историческая демография: Сборник статей</w:t>
            </w:r>
            <w:r>
              <w:rPr/>
              <w:t xml:space="preserve">, MAKS Press, pp.210-238, 2008, Demografičeskie issledovaniâ, vol.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en Russie orthodoxe - une pratique particulière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</w:p>
          <w:p>
            <w:pPr/>
            <w:r>
              <w:rPr/>
              <w:t xml:space="preserve">Jean-Pierre Poussou; Isabelle Robin-Romero. </w:t>
            </w:r>
            <w:r>
              <w:rPr>
                <w:i w:val="1"/>
                <w:iCs w:val="1"/>
              </w:rPr>
              <w:t xml:space="preserve">Histoire des familles, de la démographie et des comportements, en hommage à Jean-Pierre Bardet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pp.337-358, 2007, Centre Roland Mousnier, 2840505231, 9782840505235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en Russie orthodoxe - une pratique particulière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Irina Troitskaia</w:t>
              </w:r>
            </w:hyperlink>
          </w:p>
          <w:p>
            <w:pPr/>
            <w:r>
              <w:rPr/>
              <w:t xml:space="preserve">Jean-Pierre Poussou et Isabelle Robin-Romero. </w:t>
            </w:r>
            <w:r>
              <w:rPr>
                <w:i w:val="1"/>
                <w:iCs w:val="1"/>
              </w:rPr>
              <w:t xml:space="preserve">Histoire des familles, de la démographie et des comportements, en hommage à Jean-Pierre Bardet</w:t>
            </w:r>
            <w:r>
              <w:rPr/>
              <w:t xml:space="preserve">, PUPS, pp.337-358,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halshs-00688481v1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51842v1" TargetMode="External"/><Relationship Id="rId9" Type="http://schemas.openxmlformats.org/officeDocument/2006/relationships/hyperlink" Target="https://hal.science/search/index/?q=*&amp;authFullName_s=&#1040;&#1083;&#1077;&#1082;&#1089;&#1072;&#1085;&#1076;&#1088; &#1040;&#1083;&#1077;&#1082;&#1089;&#1072;&#1085;&#1076;&#1088;&#1086;&#1074;&#1080;&#1095; &#1040;&#1074;&#1076;&#1077;&#1077;&#1074;" TargetMode="External"/><Relationship Id="rId10" Type="http://schemas.openxmlformats.org/officeDocument/2006/relationships/hyperlink" Target="https://hal.science/search/index/?q=*&amp;authFullName_s=&#1048;&#1088;&#1080;&#1085;&#1072; &#1040;&#1083;&#1077;&#1082;&#1089;&#1077;&#1077;&#1074;&#1085;&#1072; &#1058;&#1088;&#1086;&#1080;&#1094;&#1082;&#1072;&#1103;" TargetMode="External"/><Relationship Id="rId11" Type="http://schemas.openxmlformats.org/officeDocument/2006/relationships/hyperlink" Target="https://dx.doi.org/10.17323/demreview.v12i1.26573" TargetMode="External"/><Relationship Id="rId12" Type="http://schemas.openxmlformats.org/officeDocument/2006/relationships/hyperlink" Target="https://shs.hal.science/halshs-05251856v1" TargetMode="External"/><Relationship Id="rId13" Type="http://schemas.openxmlformats.org/officeDocument/2006/relationships/hyperlink" Target="https://hal.science/search/index/?q=*&amp;authFullName_s=I. Troitskaia" TargetMode="External"/><Relationship Id="rId14" Type="http://schemas.openxmlformats.org/officeDocument/2006/relationships/hyperlink" Target="https://hal.science/search/index/?q=*&amp;authFullName_s=A. Avdeev" TargetMode="External"/><Relationship Id="rId15" Type="http://schemas.openxmlformats.org/officeDocument/2006/relationships/hyperlink" Target="https://dx.doi.org/10.34023/2313-6383-2025-32-4-74-82" TargetMode="External"/><Relationship Id="rId16" Type="http://schemas.openxmlformats.org/officeDocument/2006/relationships/hyperlink" Target="https://hal.science/hal-05282834v1" TargetMode="External"/><Relationship Id="rId17" Type="http://schemas.openxmlformats.org/officeDocument/2006/relationships/hyperlink" Target="https://hal.science/search/index/?q=*&amp;authFullName_s=Irina Troitskaya" TargetMode="External"/><Relationship Id="rId18" Type="http://schemas.openxmlformats.org/officeDocument/2006/relationships/hyperlink" Target="https://hal.science/search/index/?q=*&amp;authFullName_s=Alexandre Avdeev" TargetMode="External"/><Relationship Id="rId19" Type="http://schemas.openxmlformats.org/officeDocument/2006/relationships/hyperlink" Target="https://dx.doi.org/10.3897/popecon.6.e91138" TargetMode="External"/><Relationship Id="rId20" Type="http://schemas.openxmlformats.org/officeDocument/2006/relationships/hyperlink" Target="https://hal.science/hal-03773084v1" TargetMode="External"/><Relationship Id="rId21" Type="http://schemas.openxmlformats.org/officeDocument/2006/relationships/hyperlink" Target="https://hal.science/hal-03772405v1" TargetMode="External"/><Relationship Id="rId22" Type="http://schemas.openxmlformats.org/officeDocument/2006/relationships/hyperlink" Target="https://dx.doi.org/10.3897/popecon.5.e67183" TargetMode="External"/><Relationship Id="rId23" Type="http://schemas.openxmlformats.org/officeDocument/2006/relationships/hyperlink" Target="https://hal.science/hal-03772383v1" TargetMode="External"/><Relationship Id="rId24" Type="http://schemas.openxmlformats.org/officeDocument/2006/relationships/hyperlink" Target="https://hal.science/search/index/?q=*&amp;authFullName_s=Irina Troitskaia" TargetMode="External"/><Relationship Id="rId25" Type="http://schemas.openxmlformats.org/officeDocument/2006/relationships/hyperlink" Target="https://hal.science/search/index/?q=*&amp;authFullName_s=Alexander Avdeev" TargetMode="External"/><Relationship Id="rId26" Type="http://schemas.openxmlformats.org/officeDocument/2006/relationships/hyperlink" Target="https://dx.doi.org/10.3897/popecon.2.e36059" TargetMode="External"/><Relationship Id="rId27" Type="http://schemas.openxmlformats.org/officeDocument/2006/relationships/hyperlink" Target="https://hal.science/hal-03772467v1" TargetMode="External"/><Relationship Id="rId28" Type="http://schemas.openxmlformats.org/officeDocument/2006/relationships/hyperlink" Target="https://hal.science/search/index/?q=*&amp;authFullName_s=Galina Ulianova" TargetMode="External"/><Relationship Id="rId29" Type="http://schemas.openxmlformats.org/officeDocument/2006/relationships/hyperlink" Target="https://dx.doi.org/10.17323/demreview.v2i5.5584" TargetMode="External"/><Relationship Id="rId30" Type="http://schemas.openxmlformats.org/officeDocument/2006/relationships/hyperlink" Target="https://hal.science/hal-02179006v1" TargetMode="External"/><Relationship Id="rId31" Type="http://schemas.openxmlformats.org/officeDocument/2006/relationships/hyperlink" Target="https://hal.science/search/index/?q=*&amp;authFullName_s=Tatiana Eremenko" TargetMode="External"/><Relationship Id="rId32" Type="http://schemas.openxmlformats.org/officeDocument/2006/relationships/hyperlink" Target="https://hal.science/search/index/?q=*&amp;authFullName_s=Patrick Festy" TargetMode="External"/><Relationship Id="rId33" Type="http://schemas.openxmlformats.org/officeDocument/2006/relationships/hyperlink" Target="https://hal.science/search/index/?q=*&amp;authFullName_s=Jo&#235;lle Gaymu" TargetMode="External"/><Relationship Id="rId34" Type="http://schemas.openxmlformats.org/officeDocument/2006/relationships/hyperlink" Target="https://hal.science/search/index/?q=*&amp;authFullName_s=Nathalie Le Bouteillec" TargetMode="External"/><Relationship Id="rId35" Type="http://schemas.openxmlformats.org/officeDocument/2006/relationships/hyperlink" Target="https://dx.doi.org/10.3917/popu.1101.0009" TargetMode="External"/><Relationship Id="rId36" Type="http://schemas.openxmlformats.org/officeDocument/2006/relationships/hyperlink" Target="https://hal.science/hal-02179007v1" TargetMode="External"/><Relationship Id="rId37" Type="http://schemas.openxmlformats.org/officeDocument/2006/relationships/hyperlink" Target="https://shs.hal.science/halshs-00004443v1" TargetMode="External"/><Relationship Id="rId38" Type="http://schemas.openxmlformats.org/officeDocument/2006/relationships/hyperlink" Target="https://hal.science/search/index/?q=*&amp;authFullName_s=Alain Blum" TargetMode="External"/><Relationship Id="rId39" Type="http://schemas.openxmlformats.org/officeDocument/2006/relationships/hyperlink" Target="https://hal.science/hal-03786989v1" TargetMode="External"/><Relationship Id="rId40" Type="http://schemas.openxmlformats.org/officeDocument/2006/relationships/hyperlink" Target="https://hal.science/search/index/?q=*&amp;authFullName_s=Serge&#239; Zakharov" TargetMode="External"/><Relationship Id="rId41" Type="http://schemas.openxmlformats.org/officeDocument/2006/relationships/hyperlink" Target="https://hal.science/hal-03786983v1" TargetMode="External"/><Relationship Id="rId42" Type="http://schemas.openxmlformats.org/officeDocument/2006/relationships/hyperlink" Target="https://hal.science/hal-03786977v1" TargetMode="External"/><Relationship Id="rId43" Type="http://schemas.openxmlformats.org/officeDocument/2006/relationships/hyperlink" Target="https://hal.science/search/index/?q=*&amp;authFullName_s=Alain Monnier" TargetMode="External"/><Relationship Id="rId44" Type="http://schemas.openxmlformats.org/officeDocument/2006/relationships/hyperlink" Target="https://hal.science/hal-03984584v1" TargetMode="External"/><Relationship Id="rId45" Type="http://schemas.openxmlformats.org/officeDocument/2006/relationships/hyperlink" Target="https://shs.hal.science/halshs-04038448v1" TargetMode="External"/><Relationship Id="rId46" Type="http://schemas.openxmlformats.org/officeDocument/2006/relationships/hyperlink" Target="https://shs.hal.science/halshs-04033071v1" TargetMode="External"/><Relationship Id="rId47" Type="http://schemas.openxmlformats.org/officeDocument/2006/relationships/hyperlink" Target="https://shs.hal.science/halshs-04033083v1" TargetMode="External"/><Relationship Id="rId48" Type="http://schemas.openxmlformats.org/officeDocument/2006/relationships/hyperlink" Target="https://shs.hal.science/halshs-04033097v1" TargetMode="External"/><Relationship Id="rId49" Type="http://schemas.openxmlformats.org/officeDocument/2006/relationships/hyperlink" Target="https://shs.hal.science/halshs-04033078v1" TargetMode="External"/><Relationship Id="rId50" Type="http://schemas.openxmlformats.org/officeDocument/2006/relationships/hyperlink" Target="https://shs.hal.science/halshs-04033077v1" TargetMode="External"/><Relationship Id="rId51" Type="http://schemas.openxmlformats.org/officeDocument/2006/relationships/hyperlink" Target="https://hal.science/hal-03786933v1" TargetMode="External"/><Relationship Id="rId52" Type="http://schemas.openxmlformats.org/officeDocument/2006/relationships/hyperlink" Target="https://shs.hal.science/halshs-00688478v1" TargetMode="External"/><Relationship Id="rId53" Type="http://schemas.openxmlformats.org/officeDocument/2006/relationships/hyperlink" Target="https://shs.hal.science/halshs-04293941v1" TargetMode="External"/><Relationship Id="rId54" Type="http://schemas.openxmlformats.org/officeDocument/2006/relationships/hyperlink" Target="https://sup.sorbonne-universite.fr/catalogue/histoire-moderne-et-contemporaine/centre-roland-mousnier/histoire-des-familles-des-demographies-et-des-comportements" TargetMode="External"/><Relationship Id="rId55" Type="http://schemas.openxmlformats.org/officeDocument/2006/relationships/hyperlink" Target="https://shs.hal.science/halshs-0068848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Avdeev</dc:title>
  <dc:description>CV</dc:description>
  <dc:subject/>
  <cp:keywords/>
  <cp:category/>
  <cp:lastModifiedBy/>
  <dcterms:created xsi:type="dcterms:W3CDTF">2026-05-09T19:55:44+02:00</dcterms:created>
  <dcterms:modified xsi:type="dcterms:W3CDTF">2026-05-09T19:55:44+02:00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