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Alexandre Bekhradi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Contact me</w:t></w:r></w:p><w:p><w:pPr><w:pStyle w:val="Heading3"/></w:pPr><w:r><w:rPr><w:b w:val="1"/><w:bCs w:val="1"/></w:rPr><w:t xml:space="preserve">Alborz Bekhradi</w:t></w:r></w:p><w:p><w:pPr/><w:r><w:rPr/><w:t xml:space="preserve">Laboratoire Genie Industriel</w:t></w:r><w:br/><w:r><w:rPr/><w:t xml:space="preserve">CentraleSupélec</w:t></w:r><w:br/><w:r><w:rPr/><w:t xml:space="preserve">Université Paris-Saclay</w:t></w:r></w:p><w:p><w:pPr/><w:r><w:rPr/><w:t xml:space="preserve">Grande Voie des Vignes</w:t></w:r><w:br/><w:r><w:rPr/><w:t xml:space="preserve">92290 Chatenay-Malabry</w:t></w:r><w:br/><w:r><w:rPr/><w:t xml:space="preserve">France</w:t></w:r></w:p><w:p><w:pPr/><w:r><w:rPr/><w:t xml:space="preserve">E-mail : </w:t></w:r><w:hyperlink r:id="rId8" w:history="1"><w:r><w:rPr><w:color w:val="#410a8c"/><w:u w:val="single"/></w:rPr><w:t xml:space="preserve">alborz.bekhradi@centralesupelec.fr</w:t></w:r></w:hyperlink></w:p><w:p><w:pPr/><w:r><w:rPr/><w:t xml:space="preserve">Office : 55 rue de Lyon, Paris 12</w:t></w:r></w:p><w:p><w:pPr/><w:r><w:rPr/><w:t xml:space="preserve">Find me also on </w:t></w:r><w:hyperlink r:id="rId9" w:history="1"><w:r><w:rPr><w:color w:val="#410a8c"/><w:u w:val="single"/></w:rPr><w:t xml:space="preserve">ResearchGate</w:t></w:r></w:hyperlink></w:p><w:p><w:pPr/><w:r><w:rPr/><w:t xml:space="preserve">______________________________</w:t></w:r></w:p><w:p><w:pPr><w:numPr><w:ilvl w:val="0"/><w:numId w:val="1"/></w:numPr></w:pPr><w:r><w:rPr/><w:t xml:space="preserve">MSc in Business Sciences: Industrial Engineering, Modeling and Management of Complex Systems Design, École Centrale Paris (ECP), France</w:t></w:r></w:p><w:p><w:pPr><w:numPr><w:ilvl w:val="0"/><w:numId w:val="1"/></w:numPr></w:pPr><w:r><w:rPr/><w:t xml:space="preserve">BSc in Econometrics: Statistical and Financial Modeling, Université de Paris I (Panthéon-Sorbonne), France</w:t></w:r></w:p><w:p><w:pPr/><w:r><w:rPr/><w:t xml:space="preserve">______________________________</w:t></w:r></w:p><w:p><w:pPr><w:pStyle w:val="Heading2"/></w:pPr><w:r><w:rPr/><w:t xml:space="preserve">Research Interests</w:t></w:r></w:p><w:p><w:pPr><w:numPr><w:ilvl w:val="0"/><w:numId w:val="2"/></w:numPr></w:pPr><w:r><w:rPr/><w:t xml:space="preserve">Innovation Management</w:t></w:r></w:p><w:p><w:pPr><w:numPr><w:ilvl w:val="0"/><w:numId w:val="2"/></w:numPr></w:pPr><w:r><w:rPr/><w:t xml:space="preserve">Business Sciences and Entrepreneurship</w:t></w:r></w:p><w:p><w:pPr><w:numPr><w:ilvl w:val="0"/><w:numId w:val="2"/></w:numPr></w:pPr><w:r><w:rPr/><w:t xml:space="preserve">Socio-economical Analysis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Usefulness Simulation of Design Concepts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Romain Farel</w:t></w:r></w:hyperlink><w:r><w:rPr/><w:t xml:space="preserve">,</w:t></w:r><w:hyperlink r:id="rId14" w:history="1"><w:r><w:rPr><w:color w:val="#410a8c"/><w:u w:val="single"/></w:rPr><w:t xml:space="preserve">Benjamin Zimmer</w:t></w:r></w:hyperlink><w:r><w:rPr/><w:t xml:space="preserve">,</w:t></w:r><w:hyperlink r:id="rId15" w:history="1"><w:r><w:rPr><w:color w:val="#410a8c"/><w:u w:val="single"/></w:rPr><w:t xml:space="preserve">Jeya Chandra</w:t></w:r></w:hyperlink></w:p><w:p><w:pPr/><w:r><w:rPr><w:i w:val="1"/><w:iCs w:val="1"/></w:rPr><w:t xml:space="preserve">Journal of Mechanical Design</w:t></w:r><w:r><w:rPr/><w:t xml:space="preserve">, 2015, special issue on "User Needs and Preferences in Design Engineering", pp.1-25. </w:t></w:r><w:hyperlink r:id="rId16" w:history="1"><w:r><w:rPr><w:color w:val="#410a8c"/><w:u w:val="single"/></w:rPr><w:t xml:space="preserve">⟨10.1115/1.4030180⟩</w:t></w:r></w:hyperlink></w:p><w:p><w:pPr/><w:r><w:rPr/><w:t xml:space="preserve">Article dans une revue</w:t></w:r></w:p><w:p><w:pPr/><w:hyperlink r:id="rId10" w:history="1"><w:r><w:rPr><w:color w:val="#410a8c"/><w:u w:val="single"/></w:rPr><w:t xml:space="preserve">hal-01152337v1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Decision support for R&D activities of innovative technologies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8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Michael Kokkolaras</w:t></w:r></w:hyperlink></w:p><w:p><w:pPr/><w:r><w:rPr><w:i w:val="1"/><w:iCs w:val="1"/></w:rPr><w:t xml:space="preserve">IDETC/CIE 2018: International Design Engineering Technical Conferences / CIE: Computers and Information in Engineering</w:t></w:r><w:r><w:rPr/><w:t xml:space="preserve">, ASME, Aug 2018, Québec, Canada. pp.V02AT03A046</w:t></w:r></w:p><w:p><w:pPr/><w:r><w:rPr/><w:t xml:space="preserve">Communication dans un congrès</w:t></w:r></w:p><w:p><w:pPr/><w:hyperlink r:id="rId17" w:history="1"><w:r><w:rPr><w:color w:val="#410a8c"/><w:u w:val="single"/></w:rPr><w:t xml:space="preserve">hal-01786713v1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CATEGORIZING USERS PAINS, USAGE SITUATIONS AND EXISTING SOLUTIONS IN FRONT END OF INNOVATION: THE CASE OF SMART LIGHTING PROJECT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8" w:history="1"><w:r><w:rPr><w:color w:val="#410a8c"/><w:u w:val="single"/></w:rPr><w:t xml:space="preserve">François Cluzel</w:t></w:r></w:hyperlink><w:r><w:rPr/><w:t xml:space="preserve">,</w:t></w:r><w:hyperlink r:id="rId21" w:history="1"><w:r><w:rPr><w:color w:val="#410a8c"/><w:u w:val="single"/></w:rPr><w:t xml:space="preserve">Thomas Vallette</w:t></w:r></w:hyperlink></w:p><w:p><w:pPr/><w:r><w:rPr><w:i w:val="1"/><w:iCs w:val="1"/></w:rPr><w:t xml:space="preserve">21st International Conference on Engineering Design (ICED 17)</w:t></w:r><w:r><w:rPr/><w:t xml:space="preserve">, Aug 2017, Vancouver, Canada</w:t></w:r></w:p><w:p><w:pPr/><w:r><w:rPr/><w:t xml:space="preserve">Communication dans un congrès</w:t></w:r></w:p><w:p><w:pPr/><w:hyperlink r:id="rId20" w:history="1"><w:r><w:rPr><w:color w:val="#410a8c"/><w:u w:val="single"/></w:rPr><w:t xml:space="preserve">hal-01665096v1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Fostering urban-centered innovation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8" w:history="1"><w:r><w:rPr><w:color w:val="#410a8c"/><w:u w:val="single"/></w:rPr><w:t xml:space="preserve">François Cluzel</w:t></w:r></w:hyperlink><w:r><w:rPr/><w:t xml:space="preserve">,</w:t></w:r><w:hyperlink r:id="rId23" w:history="1"><w:r><w:rPr><w:color w:val="#410a8c"/><w:u w:val="single"/></w:rPr><w:t xml:space="preserve">Frédérique Chabbert</w:t></w:r></w:hyperlink></w:p><w:p><w:pPr/><w:r><w:rPr><w:i w:val="1"/><w:iCs w:val="1"/></w:rPr><w:t xml:space="preserve"> 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22" w:history="1"><w:r><w:rPr><w:color w:val="#410a8c"/><w:u w:val="single"/></w:rPr><w:t xml:space="preserve">hal-01340805v1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Importance of problem setting before developing a business model canvas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8" w:history="1"><w:r><w:rPr><w:color w:val="#410a8c"/><w:u w:val="single"/></w:rPr><w:t xml:space="preserve">François Cluzel</w:t></w:r></w:hyperlink></w:p><w:p><w:pPr/><w:r><w:rPr><w:i w:val="1"/><w:iCs w:val="1"/></w:rPr><w:t xml:space="preserve"> 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24" w:history="1"><w:r><w:rPr><w:color w:val="#410a8c"/><w:u w:val="single"/></w:rPr><w:t xml:space="preserve">hal-01340799v1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Simulating global utility of design solutions to elderly falls by building relevant usage segmentation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Romain Farel</w:t></w:r></w:hyperlink><w:r><w:rPr/><w:t xml:space="preserve">,</w:t></w:r><w:hyperlink r:id="rId26" w:history="1"><w:r><w:rPr><w:color w:val="#410a8c"/><w:u w:val="single"/></w:rPr><w:t xml:space="preserve">Swaraj Jena</w:t></w:r></w:hyperlink><w:r><w:rPr/><w:t xml:space="preserve">,</w:t></w:r><w:hyperlink r:id="rId14" w:history="1"><w:r><w:rPr><w:color w:val="#410a8c"/><w:u w:val="single"/></w:rPr><w:t xml:space="preserve">Benjamin Zimmer</w:t></w:r></w:hyperlink></w:p><w:p><w:pPr/><w:r><w:rPr><w:i w:val="1"/><w:iCs w:val="1"/></w:rPr><w:t xml:space="preserve">Design Conference</w:t></w:r><w:r><w:rPr/><w:t xml:space="preserve">, May 2014, Dubrovnik, Croatia</w:t></w:r></w:p><w:p><w:pPr/><w:r><w:rPr/><w:t xml:space="preserve">Communication dans un congrès</w:t></w:r></w:p><w:p><w:pPr/><w:hyperlink r:id="rId25" w:history="1"><w:r><w:rPr><w:color w:val="#410a8c"/><w:u w:val="single"/></w:rPr><w:t xml:space="preserve">hal-01786638v1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Building of usage scenarios space for investigating the fall situations of the elderly people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Romain Farel</w:t></w:r></w:hyperlink><w:r><w:rPr/><w:t xml:space="preserve">,</w:t></w:r><w:hyperlink r:id="rId14" w:history="1"><w:r><w:rPr><w:color w:val="#410a8c"/><w:u w:val="single"/></w:rPr><w:t xml:space="preserve">Benjamin Zimmer</w:t></w:r></w:hyperlink></w:p><w:p><w:pPr/><w:r><w:rPr><w:i w:val="1"/><w:iCs w:val="1"/></w:rPr><w:t xml:space="preserve">IDETC: International Design Engineering Technical Conferences / DAC: Design Automation Conference</w:t></w:r><w:r><w:rPr/><w:t xml:space="preserve">, Aug 2013, Portland,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hal-01786632v1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7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C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rancois.cluzel@centralesupelec.fr" TargetMode="External"/><Relationship Id="rId9" Type="http://schemas.openxmlformats.org/officeDocument/2006/relationships/hyperlink" Target="https://www.researchgate.net/profile/Alborz_Bekhradi" TargetMode="External"/><Relationship Id="rId10" Type="http://schemas.openxmlformats.org/officeDocument/2006/relationships/hyperlink" Target="https://hal.science/hal-01152337v1" TargetMode="External"/><Relationship Id="rId11" Type="http://schemas.openxmlformats.org/officeDocument/2006/relationships/hyperlink" Target="https://hal.science/search/index/?q=*&amp;authFullName_s=Alborz Bekhradi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hal.science/search/index/?q=*&amp;authFullName_s=Romain Farel" TargetMode="External"/><Relationship Id="rId14" Type="http://schemas.openxmlformats.org/officeDocument/2006/relationships/hyperlink" Target="https://hal.science/search/index/?q=*&amp;authFullName_s=Benjamin Zimmer" TargetMode="External"/><Relationship Id="rId15" Type="http://schemas.openxmlformats.org/officeDocument/2006/relationships/hyperlink" Target="https://hal.science/search/index/?q=*&amp;authFullName_s=Jeya Chandra" TargetMode="External"/><Relationship Id="rId16" Type="http://schemas.openxmlformats.org/officeDocument/2006/relationships/hyperlink" Target="https://dx.doi.org/10.1115/1.4030180" TargetMode="External"/><Relationship Id="rId17" Type="http://schemas.openxmlformats.org/officeDocument/2006/relationships/hyperlink" Target="https://hal.science/hal-01786713v1" TargetMode="External"/><Relationship Id="rId18" Type="http://schemas.openxmlformats.org/officeDocument/2006/relationships/hyperlink" Target="https://hal.science/search/index/?q=*&amp;authFullName_s=Fran&#231;ois Cluzel" TargetMode="External"/><Relationship Id="rId19" Type="http://schemas.openxmlformats.org/officeDocument/2006/relationships/hyperlink" Target="https://hal.science/search/index/?q=*&amp;authFullName_s=Michael Kokkolaras" TargetMode="External"/><Relationship Id="rId20" Type="http://schemas.openxmlformats.org/officeDocument/2006/relationships/hyperlink" Target="https://hal.science/hal-01665096v1" TargetMode="External"/><Relationship Id="rId21" Type="http://schemas.openxmlformats.org/officeDocument/2006/relationships/hyperlink" Target="https://hal.science/search/index/?q=*&amp;authFullName_s=Thomas Vallette" TargetMode="External"/><Relationship Id="rId22" Type="http://schemas.openxmlformats.org/officeDocument/2006/relationships/hyperlink" Target="https://hal.science/hal-01340805v1" TargetMode="External"/><Relationship Id="rId23" Type="http://schemas.openxmlformats.org/officeDocument/2006/relationships/hyperlink" Target="https://hal.science/search/index/?q=*&amp;authFullName_s=Fr&#233;d&#233;rique Chabbert" TargetMode="External"/><Relationship Id="rId24" Type="http://schemas.openxmlformats.org/officeDocument/2006/relationships/hyperlink" Target="https://hal.science/hal-01340799v1" TargetMode="External"/><Relationship Id="rId25" Type="http://schemas.openxmlformats.org/officeDocument/2006/relationships/hyperlink" Target="https://hal.science/hal-01786638v1" TargetMode="External"/><Relationship Id="rId26" Type="http://schemas.openxmlformats.org/officeDocument/2006/relationships/hyperlink" Target="https://hal.science/search/index/?q=*&amp;authFullName_s=Swaraj Jena" TargetMode="External"/><Relationship Id="rId27" Type="http://schemas.openxmlformats.org/officeDocument/2006/relationships/hyperlink" Target="https://hal.science/hal-0178663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Bekhradi</dc:title>
  <dc:description>CV</dc:description>
  <dc:subject/>
  <cp:keywords/>
  <cp:category/>
  <cp:lastModifiedBy/>
  <dcterms:created xsi:type="dcterms:W3CDTF">2026-05-06T15:52:33+02:00</dcterms:created>
  <dcterms:modified xsi:type="dcterms:W3CDTF">2026-05-06T15:52:33+02:00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