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Guilbaud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alexandre-guilbaud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0009-0008-4976-0453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en France : des origines à la situation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chercheur·es du CERREV</w:t>
            </w:r>
            <w:r>
              <w:rPr/>
              <w:t xml:space="preserve">, CERREV (Centre de recherche risques et vulnérabilités),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environnemental : genèse et réception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délégation du CERREV à l’Institut d’Études européennes de la Chinese Academy of Social Sciences</w:t>
            </w:r>
            <w:r>
              <w:rPr/>
              <w:t xml:space="preserve">, Chinese Academy of Social Sciences (CASS), Apr 2025, Beijing (CH),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environnemental à la mode de Caen ? Le cas de la Presqu’île de l’agglomération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</w:p>
          <w:p>
            <w:pPr/>
            <w:r>
              <w:rPr/>
              <w:t xml:space="preserve">Sociologie.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dumas-04275322v1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D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uilbaud" TargetMode="External"/><Relationship Id="rId8" Type="http://schemas.openxmlformats.org/officeDocument/2006/relationships/hyperlink" Target="https://orcid.org/0009-0008-4976-0453" TargetMode="External"/><Relationship Id="rId9" Type="http://schemas.openxmlformats.org/officeDocument/2006/relationships/hyperlink" Target="https://hal.science/hal-05461340v1" TargetMode="External"/><Relationship Id="rId10" Type="http://schemas.openxmlformats.org/officeDocument/2006/relationships/hyperlink" Target="https://hal.science/search/index/?q=*&amp;authFullName_s=Alexandre Guilbaud" TargetMode="External"/><Relationship Id="rId11" Type="http://schemas.openxmlformats.org/officeDocument/2006/relationships/hyperlink" Target="https://hal.science/hal-05283049v1" TargetMode="External"/><Relationship Id="rId12" Type="http://schemas.openxmlformats.org/officeDocument/2006/relationships/hyperlink" Target="https://dumas.ccsd.cnrs.fr/dumas-0427532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Guilbaud</dc:title>
  <dc:description>CV</dc:description>
  <dc:subject/>
  <cp:keywords/>
  <cp:category/>
  <cp:lastModifiedBy/>
  <dcterms:created xsi:type="dcterms:W3CDTF">2026-04-30T00:14:09+02:00</dcterms:created>
  <dcterms:modified xsi:type="dcterms:W3CDTF">2026-04-30T00:14:09+02:00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