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Portron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« fait de la création » en droit de la propriété littéraire et artistique : une proposition de lecture réaliste de l’article L. 111-2 du Code de la propriété intellectuelle</w:t></w:r></w:hyperlink></w:p><w:p><w:pPr/><w:hyperlink r:id="rId8" w:history="1"><w:r><w:rPr><w:color w:val="#410a8c"/><w:u w:val="single"/></w:rPr><w:t xml:space="preserve">Alexandre Portron</w:t></w:r></w:hyperlink></w:p><w:p><w:pPr/><w:r><w:rPr/><w:t xml:space="preserve">Droit. Université de Poitiers, Faculté de droit et de sciences sociales, 2019. Français. </w:t></w:r><w:hyperlink r:id="rId9" w:history="1"><w:r><w:rPr><w:color w:val="#410a8c"/><w:u w:val="single"/></w:rPr><w:t xml:space="preserve">⟨NNT : ⟩</w:t></w:r></w:hyperlink></w:p><w:p><w:pPr/><w:r><w:rPr/><w:t xml:space="preserve">Thèse</w:t></w:r></w:p><w:p><w:pPr/><w:hyperlink r:id="rId7" w:history="1"><w:r><w:rPr><w:color w:val="#410a8c"/><w:u w:val="single"/></w:rPr><w:t xml:space="preserve">tel-03371633v1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Traité de droit conventionnel international concernant la propriété industrielle</w:t></w:r></w:hyperlink></w:p><w:p><w:pPr/><w:hyperlink r:id="rId11" w:history="1"><w:r><w:rPr><w:color w:val="#410a8c"/><w:u w:val="single"/></w:rPr><w:t xml:space="preserve">Marcel Plaisant</w:t></w:r></w:hyperlink><w:r><w:rPr/><w:t xml:space="preserve">,</w:t></w:r><w:hyperlink r:id="rId8" w:history="1"><w:r><w:rPr><w:color w:val="#410a8c"/><w:u w:val="single"/></w:rPr><w:t xml:space="preserve">Alexandre Portron</w:t></w:r></w:hyperlink></w:p><w:p><w:pPr/><w:hyperlink r:id="rId12" w:history="1"><w:r><w:rPr><w:color w:val="#410a8c"/><w:u w:val="single"/></w:rPr><w:t xml:space="preserve">Dalloz</w:t></w:r></w:hyperlink><w:r><w:rPr/><w:t xml:space="preserve">, 444 p., 2025, Bibliothèque Dalloz, 978-2-247-23223-9</w:t></w:r></w:p><w:p><w:pPr/><w:r><w:rPr/><w:t xml:space="preserve">Ouvrages</w:t></w:r><w:r><w:rPr/><w:t xml:space="preserve"> (édition critique)</w:t></w:r></w:p><w:p><w:pPr/><w:hyperlink r:id="rId10" w:history="1"><w:r><w:rPr><w:color w:val="#410a8c"/><w:u w:val="single"/></w:rPr><w:t xml:space="preserve">hal-04868984v1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création artistique & littéraire et le droit</w:t></w:r></w:hyperlink></w:p><w:p><w:pPr/><w:hyperlink r:id="rId11" w:history="1"><w:r><w:rPr><w:color w:val="#410a8c"/><w:u w:val="single"/></w:rPr><w:t xml:space="preserve">Marcel Plaisant</w:t></w:r></w:hyperlink><w:r><w:rPr/><w:t xml:space="preserve">,</w:t></w:r><w:hyperlink r:id="rId8" w:history="1"><w:r><w:rPr><w:color w:val="#410a8c"/><w:u w:val="single"/></w:rPr><w:t xml:space="preserve">Alexandre Portron</w:t></w:r></w:hyperlink></w:p><w:p><w:pPr/><w:r><w:rPr/><w:t xml:space="preserve">Dalloz. 2022, Biblothèque Dalloz</w:t></w:r></w:p><w:p><w:pPr/><w:r><w:rPr/><w:t xml:space="preserve">Ouvrages</w:t></w:r><w:r><w:rPr/><w:t xml:space="preserve"> (édition critique)</w:t></w:r></w:p><w:p><w:pPr/><w:hyperlink r:id="rId13" w:history="1"><w:r><w:rPr><w:color w:val="#410a8c"/><w:u w:val="single"/></w:rPr><w:t xml:space="preserve">hal-03897372v1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fait de la création en droit d'auteur français</w:t></w:r></w:hyperlink></w:p><w:p><w:pPr/><w:hyperlink r:id="rId8" w:history="1"><w:r><w:rPr><w:color w:val="#410a8c"/><w:u w:val="single"/></w:rPr><w:t xml:space="preserve">Alexandre Portron</w:t></w:r></w:hyperlink></w:p><w:p><w:pPr/><w:hyperlink r:id="rId15" w:history="1"><w:r><w:rPr><w:color w:val="#410a8c"/><w:u w:val="single"/></w:rPr><w:t xml:space="preserve">LGDJ, un savoir-faire de Lextenso</w:t></w:r></w:hyperlink><w:r><w:rPr/><w:t xml:space="preserve">, t. 606, 363 p., 2021, Bibliothèque de droit privé, 978-2-275-08825-9</w:t></w:r></w:p><w:p><w:pPr/><w:r><w:rPr/><w:t xml:space="preserve">Ouvrages</w:t></w:r></w:p><w:p><w:pPr/><w:hyperlink r:id="rId14" w:history="1"><w:r><w:rPr><w:color w:val="#410a8c"/><w:u w:val="single"/></w:rPr><w:t xml:space="preserve">hal-03371612v1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Marcel Plaisant ou la défense et illustration de la langue française… diplomatique</w:t></w:r></w:hyperlink></w:p><w:p><w:pPr/><w:hyperlink r:id="rId8" w:history="1"><w:r><w:rPr><w:color w:val="#410a8c"/><w:u w:val="single"/></w:rPr><w:t xml:space="preserve">Alexandre Portron</w:t></w:r></w:hyperlink></w:p><w:p><w:pPr/><w:r><w:rPr/><w:t xml:space="preserve">Adrien Lauba; Christine Baron. </w:t></w:r><w:r><w:rPr><w:i w:val="1"/><w:iCs w:val="1"/></w:rPr><w:t xml:space="preserve">Les diplomates littérateurs</w:t></w:r><w:r><w:rPr/><w:t xml:space="preserve">, Presses universitaires juridiques de Poitiers, A paraître</w:t></w:r></w:p><w:p><w:pPr/><w:r><w:rPr/><w:t xml:space="preserve">Chapitre d'ouvrage</w:t></w:r></w:p><w:p><w:pPr/><w:hyperlink r:id="rId16" w:history="1"><w:r><w:rPr><w:color w:val="#410a8c"/><w:u w:val="single"/></w:rPr><w:t xml:space="preserve">hal-04949811v1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Prolégomènes sur une application de la distinction otium-negotium au droit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Jeux et Sports</w:t></w:r><w:r><w:rPr/><w:t xml:space="preserve">, Presses universitaires juridiques de Poitiers, p. 7-13, 2025</w:t></w:r></w:p><w:p><w:pPr/><w:r><w:rPr/><w:t xml:space="preserve">Chapitre d'ouvrage</w:t></w:r></w:p><w:p><w:pPr/><w:hyperlink r:id="rId17" w:history="1"><w:r><w:rPr><w:color w:val="#410a8c"/><w:u w:val="single"/></w:rPr><w:t xml:space="preserve">hal-04628276v1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L’objet codifié au prisme du plan du Code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Codifier la propriété intellectuelle : réflexions à l’occasion des 30 ans du Code de la Propriété Intellectuelle</w:t></w:r><w:r><w:rPr/><w:t xml:space="preserve">, Presses universitaires juridiques de Poitiers, p. 17-25, 2025</w:t></w:r></w:p><w:p><w:pPr/><w:r><w:rPr/><w:t xml:space="preserve">Chapitre d'ouvrage</w:t></w:r></w:p><w:p><w:pPr/><w:hyperlink r:id="rId18" w:history="1"><w:r><w:rPr><w:color w:val="#410a8c"/><w:u w:val="single"/></w:rPr><w:t xml:space="preserve">hal-04219848v1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L’existence des droits de propriété intellectuelle : une épée de Damoclès juridique 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Les incertitudes de la propriété intellectuelle</w:t></w:r><w:r><w:rPr/><w:t xml:space="preserve">, LexisNexis, p. 141-148, 2024</w:t></w:r></w:p><w:p><w:pPr/><w:r><w:rPr/><w:t xml:space="preserve">Chapitre d'ouvrage</w:t></w:r></w:p><w:p><w:pPr/><w:hyperlink r:id="rId19" w:history="1"><w:r><w:rPr><w:color w:val="#410a8c"/><w:u w:val="single"/></w:rPr><w:t xml:space="preserve">hal-04219842v1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Dire (au juriste) ce que l’on a créé : une proposition d’approche des formes créatives par la sémiophysique de René Thom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Langue, langage et droit</w:t></w:r><w:r><w:rPr/><w:t xml:space="preserve">, Presses universitaires juridiques de Poitiers, p. 285-296, 2024</w:t></w:r></w:p><w:p><w:pPr/><w:r><w:rPr/><w:t xml:space="preserve">Chapitre d'ouvrage</w:t></w:r></w:p><w:p><w:pPr/><w:hyperlink r:id="rId20" w:history="1"><w:r><w:rPr><w:color w:val="#410a8c"/><w:u w:val="single"/></w:rPr><w:t xml:space="preserve">hal-04219737v1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Ce que le droit d’auteur doit aux doctrines esthétiques de l’humanisme italien : à propos d’un « chaînon manquant » dans l’histoire des fondements de la propriété littéraire et artistique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Humanisme et société</w:t></w:r><w:r><w:rPr/><w:t xml:space="preserve">, L'Harmattan, pp.77-97, 2023</w:t></w:r></w:p><w:p><w:pPr/><w:r><w:rPr/><w:t xml:space="preserve">Chapitre d'ouvrage</w:t></w:r></w:p><w:p><w:pPr/><w:hyperlink r:id="rId21" w:history="1"><w:r><w:rPr><w:color w:val="#410a8c"/><w:u w:val="single"/></w:rPr><w:t xml:space="preserve">hal-03371566v1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L'article L. 111-2 du Code de la propriété intellectuelle ou la définition de la création en préalable à la propriété du créateur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Le code de la propriété intellectuelle en dix articles</w:t></w:r><w:r><w:rPr/><w:t xml:space="preserve">, Dalloz, 2021</w:t></w:r></w:p><w:p><w:pPr/><w:r><w:rPr/><w:t xml:space="preserve">Chapitre d'ouvrage</w:t></w:r></w:p><w:p><w:pPr/><w:hyperlink r:id="rId22" w:history="1"><w:r><w:rPr><w:color w:val="#410a8c"/><w:u w:val="single"/></w:rPr><w:t xml:space="preserve">hal-03596451v1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beau dans la protection du droit d’auteur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beauté : aspects politiques et juridiques</w:t></w:r><w:r><w:rPr/><w:t xml:space="preserve">, Presses universitaires juridiques de Poitiers, pp.137-147, 2016</w:t></w:r></w:p><w:p><w:pPr/><w:r><w:rPr/><w:t xml:space="preserve">Chapitre d'ouvrage</w:t></w:r></w:p><w:p><w:pPr/><w:hyperlink r:id="rId23" w:history="1"><w:r><w:rPr><w:color w:val="#410a8c"/><w:u w:val="single"/></w:rPr><w:t xml:space="preserve">hal-03371551v1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vérité au fond du puits du droit (d'auteur) [Note sous : Cass. 2e civ., 28 mars 2024, n° 22-15.547, ECLI:FR:CCASS:2024:C200054, F-B]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2025, pp.1051</w:t></w:r></w:p><w:p><w:pPr/><w:r><w:rPr/><w:t xml:space="preserve">Article dans une revue</w:t></w:r></w:p><w:p><w:pPr/><w:hyperlink r:id="rId24" w:history="1"><w:r><w:rPr><w:color w:val="#410a8c"/><w:u w:val="single"/></w:rPr><w:t xml:space="preserve">hal-04949813v1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L'homme de loi soignant du corps social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26" w:history="1"><w:r><w:rPr><w:color w:val="#410a8c"/><w:u w:val="single"/></w:rPr><w:t xml:space="preserve">Lucie Portron</w:t></w:r></w:hyperlink></w:p><w:p><w:pPr/><w:r><w:rPr><w:i w:val="1"/><w:iCs w:val="1"/></w:rPr><w:t xml:space="preserve">Cahiers François Citoys : Études et recherches sanitaires et médico-sociales</w:t></w:r><w:r><w:rPr/><w:t xml:space="preserve">, A paraître, Droit médical et cinéma, 2</w:t></w:r></w:p><w:p><w:pPr/><w:r><w:rPr/><w:t xml:space="preserve">Article dans une revue</w:t></w:r></w:p><w:p><w:pPr/><w:hyperlink r:id="rId25" w:history="1"><w:r><w:rPr><w:color w:val="#410a8c"/><w:u w:val="single"/></w:rPr><w:t xml:space="preserve">hal-04648300v1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Créativité mercatique et droit d’auteur [Note sous : TJ Paris, 3e ch., 2e sect., 1er décembre 2023, n° 21/10657]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n° 37 (1261)</w:t></w:r></w:p><w:p><w:pPr/><w:r><w:rPr/><w:t xml:space="preserve">Article dans une revue</w:t></w:r></w:p><w:p><w:pPr/><w:hyperlink r:id="rId27" w:history="1"><w:r><w:rPr><w:color w:val="#410a8c"/><w:u w:val="single"/></w:rPr><w:t xml:space="preserve">hal-04628227v1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&amp;lt;i&amp;gt;kairos&amp;lt;/i&amp;gt; dans la création photographique « &amp;lt;i&amp;gt;sur le vif&amp;lt;/i&amp;gt; » [Note sous : TJ Paris, 3e ch., 1re sect., 11 mai 2023, n° 21/06001]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n° 37 (1261)</w:t></w:r></w:p><w:p><w:pPr/><w:r><w:rPr/><w:t xml:space="preserve">Article dans une revue</w:t></w:r></w:p><w:p><w:pPr/><w:hyperlink r:id="rId28" w:history="1"><w:r><w:rPr><w:color w:val="#410a8c"/><w:u w:val="single"/></w:rPr><w:t xml:space="preserve">hal-04628221v1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Argumentations autour de l'originalité d'un ouvrage historique [Observations sous : CA Bordeaux, 2 mai 2023, n. 20/02868]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2024, 1044</w:t></w:r></w:p><w:p><w:pPr/><w:r><w:rPr/><w:t xml:space="preserve">Article dans une revue</w:t></w:r></w:p><w:p><w:pPr/><w:hyperlink r:id="rId29" w:history="1"><w:r><w:rPr><w:color w:val="#410a8c"/><w:u w:val="single"/></w:rPr><w:t xml:space="preserve">hal-04453208v1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Propriété litteraire et artistique</w:t></w:r></w:hyperlink></w:p><w:p><w:pPr/><w:hyperlink r:id="rId31" w:history="1"><w:r><w:rPr><w:color w:val="#410a8c"/><w:u w:val="single"/></w:rPr><w:t xml:space="preserve">Tanja Petelin</w:t></w:r></w:hyperlink><w:r><w:rPr/><w:t xml:space="preserve">,</w:t></w:r><w:hyperlink r:id="rId32" w:history="1"><w:r><w:rPr><w:color w:val="#410a8c"/><w:u w:val="single"/></w:rPr><w:t xml:space="preserve">Alexandre Zollinger</w:t></w:r></w:hyperlink><w:r><w:rPr/><w:t xml:space="preserve">,</w:t></w:r><w:hyperlink r:id="rId33" w:history="1"><w:r><w:rPr><w:color w:val="#410a8c"/><w:u w:val="single"/></w:rPr><w:t xml:space="preserve">Vassili Bézier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2024, 06 (1044)</w:t></w:r></w:p><w:p><w:pPr/><w:r><w:rPr/><w:t xml:space="preserve">Article dans une revue</w:t></w:r></w:p><w:p><w:pPr/><w:hyperlink r:id="rId30" w:history="1"><w:r><w:rPr><w:color w:val="#410a8c"/><w:u w:val="single"/></w:rPr><w:t xml:space="preserve">hal-04573578v1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Synchronisation d'une chanson populaire dans un film à succès [Observations sous : CA Paris, pôle 5, ch. 2, 11 mars 2022, n. 20/09922]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34" w:history="1"><w:r><w:rPr><w:color w:val="#410a8c"/><w:u w:val="single"/></w:rPr><w:t xml:space="preserve">Dominique Bougerol</w:t></w:r></w:hyperlink></w:p><w:p><w:pPr/><w:r><w:rPr><w:i w:val="1"/><w:iCs w:val="1"/></w:rPr><w:t xml:space="preserve">La Semaine juridique. Entreprise et affaires</w:t></w:r><w:r><w:rPr/><w:t xml:space="preserve">, 2023, 1260</w:t></w:r></w:p><w:p><w:pPr/><w:r><w:rPr/><w:t xml:space="preserve">Article dans une revue</w:t></w:r></w:p><w:p><w:pPr/><w:hyperlink r:id="rId36" w:history="1"><w:r><w:rPr><w:color w:val="#410a8c"/><w:u w:val="single"/></w:rPr><w:t xml:space="preserve">hal-04453682v1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Propriété littéraire et artistique [Chronique rédigée par : Centre d’études et de coopération juridique interdisciplinaire (UR 20418)]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38" w:history="1"><w:r><w:rPr><w:color w:val="#410a8c"/><w:u w:val="single"/></w:rPr><w:t xml:space="preserve">Philippe Gaudrat</w:t></w:r></w:hyperlink><w:r><w:rPr/><w:t xml:space="preserve">,</w:t></w:r><w:hyperlink r:id="rId39" w:history="1"><w:r><w:rPr><w:color w:val="#410a8c"/><w:u w:val="single"/></w:rPr><w:t xml:space="preserve">Maïté Guillemain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,</w:t></w:r><w:hyperlink r:id="rId31" w:history="1"><w:r><w:rPr><w:color w:val="#410a8c"/><w:u w:val="single"/></w:rPr><w:t xml:space="preserve">Tanja Petelin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2023, n° 6 (1045)</w:t></w:r></w:p><w:p><w:pPr/><w:r><w:rPr/><w:t xml:space="preserve">Article dans une revue</w:t></w:r></w:p><w:p><w:pPr/><w:hyperlink r:id="rId37" w:history="1"><w:r><w:rPr><w:color w:val="#410a8c"/><w:u w:val="single"/></w:rPr><w:t xml:space="preserve">hal-04011321v1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Droit d’auteur sur les normes harmonisées [Note sous : Trib. UE, 14 juill. 2021, aff. T-185/19, Public.Resource.Org, Inc. et Right to Know CLG c/ Commission européenne, ECLI:EU:T:2021:445]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2023, n° 6 (1045)</w:t></w:r></w:p><w:p><w:pPr/><w:r><w:rPr/><w:t xml:space="preserve">Article dans une revue</w:t></w:r></w:p><w:p><w:pPr/><w:hyperlink r:id="rId41" w:history="1"><w:r><w:rPr><w:color w:val="#410a8c"/><w:u w:val="single"/></w:rPr><w:t xml:space="preserve">hal-04002841v1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Propriété intellectuelle - Propriété littéraire et artistique - Chronique rédigée par Centre d'études et de coopération juridique interdisciplinaire (UR 21665)</w:t></w:r></w:hyperlink></w:p><w:p><w:pPr/><w:hyperlink r:id="rId43" w:history="1"><w:r><w:rPr><w:color w:val="#410a8c"/><w:u w:val="single"/></w:rPr><w:t xml:space="preserve">Leslie Amrane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44" w:history="1"><w:r><w:rPr><w:color w:val="#410a8c"/><w:u w:val="single"/></w:rPr><w:t xml:space="preserve">Anas Fourka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2" w:history="1"><w:r><w:rPr><w:color w:val="#410a8c"/><w:u w:val="single"/></w:rPr><w:t xml:space="preserve">hal-03886343v1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cuillère de Socrate ou l'appréciation judiciaire du processus créatif en droit d'auteur [Note sous : CA Paris, pôle 5, ch. 2, 15 avr. 2022, n° 20/07813]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37 (1300)</w:t></w:r></w:p><w:p><w:pPr/><w:r><w:rPr/><w:t xml:space="preserve">Article dans une revue</w:t></w:r></w:p><w:p><w:pPr/><w:hyperlink r:id="rId45" w:history="1"><w:r><w:rPr><w:color w:val="#410a8c"/><w:u w:val="single"/></w:rPr><w:t xml:space="preserve">hal-03739288v1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Allegro ma non troppo ! [Observations sous : CA Paris, pôle 5, ch. 2, 3 déc. 2021, n° 20/04760]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6" w:history="1"><w:r><w:rPr><w:color w:val="#410a8c"/><w:u w:val="single"/></w:rPr><w:t xml:space="preserve">hal-03739281v1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Traduttore, traditore ! [Observations sous : CA Paris, pôle 5, ch. 1, 29 juin 2021, n° 18/21198]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2022, n° 31-35 (1280)</w:t></w:r></w:p><w:p><w:pPr/><w:r><w:rPr/><w:t xml:space="preserve">Article dans une revue</w:t></w:r></w:p><w:p><w:pPr/><w:hyperlink r:id="rId47" w:history="1"><w:r><w:rPr><w:color w:val="#410a8c"/><w:u w:val="single"/></w:rPr><w:t xml:space="preserve">hal-03739278v1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Propriété littéraire et artistique [chronique]</w:t></w:r></w:hyperlink></w:p><w:p><w:pPr/><w:hyperlink r:id="rId43" w:history="1"><w:r><w:rPr><w:color w:val="#410a8c"/><w:u w:val="single"/></w:rPr><w:t xml:space="preserve">Leslie Amrane</w:t></w:r></w:hyperlink><w:r><w:rPr/><w:t xml:space="preserve">,</w:t></w:r><w:hyperlink r:id="rId49" w:history="1"><w:r><w:rPr><w:color w:val="#410a8c"/><w:u w:val="single"/></w:rPr><w:t xml:space="preserve">Nicolas Binctin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50" w:history="1"><w:r><w:rPr><w:color w:val="#410a8c"/><w:u w:val="single"/></w:rPr><w:t xml:space="preserve">Florence Chérigny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2021, n° 40 (1440)</w:t></w:r></w:p><w:p><w:pPr/><w:r><w:rPr/><w:t xml:space="preserve">Article dans une revue</w:t></w:r></w:p><w:p><w:pPr/><w:hyperlink r:id="rId48" w:history="1"><w:r><w:rPr><w:color w:val="#410a8c"/><w:u w:val="single"/></w:rPr><w:t xml:space="preserve">hal-03886112v1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chaise Tulip ou le langage des fleurs : perspectives transatlantiques sur les divergences de la notion d’œuvre entre droit d’auteur français et copyright américain [Note sous : Cass. 1re civ., 7 oct. 2020, n. 18-19.441]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2021, 1239</w:t></w:r></w:p><w:p><w:pPr/><w:r><w:rPr/><w:t xml:space="preserve">Article dans une revue</w:t></w:r></w:p><w:p><w:pPr/><w:hyperlink r:id="rId51" w:history="1"><w:r><w:rPr><w:color w:val="#410a8c"/><w:u w:val="single"/></w:rPr><w:t xml:space="preserve">hal-03371533v1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Inconfortable assise du design dans le droit d'auteur [Note sous : Cass. 1re civ., 7 oct. 2020, n. 18-19.441]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2021, 1440</w:t></w:r></w:p><w:p><w:pPr/><w:r><w:rPr/><w:t xml:space="preserve">Article dans une revue</w:t></w:r></w:p><w:p><w:pPr/><w:hyperlink r:id="rId52" w:history="1"><w:r><w:rPr><w:color w:val="#410a8c"/><w:u w:val="single"/></w:rPr><w:t xml:space="preserve">hal-03596490v1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Marcel Plaisant ou la nature et les Anciens comme sources des « droits de la pensée »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Cahiers poitevins d'Histoire du droit</w:t></w:r><w:r><w:rPr/><w:t xml:space="preserve">, 2020, 11, pp.263-272</w:t></w:r></w:p><w:p><w:pPr/><w:r><w:rPr/><w:t xml:space="preserve">Article dans une revue</w:t></w:r></w:p><w:p><w:pPr/><w:hyperlink r:id="rId53" w:history="1"><w:r><w:rPr><w:color w:val="#410a8c"/><w:u w:val="single"/></w:rPr><w:t xml:space="preserve">hal-03371525v1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Quand l’unité de l’art permet la reconnaissance implicite de la nature intelligible de l’œuvre en droit d’auteur européen [Note sous : CJUE, 5e ch., 11 juin 2020, aff. C-833/18, Brompton Bicycle Ltd c. Chedech/Get2Get, ECLI:EU:C:2020:461]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2020, n° 41 (1385)</w:t></w:r></w:p><w:p><w:pPr/><w:r><w:rPr/><w:t xml:space="preserve">Article dans une revue</w:t></w:r></w:p><w:p><w:pPr/><w:hyperlink r:id="rId54" w:history="1"><w:r><w:rPr><w:color w:val="#410a8c"/><w:u w:val="single"/></w:rPr><w:t xml:space="preserve">hal-03371537v1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centenaire d’un ouvrage oublié : La création artistique et littéraire et le droit de Marcel Plaisant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Revue internationale du droit d'auteur</w:t></w:r><w:r><w:rPr/><w:t xml:space="preserve">, 2020, pp.17-42</w:t></w:r></w:p><w:p><w:pPr/><w:r><w:rPr/><w:t xml:space="preserve">Article dans une revue</w:t></w:r></w:p><w:p><w:pPr/><w:hyperlink r:id="rId55" w:history="1"><w:r><w:rPr><w:color w:val="#410a8c"/><w:u w:val="single"/></w:rPr><w:t xml:space="preserve">hal-03371124v1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signifié véhiculé par le signe constitutif de la marque [Note sous : CJUE, 23 avr. 2020, aff. C-237/19, Gömböc Kutató, Szolgáltató és Kereskedelmi Kft. c. Szellemi Tulajdon Nemzeti Hivatala, ECLI:EU:C:2020:296]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2020, n° 39 (1359)</w:t></w:r></w:p><w:p><w:pPr/><w:r><w:rPr/><w:t xml:space="preserve">Article dans une revue</w:t></w:r></w:p><w:p><w:pPr/><w:hyperlink r:id="rId56" w:history="1"><w:r><w:rPr><w:color w:val="#410a8c"/><w:u w:val="single"/></w:rPr><w:t xml:space="preserve">hal-03371543v1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collier d’Harmonie : une brève contribution au dialogue des droits européen et français dans la construction de l’œuvre comme notion autonome de l’Union [Note sous : CJUE, 12 sept. 2019, aff. C-683/17, Cofemel – Sociedade de Vestuário SA c. G-Star Raw CV, ECLI:EU:C:2019:721]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2019, n° 52 (1509)</w:t></w:r></w:p><w:p><w:pPr/><w:r><w:rPr/><w:t xml:space="preserve">Article dans une revue</w:t></w:r></w:p><w:p><w:pPr/><w:hyperlink r:id="rId57" w:history="1"><w:r><w:rPr><w:color w:val="#410a8c"/><w:u w:val="single"/></w:rPr><w:t xml:space="preserve">hal-03371530v1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Rejet de la qualité d’œuvre pour des transcriptions de textes médiévaux [Note sous : CA Paris, pôle 5, 2e ch., 9 juin 2017, RG n° 16/00005]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58" w:history="1"><w:r><w:rPr><w:color w:val="#410a8c"/><w:u w:val="single"/></w:rPr><w:t xml:space="preserve">hal-03371501v1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Propriété littéraire et artistique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38" w:history="1"><w:r><w:rPr><w:color w:val="#410a8c"/><w:u w:val="single"/></w:rPr><w:t xml:space="preserve">Philippe Gaudrat</w:t></w:r></w:hyperlink><w:r><w:rPr/><w:t xml:space="preserve">,</w:t></w:r><w:hyperlink r:id="rId39" w:history="1"><w:r><w:rPr><w:color w:val="#410a8c"/><w:u w:val="single"/></w:rPr><w:t xml:space="preserve">Maïté Guillemain</w:t></w:r></w:hyperlink><w:r><w:rPr/><w:t xml:space="preserve">,</w:t></w:r><w:hyperlink r:id="rId60" w:history="1"><w:r><w:rPr><w:color w:val="#410a8c"/><w:u w:val="single"/></w:rPr><w:t xml:space="preserve">Fabien Marchadier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59" w:history="1"><w:r><w:rPr><w:color w:val="#410a8c"/><w:u w:val="single"/></w:rPr><w:t xml:space="preserve">hal-03877891v1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Indifférence de la réalisation sur la qualité de l’œuvre [Note sous : Cass. 1re civ., 11 mai 2017, n° 16-13.427, ECLI:FR:CCASS:2017:C100564]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2018, n° 29 (1406)</w:t></w:r></w:p><w:p><w:pPr/><w:r><w:rPr/><w:t xml:space="preserve">Article dans une revue</w:t></w:r></w:p><w:p><w:pPr/><w:hyperlink r:id="rId61" w:history="1"><w:r><w:rPr><w:color w:val="#410a8c"/><w:u w:val="single"/></w:rPr><w:t xml:space="preserve">hal-03371504v1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Murat et le Code Napoléon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Cavalier et roi : bulletin des Amis du musée Murat</w:t></w:r><w:r><w:rPr/><w:t xml:space="preserve">, 2017, 48, pp.19-30</w:t></w:r></w:p><w:p><w:pPr/><w:r><w:rPr/><w:t xml:space="preserve">Article dans une revue</w:t></w:r></w:p><w:p><w:pPr/><w:hyperlink r:id="rId62" w:history="1"><w:r><w:rPr><w:color w:val="#410a8c"/><w:u w:val="single"/></w:rPr><w:t xml:space="preserve">hal-03371522v1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Absence d’originalité d’un jardin [Note sous : TGI Paris, 3e ch., 1re sect., 10 nov. 2016, n° 15/17625]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2017, n° 35 (1457)</w:t></w:r></w:p><w:p><w:pPr/><w:r><w:rPr/><w:t xml:space="preserve">Article dans une revue</w:t></w:r></w:p><w:p><w:pPr/><w:hyperlink r:id="rId63" w:history="1"><w:r><w:rPr><w:color w:val="#410a8c"/><w:u w:val="single"/></w:rPr><w:t xml:space="preserve">hal-03371498v1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Propriété littéraire et artistique [chronique]</w:t></w:r></w:hyperlink></w:p><w:p><w:pPr/><w:hyperlink r:id="rId49" w:history="1"><w:r><w:rPr><w:color w:val="#410a8c"/><w:u w:val="single"/></w:rPr><w:t xml:space="preserve">Nicolas Binctin</w:t></w:r></w:hyperlink><w:r><w:rPr/><w:t xml:space="preserve">,</w:t></w:r><w:hyperlink r:id="rId65" w:history="1"><w:r><w:rPr><w:color w:val="#410a8c"/><w:u w:val="single"/></w:rPr><w:t xml:space="preserve">Jérôme Bossan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5" w:history="1"><w:r><w:rPr><w:color w:val="#410a8c"/><w:u w:val="single"/></w:rPr><w:t xml:space="preserve">Sandrine Delayen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2017, n° 35 (1457)</w:t></w:r></w:p><w:p><w:pPr/><w:r><w:rPr/><w:t xml:space="preserve">Article dans une revue</w:t></w:r></w:p><w:p><w:pPr/><w:hyperlink r:id="rId64" w:history="1"><w:r><w:rPr><w:color w:val="#410a8c"/><w:u w:val="single"/></w:rPr><w:t xml:space="preserve">hal-03877838v1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Propriété littéraire et artistique</w:t></w:r></w:hyperlink></w:p><w:p><w:pPr/><w:hyperlink r:id="rId34" w:history="1"><w:r><w:rPr><w:color w:val="#410a8c"/><w:u w:val="single"/></w:rPr><w:t xml:space="preserve">Dominique Bougerol</w:t></w:r></w:hyperlink><w:r><w:rPr/><w:t xml:space="preserve">,</w:t></w:r><w:hyperlink r:id="rId50" w:history="1"><w:r><w:rPr><w:color w:val="#410a8c"/><w:u w:val="single"/></w:rPr><w:t xml:space="preserve">Florence Chérigny</w:t></w:r></w:hyperlink><w:r><w:rPr/><w:t xml:space="preserve">,</w:t></w:r><w:hyperlink r:id="rId38" w:history="1"><w:r><w:rPr><w:color w:val="#410a8c"/><w:u w:val="single"/></w:rPr><w:t xml:space="preserve">Philippe Gaudrat</w:t></w:r></w:hyperlink><w:r><w:rPr/><w:t xml:space="preserve">,</w:t></w:r><w:hyperlink r:id="rId39" w:history="1"><w:r><w:rPr><w:color w:val="#410a8c"/><w:u w:val="single"/></w:rPr><w:t xml:space="preserve">Maïté Guillemain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2016, n° 5 (1078)</w:t></w:r></w:p><w:p><w:pPr/><w:r><w:rPr/><w:t xml:space="preserve">Article dans une revue</w:t></w:r></w:p><w:p><w:pPr/><w:hyperlink r:id="rId66" w:history="1"><w:r><w:rPr><w:color w:val="#410a8c"/><w:u w:val="single"/></w:rPr><w:t xml:space="preserve">hal-03877719v1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Vente de reproductions d’œuvres transférées sur toile [Note sous : CJUE, 22 janv. 2015, aff. C-419/13, Art & Allposters Internationnal BV c. Stichting Pictoright, ECLI:EU:C:2015:27]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2016, n° 5 (1078)</w:t></w:r></w:p><w:p><w:pPr/><w:r><w:rPr/><w:t xml:space="preserve">Article dans une revue</w:t></w:r></w:p><w:p><w:pPr/><w:hyperlink r:id="rId67" w:history="1"><w:r><w:rPr><w:color w:val="#410a8c"/><w:u w:val="single"/></w:rPr><w:t xml:space="preserve">hal-03371494v1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Retour sur le principe de spécialité des cessions [Note sous : Cass. 1re civ., 13 nov. 2014, n° 10-28.023, SPEDIDAM c. Idéale Audience International et a., ECLI:FR:CCASS:2014:C101334]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Semaine juridique. Entreprise et affaires</w:t></w:r><w:r><w:rPr/><w:t xml:space="preserve">, 2015, n° 31-35 (1389)</w:t></w:r></w:p><w:p><w:pPr/><w:r><w:rPr/><w:t xml:space="preserve">Article dans une revue</w:t></w:r></w:p><w:p><w:pPr/><w:hyperlink r:id="rId68" w:history="1"><w:r><w:rPr><w:color w:val="#410a8c"/><w:u w:val="single"/></w:rPr><w:t xml:space="preserve">hal-03371488v1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Propriété littéraire et artistique</w:t></w:r></w:hyperlink></w:p><w:p><w:pPr/><w:hyperlink r:id="rId70" w:history="1"><w:r><w:rPr><w:color w:val="#410a8c"/><w:u w:val="single"/></w:rPr><w:t xml:space="preserve">Yao Délali Adjalle-Dadji</w:t></w:r></w:hyperlink><w:r><w:rPr/><w:t xml:space="preserve">,</w:t></w:r><w:hyperlink r:id="rId71" w:history="1"><w:r><w:rPr><w:color w:val="#410a8c"/><w:u w:val="single"/></w:rPr><w:t xml:space="preserve">Clotilde Biron</w:t></w:r></w:hyperlink><w:r><w:rPr/><w:t xml:space="preserve">,</w:t></w:r><w:hyperlink r:id="rId34" w:history="1"><w:r><w:rPr><w:color w:val="#410a8c"/><w:u w:val="single"/></w:rPr><w:t xml:space="preserve">Dominique Bougerol</w:t></w:r></w:hyperlink><w:r><w:rPr/><w:t xml:space="preserve">,</w:t></w:r><w:hyperlink r:id="rId39" w:history="1"><w:r><w:rPr><w:color w:val="#410a8c"/><w:u w:val="single"/></w:rPr><w:t xml:space="preserve">Maïté Guillemain</w:t></w:r></w:hyperlink><w:r><w:rPr/><w:t xml:space="preserve">,</w:t></w:r><w:hyperlink r:id="rId40" w:history="1"><w:r><w:rPr><w:color w:val="#410a8c"/><w:u w:val="single"/></w:rPr><w:t xml:space="preserve">Marie-Eugénie Laporte-Legeais</w:t></w:r></w:hyperlink><w:r><w:rPr/><w:t xml:space="preserve">et al.</w:t></w:r></w:p><w:p><w:pPr/><w:r><w:rPr><w:i w:val="1"/><w:iCs w:val="1"/></w:rPr><w:t xml:space="preserve">La Semaine juridique. Entreprise et affaires</w:t></w:r><w:r><w:rPr/><w:t xml:space="preserve">, 2015, n° 31-35 (1389)</w:t></w:r></w:p><w:p><w:pPr/><w:r><w:rPr/><w:t xml:space="preserve">Article dans une revue</w:t></w:r></w:p><w:p><w:pPr/><w:hyperlink r:id="rId69" w:history="1"><w:r><w:rPr><w:color w:val="#410a8c"/><w:u w:val="single"/></w:rPr><w:t xml:space="preserve">hal-03845271v1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From Net Neutrality to Technological Neutrality: What Axiological Neutrality for the 21st Century Connected Scholar?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Access to knowledge: doing philosophy in the Age of Google and ChatGPT [‘Channels of Digital Scholarship’ Seminar]</w:t></w:r><w:r><w:rPr/><w:t xml:space="preserve">, Maison française d'Oxford, Feb 2025, Oxford,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hal-04949809v1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droit d'auteur saisi par l'intelligence artificielle. Réflexions sur l'automaticité de la réalisation de la conception de l'auteur</w:t></w:r></w:hyperlink></w:p><w:p><w:pPr/><w:hyperlink r:id="rId8" w:history="1"><w:r><w:rPr><w:color w:val="#410a8c"/><w:u w:val="single"/></w:rPr><w:t xml:space="preserve">Alexandre Portron</w:t></w:r></w:hyperlink><w:r><w:rPr/><w:t xml:space="preserve">,</w:t></w:r><w:hyperlink r:id="rId34" w:history="1"><w:r><w:rPr><w:color w:val="#410a8c"/><w:u w:val="single"/></w:rPr><w:t xml:space="preserve">Dominique Bougerol</w:t></w:r></w:hyperlink></w:p><w:p><w:pPr/><w:r><w:rPr><w:i w:val="1"/><w:iCs w:val="1"/></w:rPr><w:t xml:space="preserve">Colloque international « Machinations : dispositifs, algorithmes et autres rouages en arts et médias ». Dans le cadre de la Semaine des arts et médias (SAM 2024)</w:t></w:r><w:r><w:rPr/><w:t xml:space="preserve">, UFR Arts et médias. Université Sorbonne Nouvelle, Mar 2024,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hal-04572596v1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création au regard du droit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Imaginaires contemporains de la création</w:t></w:r><w:r><w:rPr/><w:t xml:space="preserve">, Centre d’Études et de Recherches Interdisciplinaires en Lettres, Arts et Cinéma (CERILAC, URP 441), Oct 2024,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hal-04760569v1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main et la manière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La matière du corps</w:t></w:r><w:r><w:rPr/><w:t xml:space="preserve">, Institut Jean Carbonnier; Réseau des Diplômes de Droit et Philosophie (RDD-Phi); Centre d’études et de recherches en droit des procédures (CERDP) (Université Côte d’Azur), Feb 2024,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hal-04648233v1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Photography and artificial intelligence as tools for authors: the same old legal questions all over again?</w:t></w:r></w:hyperlink></w:p><w:p><w:pPr/><w:hyperlink r:id="rId8" w:history="1"><w:r><w:rPr><w:color w:val="#410a8c"/><w:u w:val="single"/></w:rPr><w:t xml:space="preserve">Alexandre Portron</w:t></w:r></w:hyperlink></w:p><w:p><w:pPr/><w:r><w:rPr><w:i w:val="1"/><w:iCs w:val="1"/></w:rPr><w:t xml:space="preserve">Press the shutter, type the prompt. Photography in times of artificial intelligence</w:t></w:r><w:r><w:rPr/><w:t xml:space="preserve">, Maison française d'Oxford, May 2024, Oxford,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hal-04572591v1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Syllogisme juridique ou épichérème juridique ? Sur la méthode du cas pratique</w:t></w:r></w:hyperlink></w:p><w:p><w:pPr/><w:hyperlink r:id="rId8" w:history="1"><w:r><w:rPr><w:color w:val="#410a8c"/><w:u w:val="single"/></w:rPr><w:t xml:space="preserve">Alexandre Portron</w:t></w:r></w:hyperlink></w:p><w:p><w:pPr/><w:r><w:rPr/><w:t xml:space="preserve">2023</w:t></w:r></w:p><w:p><w:pPr/><w:r><w:rPr/><w:t xml:space="preserve">Pré-publication, Document de travail</w:t></w:r></w:p><w:p><w:pPr/><w:hyperlink r:id="rId77" w:history="1"><w:r><w:rPr><w:color w:val="#410a8c"/><w:u w:val="single"/></w:rPr><w:t xml:space="preserve">hal-03620404v4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371633v1" TargetMode="External"/><Relationship Id="rId8" Type="http://schemas.openxmlformats.org/officeDocument/2006/relationships/hyperlink" Target="https://hal.science/search/index/?q=*&amp;authFullName_s=Alexandre Portro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868984v1" TargetMode="External"/><Relationship Id="rId11" Type="http://schemas.openxmlformats.org/officeDocument/2006/relationships/hyperlink" Target="https://hal.science/search/index/?q=*&amp;authFullName_s=Marcel Plaisant" TargetMode="External"/><Relationship Id="rId12" Type="http://schemas.openxmlformats.org/officeDocument/2006/relationships/hyperlink" Target="https://www.boutique-dalloz.fr/traite-de-droit-conventionnel-international-concernant-la-propriete-industrielle-p.html" TargetMode="External"/><Relationship Id="rId13" Type="http://schemas.openxmlformats.org/officeDocument/2006/relationships/hyperlink" Target="https://hal.science/hal-03897372v1" TargetMode="External"/><Relationship Id="rId14" Type="http://schemas.openxmlformats.org/officeDocument/2006/relationships/hyperlink" Target="https://hal.science/hal-03371612v1" TargetMode="External"/><Relationship Id="rId15" Type="http://schemas.openxmlformats.org/officeDocument/2006/relationships/hyperlink" Target="https://www.lgdj.fr/le-fait-de-la-creation-en-droit-d-auteur-francais-9782275088259.html" TargetMode="External"/><Relationship Id="rId16" Type="http://schemas.openxmlformats.org/officeDocument/2006/relationships/hyperlink" Target="https://hal.science/hal-04949811v1" TargetMode="External"/><Relationship Id="rId17" Type="http://schemas.openxmlformats.org/officeDocument/2006/relationships/hyperlink" Target="https://hal.science/hal-04628276v1" TargetMode="External"/><Relationship Id="rId18" Type="http://schemas.openxmlformats.org/officeDocument/2006/relationships/hyperlink" Target="https://hal.science/hal-04219848v1" TargetMode="External"/><Relationship Id="rId19" Type="http://schemas.openxmlformats.org/officeDocument/2006/relationships/hyperlink" Target="https://hal.science/hal-04219842v1" TargetMode="External"/><Relationship Id="rId20" Type="http://schemas.openxmlformats.org/officeDocument/2006/relationships/hyperlink" Target="https://hal.science/hal-04219737v1" TargetMode="External"/><Relationship Id="rId21" Type="http://schemas.openxmlformats.org/officeDocument/2006/relationships/hyperlink" Target="https://hal.science/hal-03371566v1" TargetMode="External"/><Relationship Id="rId22" Type="http://schemas.openxmlformats.org/officeDocument/2006/relationships/hyperlink" Target="https://hal.science/hal-03596451v1" TargetMode="External"/><Relationship Id="rId23" Type="http://schemas.openxmlformats.org/officeDocument/2006/relationships/hyperlink" Target="https://hal.science/hal-03371551v1" TargetMode="External"/><Relationship Id="rId24" Type="http://schemas.openxmlformats.org/officeDocument/2006/relationships/hyperlink" Target="https://hal.science/hal-04949813v1" TargetMode="External"/><Relationship Id="rId25" Type="http://schemas.openxmlformats.org/officeDocument/2006/relationships/hyperlink" Target="https://hal.science/hal-04648300v1" TargetMode="External"/><Relationship Id="rId26" Type="http://schemas.openxmlformats.org/officeDocument/2006/relationships/hyperlink" Target="https://hal.science/search/index/?q=*&amp;authFullName_s=Lucie Portron" TargetMode="External"/><Relationship Id="rId27" Type="http://schemas.openxmlformats.org/officeDocument/2006/relationships/hyperlink" Target="https://hal.science/hal-04628227v1" TargetMode="External"/><Relationship Id="rId28" Type="http://schemas.openxmlformats.org/officeDocument/2006/relationships/hyperlink" Target="https://hal.science/hal-04628221v1" TargetMode="External"/><Relationship Id="rId29" Type="http://schemas.openxmlformats.org/officeDocument/2006/relationships/hyperlink" Target="https://hal.science/hal-04453208v1" TargetMode="External"/><Relationship Id="rId30" Type="http://schemas.openxmlformats.org/officeDocument/2006/relationships/hyperlink" Target="https://hal.science/hal-04573578v1" TargetMode="External"/><Relationship Id="rId31" Type="http://schemas.openxmlformats.org/officeDocument/2006/relationships/hyperlink" Target="https://hal.science/search/index/?q=*&amp;authFullName_s=Tanja Petelin" TargetMode="External"/><Relationship Id="rId32" Type="http://schemas.openxmlformats.org/officeDocument/2006/relationships/hyperlink" Target="https://hal.science/search/index/?q=*&amp;authFullName_s=Alexandre Zollinger" TargetMode="External"/><Relationship Id="rId33" Type="http://schemas.openxmlformats.org/officeDocument/2006/relationships/hyperlink" Target="https://hal.science/search/index/?q=*&amp;authFullName_s=Vassili B&#233;zier" TargetMode="External"/><Relationship Id="rId34" Type="http://schemas.openxmlformats.org/officeDocument/2006/relationships/hyperlink" Target="https://hal.science/search/index/?q=*&amp;authFullName_s=Dominique Bougerol" TargetMode="External"/><Relationship Id="rId35" Type="http://schemas.openxmlformats.org/officeDocument/2006/relationships/hyperlink" Target="https://hal.science/search/index/?q=*&amp;authFullName_s=Sandrine Delayen" TargetMode="External"/><Relationship Id="rId36" Type="http://schemas.openxmlformats.org/officeDocument/2006/relationships/hyperlink" Target="https://hal.science/hal-04453682v1" TargetMode="External"/><Relationship Id="rId37" Type="http://schemas.openxmlformats.org/officeDocument/2006/relationships/hyperlink" Target="https://hal.science/hal-04011321v1" TargetMode="External"/><Relationship Id="rId38" Type="http://schemas.openxmlformats.org/officeDocument/2006/relationships/hyperlink" Target="https://hal.science/search/index/?q=*&amp;authFullName_s=Philippe Gaudrat" TargetMode="External"/><Relationship Id="rId39" Type="http://schemas.openxmlformats.org/officeDocument/2006/relationships/hyperlink" Target="https://hal.science/search/index/?q=*&amp;authFullName_s=Ma&#239;t&#233; Guillemain" TargetMode="External"/><Relationship Id="rId40" Type="http://schemas.openxmlformats.org/officeDocument/2006/relationships/hyperlink" Target="https://hal.science/search/index/?q=*&amp;authFullName_s=Marie-Eug&#233;nie Laporte-Legeais" TargetMode="External"/><Relationship Id="rId41" Type="http://schemas.openxmlformats.org/officeDocument/2006/relationships/hyperlink" Target="https://hal.science/hal-04002841v1" TargetMode="External"/><Relationship Id="rId42" Type="http://schemas.openxmlformats.org/officeDocument/2006/relationships/hyperlink" Target="https://hal.science/hal-03886343v1" TargetMode="External"/><Relationship Id="rId43" Type="http://schemas.openxmlformats.org/officeDocument/2006/relationships/hyperlink" Target="https://hal.science/search/index/?q=*&amp;authFullName_s=Leslie Amrane" TargetMode="External"/><Relationship Id="rId44" Type="http://schemas.openxmlformats.org/officeDocument/2006/relationships/hyperlink" Target="https://hal.science/search/index/?q=*&amp;authFullName_s=Anas Fourka" TargetMode="External"/><Relationship Id="rId45" Type="http://schemas.openxmlformats.org/officeDocument/2006/relationships/hyperlink" Target="https://hal.science/hal-03739288v1" TargetMode="External"/><Relationship Id="rId46" Type="http://schemas.openxmlformats.org/officeDocument/2006/relationships/hyperlink" Target="https://hal.science/hal-03739281v1" TargetMode="External"/><Relationship Id="rId47" Type="http://schemas.openxmlformats.org/officeDocument/2006/relationships/hyperlink" Target="https://hal.science/hal-03739278v1" TargetMode="External"/><Relationship Id="rId48" Type="http://schemas.openxmlformats.org/officeDocument/2006/relationships/hyperlink" Target="https://hal.science/hal-03886112v1" TargetMode="External"/><Relationship Id="rId49" Type="http://schemas.openxmlformats.org/officeDocument/2006/relationships/hyperlink" Target="https://hal.science/search/index/?q=*&amp;authFullName_s=Nicolas Binctin" TargetMode="External"/><Relationship Id="rId50" Type="http://schemas.openxmlformats.org/officeDocument/2006/relationships/hyperlink" Target="https://hal.science/search/index/?q=*&amp;authFullName_s=Florence Ch&#233;rigny" TargetMode="External"/><Relationship Id="rId51" Type="http://schemas.openxmlformats.org/officeDocument/2006/relationships/hyperlink" Target="https://hal.science/hal-03371533v1" TargetMode="External"/><Relationship Id="rId52" Type="http://schemas.openxmlformats.org/officeDocument/2006/relationships/hyperlink" Target="https://hal.science/hal-03596490v1" TargetMode="External"/><Relationship Id="rId53" Type="http://schemas.openxmlformats.org/officeDocument/2006/relationships/hyperlink" Target="https://hal.science/hal-03371525v1" TargetMode="External"/><Relationship Id="rId54" Type="http://schemas.openxmlformats.org/officeDocument/2006/relationships/hyperlink" Target="https://hal.science/hal-03371537v1" TargetMode="External"/><Relationship Id="rId55" Type="http://schemas.openxmlformats.org/officeDocument/2006/relationships/hyperlink" Target="https://hal.science/hal-03371124v1" TargetMode="External"/><Relationship Id="rId56" Type="http://schemas.openxmlformats.org/officeDocument/2006/relationships/hyperlink" Target="https://hal.science/hal-03371543v1" TargetMode="External"/><Relationship Id="rId57" Type="http://schemas.openxmlformats.org/officeDocument/2006/relationships/hyperlink" Target="https://hal.science/hal-03371530v1" TargetMode="External"/><Relationship Id="rId58" Type="http://schemas.openxmlformats.org/officeDocument/2006/relationships/hyperlink" Target="https://hal.science/hal-03371501v1" TargetMode="External"/><Relationship Id="rId59" Type="http://schemas.openxmlformats.org/officeDocument/2006/relationships/hyperlink" Target="https://hal.science/hal-03877891v1" TargetMode="External"/><Relationship Id="rId60" Type="http://schemas.openxmlformats.org/officeDocument/2006/relationships/hyperlink" Target="https://hal.science/search/index/?q=*&amp;authFullName_s=Fabien Marchadier" TargetMode="External"/><Relationship Id="rId61" Type="http://schemas.openxmlformats.org/officeDocument/2006/relationships/hyperlink" Target="https://hal.science/hal-03371504v1" TargetMode="External"/><Relationship Id="rId62" Type="http://schemas.openxmlformats.org/officeDocument/2006/relationships/hyperlink" Target="https://hal.science/hal-03371522v1" TargetMode="External"/><Relationship Id="rId63" Type="http://schemas.openxmlformats.org/officeDocument/2006/relationships/hyperlink" Target="https://hal.science/hal-03371498v1" TargetMode="External"/><Relationship Id="rId64" Type="http://schemas.openxmlformats.org/officeDocument/2006/relationships/hyperlink" Target="https://hal.science/hal-03877838v1" TargetMode="External"/><Relationship Id="rId65" Type="http://schemas.openxmlformats.org/officeDocument/2006/relationships/hyperlink" Target="https://hal.science/search/index/?q=*&amp;authFullName_s=J&#233;r&#244;me Bossan" TargetMode="External"/><Relationship Id="rId66" Type="http://schemas.openxmlformats.org/officeDocument/2006/relationships/hyperlink" Target="https://hal.science/hal-03877719v1" TargetMode="External"/><Relationship Id="rId67" Type="http://schemas.openxmlformats.org/officeDocument/2006/relationships/hyperlink" Target="https://hal.science/hal-03371494v1" TargetMode="External"/><Relationship Id="rId68" Type="http://schemas.openxmlformats.org/officeDocument/2006/relationships/hyperlink" Target="https://hal.science/hal-03371488v1" TargetMode="External"/><Relationship Id="rId69" Type="http://schemas.openxmlformats.org/officeDocument/2006/relationships/hyperlink" Target="https://hal.science/hal-03845271v1" TargetMode="External"/><Relationship Id="rId70" Type="http://schemas.openxmlformats.org/officeDocument/2006/relationships/hyperlink" Target="https://hal.science/search/index/?q=*&amp;authFullName_s=Yao D&#233;lali Adjalle-Dadji" TargetMode="External"/><Relationship Id="rId71" Type="http://schemas.openxmlformats.org/officeDocument/2006/relationships/hyperlink" Target="https://hal.science/search/index/?q=*&amp;authFullName_s=Clotilde Biron" TargetMode="External"/><Relationship Id="rId72" Type="http://schemas.openxmlformats.org/officeDocument/2006/relationships/hyperlink" Target="https://hal.science/hal-04949809v1" TargetMode="External"/><Relationship Id="rId73" Type="http://schemas.openxmlformats.org/officeDocument/2006/relationships/hyperlink" Target="https://hal.science/hal-04572596v1" TargetMode="External"/><Relationship Id="rId74" Type="http://schemas.openxmlformats.org/officeDocument/2006/relationships/hyperlink" Target="https://hal.science/hal-04760569v1" TargetMode="External"/><Relationship Id="rId75" Type="http://schemas.openxmlformats.org/officeDocument/2006/relationships/hyperlink" Target="https://hal.science/hal-04648233v1" TargetMode="External"/><Relationship Id="rId76" Type="http://schemas.openxmlformats.org/officeDocument/2006/relationships/hyperlink" Target="https://hal.science/hal-04572591v1" TargetMode="External"/><Relationship Id="rId77" Type="http://schemas.openxmlformats.org/officeDocument/2006/relationships/hyperlink" Target="https://hal.science/hal-03620404v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Portron</dc:title>
  <dc:description>CV</dc:description>
  <dc:subject/>
  <cp:keywords/>
  <cp:category/>
  <cp:lastModifiedBy/>
  <dcterms:created xsi:type="dcterms:W3CDTF">2026-05-23T14:59:05+02:00</dcterms:created>
  <dcterms:modified xsi:type="dcterms:W3CDTF">2026-05-23T14:59:05+02:00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