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Alexandrina Striffling-Marcu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ferroviaire et son réemploi: une histoire par le matériau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Alexandrina Striffling-Marcu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nature des gares</w:t>
            </w:r>
            <w:r>
              <w:rPr/>
              <w:t xml:space="preserve">, Presses Universitaires de Vincennes, pp.77-90, 2024, GéoTraverses, 978-2-37924-458-2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ferroviaire du xxe siècle : quelle reconnaissance et quelles adaptations pour sa conservation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Alexandrina Striffling-Marcu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2022, 47,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⟨10.4000/insitu.34395⟩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réemploi ferroviaire. Entre renouvellement et continuité d’une pratique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Detavernier Pauline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Alexandrina Striffling-Marcu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2022, 57, pp.120-133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standard en gare: entre préservation et renouvellement d’une pratique constitutive du patrimoine ferroviaire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Detavernier Pauline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Alexandrina Striffling-Marcu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Railway Heritage Preservation Conference</w:t>
            </w:r>
            <w:r>
              <w:rPr/>
              <w:t xml:space="preserve">, ETH Zurich, SBB Historic, Jun 2022, Zurich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Railway Re-use Renewal and continuity of a practice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Detavernier Pauline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Alexandrina Striffling-Marcu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UGI, session « Railway stations in urban transitions »</w:t>
            </w:r>
            <w:r>
              <w:rPr/>
              <w:t xml:space="preserve">, Université Paris La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réemploi ferroviaire. Renouvellement et continuité d’une pratique historique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Detavernier Pauline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Alexandrina Striffling-Marcu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Rails &amp; Histoire "Le Chemin de fer, deux siècles d’enjeux environnementaux"</w:t>
            </w:r>
            <w:r>
              <w:rPr/>
              <w:t xml:space="preserve">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hal-04593156v1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210v1" TargetMode="External"/><Relationship Id="rId8" Type="http://schemas.openxmlformats.org/officeDocument/2006/relationships/hyperlink" Target="https://hal.science/search/index/?q=*&amp;authFullName_s=Alexandrina Striffling-Marcu" TargetMode="External"/><Relationship Id="rId9" Type="http://schemas.openxmlformats.org/officeDocument/2006/relationships/hyperlink" Target="https://hal.science/search/index/?q=*&amp;authFullName_s=Pauline Detavernier" TargetMode="External"/><Relationship Id="rId10" Type="http://schemas.openxmlformats.org/officeDocument/2006/relationships/hyperlink" Target="https://hal.science/hal-05533280v1" TargetMode="External"/><Relationship Id="rId11" Type="http://schemas.openxmlformats.org/officeDocument/2006/relationships/hyperlink" Target="https://hal.science/search/index/?q=*&amp;authFullName_s=V&#233;ronique Veston" TargetMode="External"/><Relationship Id="rId12" Type="http://schemas.openxmlformats.org/officeDocument/2006/relationships/hyperlink" Target="https://dx.doi.org/10.4000/insitu.34395" TargetMode="External"/><Relationship Id="rId13" Type="http://schemas.openxmlformats.org/officeDocument/2006/relationships/hyperlink" Target="https://hal.science/hal-04569838v1" TargetMode="External"/><Relationship Id="rId14" Type="http://schemas.openxmlformats.org/officeDocument/2006/relationships/hyperlink" Target="https://hal.science/search/index/?q=*&amp;authFullName_s=Detavernier Pauline" TargetMode="External"/><Relationship Id="rId15" Type="http://schemas.openxmlformats.org/officeDocument/2006/relationships/hyperlink" Target="https://hal.science/hal-04593312v1" TargetMode="External"/><Relationship Id="rId16" Type="http://schemas.openxmlformats.org/officeDocument/2006/relationships/hyperlink" Target="https://hal.science/hal-04593320v1" TargetMode="External"/><Relationship Id="rId17" Type="http://schemas.openxmlformats.org/officeDocument/2006/relationships/hyperlink" Target="https://hal.science/hal-0459315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Alexandrina Striffling-Marcu</dc:title>
  <dc:description>CV</dc:description>
  <dc:subject/>
  <cp:keywords/>
  <cp:category/>
  <cp:lastModifiedBy/>
  <dcterms:created xsi:type="dcterms:W3CDTF">2026-04-16T18:08:40+02:00</dcterms:created>
  <dcterms:modified xsi:type="dcterms:W3CDTF">2026-04-16T18:08:40+02:00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