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Guillier </w:t>
      </w:r>
      <w:r>
        <w:rPr>
          <w:color w:val="641e6e"/>
        </w:rPr>
        <w:t xml:space="preserve">Doctorant du programme de recherche et création RADIAN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alexis-guillier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0009-0004-5089-2913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artiste et mène un doctorat de recherche et de création artistiques au sein du programme RADIAN (depuis 2018), porté par l’ésam Caen/Cherbourg (ésam-c2), l’École supérieure d’art et design Le Havre-Rouen (ESADHaR), l’École nationale supérieure d’architecture de Normandie et l’école doctorale 558 “Normandie Humanités”, dans le cadre de la ComUE Normandie Université. Je suis rattaché à l’Université de Caen, à l’ED 558 “Normandie Humanités”, au laboratoire LASLAR (EA 4256), ainsi qu’à l’ésam-c2. Ma recherche est conduite en co-direction par Philippe Ortoli (Université de Caen) et Alice Laguarda (ésam-c2).</w:t>
      </w:r>
    </w:p>
    <w:p>
      <w:pPr/>
      <w:r>
        <w:rPr/>
        <w:t xml:space="preserve">Ma recherche s’inscrit à l’intersection du cinéma et des arts visuels et porte sur le cinéma et l’accident, en particulier les accidents corporels de tournage et leurs effets sur les régimes de réalité à l’œuvre dans la fiction filmée. À travers une articulation entre enquête historique, analyse d’images et démarche de création, j’examine les rapports corps/image, les tensions matérialité/imaginaire du cinéma, les relations documentaire/fiction, ainsi que les limites et les puissances de la fiction. Mes domaines d’intérêt incluent également le film-essai et les pratiques d’arrêt sur image.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artistes, des enquêtes, des pratiques ingénieuses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Yaël Kreplak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Boutonnier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⟨10.4000/sociologies.14124⟩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many Splattered Things. Entretien avec Alexis Guillier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Émeline Jaret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2020, Cinéma et arts plastiques, 31, pp.96-111.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⟨10.4000/marges.2323⟩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hal-04663048v1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AF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guillier" TargetMode="External"/><Relationship Id="rId8" Type="http://schemas.openxmlformats.org/officeDocument/2006/relationships/hyperlink" Target="https://orcid.org/0009-0004-5089-2913" TargetMode="External"/><Relationship Id="rId9" Type="http://schemas.openxmlformats.org/officeDocument/2006/relationships/hyperlink" Target="https://hal.science/hal-04350359v1" TargetMode="External"/><Relationship Id="rId10" Type="http://schemas.openxmlformats.org/officeDocument/2006/relationships/hyperlink" Target="https://hal.science/search/index/?q=*&amp;authFullName_s=Ya&#235;l Kreplak" TargetMode="External"/><Relationship Id="rId11" Type="http://schemas.openxmlformats.org/officeDocument/2006/relationships/hyperlink" Target="https://hal.science/search/index/?q=*&amp;authFullName_s=Thierry Boutonnier" TargetMode="External"/><Relationship Id="rId12" Type="http://schemas.openxmlformats.org/officeDocument/2006/relationships/hyperlink" Target="https://hal.science/search/index/?q=*&amp;authFullName_s=Gwenola Wagon" TargetMode="External"/><Relationship Id="rId13" Type="http://schemas.openxmlformats.org/officeDocument/2006/relationships/hyperlink" Target="https://hal.science/search/index/?q=*&amp;authFullName_s=Alexis Guillier" TargetMode="External"/><Relationship Id="rId14" Type="http://schemas.openxmlformats.org/officeDocument/2006/relationships/hyperlink" Target="https://dx.doi.org/10.4000/sociologies.14124" TargetMode="External"/><Relationship Id="rId15" Type="http://schemas.openxmlformats.org/officeDocument/2006/relationships/hyperlink" Target="https://hal.science/hal-04663048v1" TargetMode="External"/><Relationship Id="rId16" Type="http://schemas.openxmlformats.org/officeDocument/2006/relationships/hyperlink" Target="https://hal.science/search/index/?q=*&amp;authFullName_s=&#201;meline Jaret" TargetMode="External"/><Relationship Id="rId17" Type="http://schemas.openxmlformats.org/officeDocument/2006/relationships/hyperlink" Target="https://dx.doi.org/10.4000/marges.232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Guillier</dc:title>
  <dc:description>CV</dc:description>
  <dc:subject/>
  <cp:keywords/>
  <cp:category/>
  <cp:lastModifiedBy/>
  <dcterms:created xsi:type="dcterms:W3CDTF">2026-04-07T20:52:52+02:00</dcterms:created>
  <dcterms:modified xsi:type="dcterms:W3CDTF">2026-04-07T20:52:52+02:00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