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Ali Baghchehsara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Electric Space: Space-based Solar Power Technologies & Applications</w:t></w:r></w:hyperlink></w:p><w:p><w:pPr/><w:hyperlink r:id="rId8" w:history="1"><w:r><w:rPr><w:color w:val="#410a8c"/><w:u w:val="single"/></w:rPr><w:t xml:space="preserve">Ali A. Baghchehsara</w:t></w:r></w:hyperlink><w:r><w:rPr/><w:t xml:space="preserve">,</w:t></w:r><w:hyperlink r:id="rId9" w:history="1"><w:r><w:rPr><w:color w:val="#410a8c"/><w:u w:val="single"/></w:rPr><w:t xml:space="preserve">Royce Jones D R Danny</w:t></w:r></w:hyperlink></w:p><w:p><w:pPr/><w:hyperlink r:id="rId10" w:history="1"><w:r><w:rPr><w:color w:val="#410a8c"/><w:u w:val="single"/></w:rPr><w:t xml:space="preserve">Danny Royce Jones; Ali Baghchehsara</w:t></w:r></w:hyperlink><w:r><w:rPr/><w:t xml:space="preserve">, 6 x 0.4 x 9, pp.196, 2013, Createspace Independent Publishing Platform, Danny Royce Jones; Ali Baghchehsara, 1494257807</w:t></w:r></w:p><w:p><w:pPr/><w:r><w:rPr/><w:t xml:space="preserve">Ouvrages</w:t></w:r></w:p><w:p><w:pPr/><w:hyperlink r:id="rId7" w:history="1"><w:r><w:rPr><w:color w:val="#410a8c"/><w:u w:val="single"/></w:rPr><w:t xml:space="preserve">hal-01089907v1</w:t></w:r></w:hyperlink></w:p></w:tc></w:tr></w:tbl><w:sectPr><w:footerReference w:type="default" r:id="rId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89907v1" TargetMode="External"/><Relationship Id="rId8" Type="http://schemas.openxmlformats.org/officeDocument/2006/relationships/hyperlink" Target="https://hal.science/search/index/?q=*&amp;authFullName_s=Ali A. Baghchehsara" TargetMode="External"/><Relationship Id="rId9" Type="http://schemas.openxmlformats.org/officeDocument/2006/relationships/hyperlink" Target="https://hal.science/search/index/?q=*&amp;authFullName_s=Royce Jones D R Danny" TargetMode="External"/><Relationship Id="rId10" Type="http://schemas.openxmlformats.org/officeDocument/2006/relationships/hyperlink" Target="http://www.amazon.com/Electric-Space-Space-based-Technologies-Applications/dp/1494257807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Baghchehsara</dc:title>
  <dc:description>CV</dc:description>
  <dc:subject/>
  <cp:keywords/>
  <cp:category/>
  <cp:lastModifiedBy/>
  <dcterms:created xsi:type="dcterms:W3CDTF">2026-05-21T08:59:33+02:00</dcterms:created>
  <dcterms:modified xsi:type="dcterms:W3CDTF">2026-05-21T08:59:33+02:00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