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Jaidi </w:t>
      </w:r>
      <w:r>
        <w:rPr>
          <w:color w:val="641e6e"/>
        </w:rPr>
        <w:t xml:space="preserve">Professeur de l'Enseignement SupérieurEnseignant, Chercheur à l'Institut National du Travail et des Etudes Sociales, Université de Carthage, Tunis, Tunisie.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ali-jaidi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l'Institut National du Travail et des Etudes Sociales (INTES) Université de Carthage. Titulaire d'une Habilitation à Diriger des Recherches (HDR) en Sciences du Travail et d'un Doctorat en Sociologie de la pauvreté , mes travaux portent sur les politiques sociales, l'inclusion des populations vulnérables et la protection de l'enfance. Expert-consultant auprès d'organismes internationaux tels que l'UNICEF, le Bureau International du Travail (BIT). J'accompagne l'élaboration de stratégies nationales et de référentiels de compétences pour les travailleurs sociaux en Tunisie.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la pensée sociologique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Jaidi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Sciences du Travail</w:t>
            </w:r>
            <w:r>
              <w:rPr/>
              <w:t xml:space="preserve">, 2022, Travail et Développement, Revue Tunisienne des Sciences du Travail, 34,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hal-05518446v1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C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jaidi" TargetMode="External"/><Relationship Id="rId8" Type="http://schemas.openxmlformats.org/officeDocument/2006/relationships/hyperlink" Target="https://hal.science/hal-05518446v1" TargetMode="External"/><Relationship Id="rId9" Type="http://schemas.openxmlformats.org/officeDocument/2006/relationships/hyperlink" Target="https://hal.science/search/index/?q=*&amp;authFullName_s=Ali Jaid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Jaidi</dc:title>
  <dc:description>CV</dc:description>
  <dc:subject/>
  <cp:keywords/>
  <cp:category/>
  <cp:lastModifiedBy/>
  <dcterms:created xsi:type="dcterms:W3CDTF">2026-04-16T02:19:42+02:00</dcterms:created>
  <dcterms:modified xsi:type="dcterms:W3CDTF">2026-04-16T02:19:42+02:00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