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Clavel </w:t>
      </w:r>
      <w:r>
        <w:rPr>
          <w:color w:val="641e6e"/>
        </w:rPr>
        <w:t xml:space="preserve">Doctorante en Géographie et aménagement à l’Université Sorbonne Paris Nord au sein du laboratoire Pléiade, sous la direction de Corinne Luxembourg et Nasser Rebaï.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 rapport au terrain pour la·le chercheur·e, entre être “d’ici” et être “habitante” : stratégies, implications et production de savoirs situés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Clavel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Anouk Migeon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géographies féministes et queer - Exister en géographe féministe et queer en contexte réactionnaire</w:t>
            </w:r>
            <w:r>
              <w:rPr/>
              <w:t xml:space="preserve">, CNFG - Commission de géographies féministes et queer, Nov 2025, Le Vigen,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solidarités et exclusions : la place des femmes dans les collectifs agricoles du Tarn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est dans le pré - Les dynamiques genrées du travail agricole</w:t>
            </w:r>
            <w:r>
              <w:rPr/>
              <w:t xml:space="preserve">, Apr 2025, Lyon 2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méthodes qualitatives comme façon de permettre une forme de visibilisation des femmes dans le secteur agricole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Genre et espaces publics - Regards méthodologiques partagés »</w:t>
            </w:r>
            <w:r>
              <w:rPr/>
              <w:t xml:space="preserve">, AIGF, Oct 2024, Nogent-sur-Marne,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hal-05474374v1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Agricultrices tarnaises : prendre une place dans le collectif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2025, Vol. 89 (2-3), pp.85-101.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⟨10.3917/lig.892.0085⟩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hal-05302392v1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4337v1" TargetMode="External"/><Relationship Id="rId8" Type="http://schemas.openxmlformats.org/officeDocument/2006/relationships/hyperlink" Target="https://hal.science/search/index/?q=*&amp;authFullName_s=Alice Clavel" TargetMode="External"/><Relationship Id="rId9" Type="http://schemas.openxmlformats.org/officeDocument/2006/relationships/hyperlink" Target="https://hal.science/search/index/?q=*&amp;authFullName_s=Anouk Migeon" TargetMode="External"/><Relationship Id="rId10" Type="http://schemas.openxmlformats.org/officeDocument/2006/relationships/hyperlink" Target="https://hal.science/hal-05474351v1" TargetMode="External"/><Relationship Id="rId11" Type="http://schemas.openxmlformats.org/officeDocument/2006/relationships/hyperlink" Target="https://hal.science/hal-05474374v1" TargetMode="External"/><Relationship Id="rId12" Type="http://schemas.openxmlformats.org/officeDocument/2006/relationships/hyperlink" Target="https://hal.science/hal-05302392v1" TargetMode="External"/><Relationship Id="rId13" Type="http://schemas.openxmlformats.org/officeDocument/2006/relationships/hyperlink" Target="https://dx.doi.org/10.3917/lig.892.008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Clavel</dc:title>
  <dc:description>CV</dc:description>
  <dc:subject/>
  <cp:keywords/>
  <cp:category/>
  <cp:lastModifiedBy/>
  <dcterms:created xsi:type="dcterms:W3CDTF">2026-03-20T20:37:49+01:00</dcterms:created>
  <dcterms:modified xsi:type="dcterms:W3CDTF">2026-03-20T20:37:49+01:00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