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Cortassa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go-muscu » : mise en scène et politisation du corps musclé en soirée techno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Cortassa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chercheur·ses en sociologie du sport et des activités physiques</w:t>
            </w:r>
            <w:r>
              <w:rPr/>
              <w:t xml:space="preserve">, RT 31 (Sociologie du sport et des activités physiques) de l'Association française de sociologie, Apr 2026,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hal-05581745v1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745v1" TargetMode="External"/><Relationship Id="rId8" Type="http://schemas.openxmlformats.org/officeDocument/2006/relationships/hyperlink" Target="https://hal.science/search/index/?q=*&amp;authFullName_s=Alice Cortass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Cortassa</dc:title>
  <dc:description>CV</dc:description>
  <dc:subject/>
  <cp:keywords/>
  <cp:category/>
  <cp:lastModifiedBy/>
  <dcterms:created xsi:type="dcterms:W3CDTF">2026-04-07T17:24:12+02:00</dcterms:created>
  <dcterms:modified xsi:type="dcterms:W3CDTF">2026-04-07T17:24:12+02:00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