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Alice Crowther </w:t>
      </w:r>
      <w:r>
        <w:rPr>
          <w:color w:val="641e6e"/>
        </w:rPr>
        <w:t xml:space="preserve">Rome Fellow, British School at Rome, Chargée de cours, ILARA, EPHE-PSL</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alice-crowther</w:t>
        </w:r>
      </w:hyperlink>
    </w:p>
    <w:p>
      <w:pPr>
        <w:numPr>
          <w:ilvl w:val="0"/>
          <w:numId w:val="1"/>
        </w:numPr>
      </w:pPr>
      <w:r>
        <w:rPr/>
        <w:t xml:space="preserve"> ORCID : </w:t>
      </w:r>
      <w:hyperlink r:id="rId8" w:history="1">
        <w:r>
          <w:rPr>
            <w:color w:val="#410a8c"/>
            <w:u w:val="single"/>
          </w:rPr>
          <w:t xml:space="preserve">0009-0003-0616-1841</w:t>
        </w:r>
      </w:hyperlink>
    </w:p>
    <w:p>
      <w:pPr>
        <w:spacing w:before="600"/>
      </w:pPr>
    </w:p>
    <w:p>
      <w:pPr>
        <w:pStyle w:val="Heading2"/>
      </w:pPr>
      <w:r>
        <w:rPr>
          <w:color w:val="1e198e"/>
          <w:b w:val="1"/>
          <w:bCs w:val="1"/>
        </w:rPr>
        <w:t xml:space="preserve">Présentation</w:t>
      </w:r>
    </w:p>
    <w:p>
      <w:pPr>
        <w:spacing w:after="100"/>
      </w:pPr>
    </w:p>
    <w:p>
      <w:pPr/>
      <w:r>
        <w:rPr/>
        <w:t xml:space="preserve">Thématiques de recherche :</w:t>
      </w:r>
    </w:p>
    <w:p>
      <w:pPr>
        <w:numPr>
          <w:ilvl w:val="0"/>
          <w:numId w:val="2"/>
        </w:numPr>
      </w:pPr>
      <w:r>
        <w:rPr/>
        <w:t xml:space="preserve">Histoire du livre mongol et mandchou et histoire des pratiques de lecture</w:t>
      </w:r>
    </w:p>
    <w:p>
      <w:pPr>
        <w:numPr>
          <w:ilvl w:val="0"/>
          <w:numId w:val="2"/>
        </w:numPr>
      </w:pPr>
      <w:r>
        <w:rPr/>
        <w:t xml:space="preserve">Épigraphie (chinoise, mongole, mandchoue) des dynasties Yuan et Qing</w:t>
      </w:r>
    </w:p>
    <w:p>
      <w:pPr>
        <w:numPr>
          <w:ilvl w:val="0"/>
          <w:numId w:val="2"/>
        </w:numPr>
      </w:pPr>
      <w:r>
        <w:rPr/>
        <w:t xml:space="preserve">Histoire institutionnelle, sociale et religieuse de l’Empire Qing (à partir des archives)</w:t>
      </w:r>
    </w:p>
    <w:p>
      <w:pPr>
        <w:numPr>
          <w:ilvl w:val="0"/>
          <w:numId w:val="2"/>
        </w:numPr>
      </w:pPr>
      <w:r>
        <w:rPr/>
        <w:t xml:space="preserve">Histoire institutionnelle, sociale et religieuse de l’Empire Yuan</w:t>
      </w:r>
    </w:p>
    <w:p>
      <w:pPr>
        <w:numPr>
          <w:ilvl w:val="0"/>
          <w:numId w:val="2"/>
        </w:numPr>
      </w:pPr>
      <w:r>
        <w:rPr/>
        <w:t xml:space="preserve">Humanités numériques appliquées à la philologie</w:t>
      </w:r>
    </w:p>
    <w:p>
      <w:pPr>
        <w:numPr>
          <w:ilvl w:val="0"/>
          <w:numId w:val="2"/>
        </w:numPr>
      </w:pPr>
      <w:r>
        <w:rPr/>
        <w:t xml:space="preserve">Étude codicologique de manuscrits et xylographes de Dunhuang datant de la période Yuan (13e-14e siècles) et histoire de la région de Dunhuang sous les Yuan</w:t>
      </w:r>
    </w:p>
    <w:p>
      <w:pPr/>
      <w:r>
        <w:rPr/>
        <w:t xml:space="preserve">Carrière académique :</w:t>
      </w:r>
    </w:p>
    <w:p>
      <w:pPr>
        <w:numPr>
          <w:ilvl w:val="0"/>
          <w:numId w:val="3"/>
        </w:numPr>
      </w:pPr>
      <w:r>
        <w:rPr>
          <w:b w:val="1"/>
          <w:bCs w:val="1"/>
        </w:rPr>
        <w:t xml:space="preserve">2025-2026</w:t>
      </w:r>
      <w:r>
        <w:rPr/>
        <w:t xml:space="preserve"> : Rome Fellow, British School at Rome</w:t>
      </w:r>
    </w:p>
    <w:p>
      <w:pPr>
        <w:numPr>
          <w:ilvl w:val="0"/>
          <w:numId w:val="3"/>
        </w:numPr>
      </w:pPr>
      <w:r>
        <w:rPr>
          <w:b w:val="1"/>
          <w:bCs w:val="1"/>
        </w:rPr>
        <w:t xml:space="preserve">2020-2021, 2022-2026</w:t>
      </w:r>
      <w:r>
        <w:rPr/>
        <w:t xml:space="preserve"> : Chargée de cours, ILARA, EPHE-PSL</w:t>
      </w:r>
    </w:p>
    <w:p>
      <w:pPr>
        <w:numPr>
          <w:ilvl w:val="0"/>
          <w:numId w:val="3"/>
        </w:numPr>
      </w:pPr>
      <w:r>
        <w:rPr>
          <w:b w:val="1"/>
          <w:bCs w:val="1"/>
        </w:rPr>
        <w:t xml:space="preserve">jan-juin 2025</w:t>
      </w:r>
      <w:r>
        <w:rPr/>
        <w:t xml:space="preserve"> : Ingénieure d'études, EFEO/BnF DataLab</w:t>
      </w:r>
    </w:p>
    <w:p>
      <w:pPr>
        <w:numPr>
          <w:ilvl w:val="0"/>
          <w:numId w:val="3"/>
        </w:numPr>
      </w:pPr>
      <w:r>
        <w:rPr>
          <w:b w:val="1"/>
          <w:bCs w:val="1"/>
        </w:rPr>
        <w:t xml:space="preserve">mars 2024-septembre 2025</w:t>
      </w:r>
      <w:r>
        <w:rPr/>
        <w:t xml:space="preserve"> : Bibliothécaire vacataire, Pôle Mondes Asiatiques, Collège de France</w:t>
      </w:r>
    </w:p>
    <w:p>
      <w:pPr>
        <w:numPr>
          <w:ilvl w:val="0"/>
          <w:numId w:val="3"/>
        </w:numPr>
      </w:pPr>
      <w:r>
        <w:rPr>
          <w:b w:val="1"/>
          <w:bCs w:val="1"/>
        </w:rPr>
        <w:t xml:space="preserve">2020-2022</w:t>
      </w:r>
      <w:r>
        <w:rPr/>
        <w:t xml:space="preserve"> : ATER en Méthodes de la Philologie, IVe Section, EPHE-PSL</w:t>
      </w:r>
    </w:p>
    <w:p>
      <w:pPr>
        <w:numPr>
          <w:ilvl w:val="0"/>
          <w:numId w:val="3"/>
        </w:numPr>
      </w:pPr>
      <w:r>
        <w:rPr>
          <w:b w:val="1"/>
          <w:bCs w:val="1"/>
        </w:rPr>
        <w:t xml:space="preserve">2018-2021</w:t>
      </w:r>
      <w:r>
        <w:rPr/>
        <w:t xml:space="preserve"> : Chercheuse associée, Service oriental, Département des Manuscrits, Bibliothèque nationale de France</w:t>
      </w:r>
    </w:p>
    <w:p>
      <w:pPr>
        <w:numPr>
          <w:ilvl w:val="0"/>
          <w:numId w:val="3"/>
        </w:numPr>
      </w:pPr>
      <w:r>
        <w:rPr>
          <w:b w:val="1"/>
          <w:bCs w:val="1"/>
        </w:rPr>
        <w:t xml:space="preserve">2019-2020</w:t>
      </w:r>
      <w:r>
        <w:rPr/>
        <w:t xml:space="preserve"> : Bourse d'excellence, Bibliothèque nationale de France</w:t>
      </w:r>
    </w:p>
    <w:p>
      <w:pPr>
        <w:numPr>
          <w:ilvl w:val="0"/>
          <w:numId w:val="3"/>
        </w:numPr>
      </w:pPr>
      <w:r>
        <w:rPr>
          <w:b w:val="1"/>
          <w:bCs w:val="1"/>
        </w:rPr>
        <w:t xml:space="preserve">sept-oct 2019</w:t>
      </w:r>
      <w:r>
        <w:rPr/>
        <w:t xml:space="preserve"> : Visiting Fellow, American Center for Mongolian Studies, Oulan-Bator, Mongolie</w:t>
      </w:r>
    </w:p>
    <w:p>
      <w:pPr>
        <w:numPr>
          <w:ilvl w:val="0"/>
          <w:numId w:val="3"/>
        </w:numPr>
      </w:pPr>
      <w:r>
        <w:rPr>
          <w:b w:val="1"/>
          <w:bCs w:val="1"/>
        </w:rPr>
        <w:t xml:space="preserve">2018-2019</w:t>
      </w:r>
      <w:r>
        <w:rPr/>
        <w:t xml:space="preserve"> : Boursière, Fondation Chiang Ching-kuo</w:t>
      </w:r>
    </w:p>
    <w:p>
      <w:pPr>
        <w:numPr>
          <w:ilvl w:val="0"/>
          <w:numId w:val="3"/>
        </w:numPr>
      </w:pPr>
      <w:r>
        <w:rPr>
          <w:b w:val="1"/>
          <w:bCs w:val="1"/>
        </w:rPr>
        <w:t xml:space="preserve">juin-juillet 2018</w:t>
      </w:r>
      <w:r>
        <w:rPr/>
        <w:t xml:space="preserve"> : Language Fellow (Intermediate Mongolian), American Center for Mongolian Studies, Oulan-Bator, Mongolie</w:t>
      </w:r>
    </w:p>
    <w:p>
      <w:pPr>
        <w:numPr>
          <w:ilvl w:val="0"/>
          <w:numId w:val="3"/>
        </w:numPr>
      </w:pPr>
      <w:r>
        <w:rPr>
          <w:b w:val="1"/>
          <w:bCs w:val="1"/>
        </w:rPr>
        <w:t xml:space="preserve">2016-2018</w:t>
      </w:r>
      <w:r>
        <w:rPr/>
        <w:t xml:space="preserve"> : Bourse d'excellence, Université du Peuple (人民大學), Pékin, Chine (études avancées (archivistique) sous la direction du Prof. Borjigidai Oyunbilig)</w:t>
      </w:r>
    </w:p>
    <w:p>
      <w:pPr>
        <w:numPr>
          <w:ilvl w:val="0"/>
          <w:numId w:val="3"/>
        </w:numPr>
      </w:pPr>
      <w:r>
        <w:rPr>
          <w:b w:val="1"/>
          <w:bCs w:val="1"/>
        </w:rPr>
        <w:t xml:space="preserve">2015-2016</w:t>
      </w:r>
      <w:r>
        <w:rPr/>
        <w:t xml:space="preserve"> : Bourse d'excellence, Université de Pékin, Pékin, Chine (études avancées (bibliographie, épigraphie, archéologie) sous la direction du Prof. Guo Runtao 郭潤涛)</w:t>
      </w:r>
    </w:p>
    <w:p>
      <w:pPr>
        <w:numPr>
          <w:ilvl w:val="0"/>
          <w:numId w:val="3"/>
        </w:numPr>
      </w:pPr>
      <w:r>
        <w:rPr>
          <w:b w:val="1"/>
          <w:bCs w:val="1"/>
        </w:rPr>
        <w:t xml:space="preserve">2006-2008, 2009-2010</w:t>
      </w:r>
      <w:r>
        <w:rPr/>
        <w:t xml:space="preserve"> : Stuart Bursary, Université d'Edimbourg</w:t>
      </w:r>
    </w:p>
    <w:p>
      <w:pPr/>
      <w:r>
        <w:rPr/>
        <w:t xml:space="preserve">Enseignements :</w:t>
      </w:r>
    </w:p>
    <w:p>
      <w:pPr/>
      <w:r>
        <w:rPr>
          <w:b w:val="1"/>
          <w:bCs w:val="1"/>
        </w:rPr>
        <w:t xml:space="preserve">Institut des langues rares (ILARA), EPHE-PSL</w:t>
      </w:r>
      <w:r>
        <w:rPr/>
        <w:t xml:space="preserve"> :</w:t>
      </w:r>
    </w:p>
    <w:p>
      <w:pPr>
        <w:numPr>
          <w:ilvl w:val="0"/>
          <w:numId w:val="4"/>
        </w:numPr>
      </w:pPr>
      <w:r>
        <w:rPr/>
        <w:t xml:space="preserve">2025-2026 (2e semestre) :  « Le moyen mongol » (24 heures)</w:t>
      </w:r>
    </w:p>
    <w:p>
      <w:pPr>
        <w:numPr>
          <w:ilvl w:val="0"/>
          <w:numId w:val="4"/>
        </w:numPr>
      </w:pPr>
      <w:r>
        <w:rPr/>
        <w:t xml:space="preserve">2023-2026 (2e semestres), 2022-2023 (1e semestre), 2020-2021 (1er et 2e semestres), « Initiation aux langues mandchoue et sibe », ILARA, EPHE, PSL. [18 heures/18 heures/18 heures/28 heures/64 heures].</w:t>
      </w:r>
    </w:p>
    <w:p>
      <w:pPr>
        <w:numPr>
          <w:ilvl w:val="0"/>
          <w:numId w:val="4"/>
        </w:numPr>
      </w:pPr>
      <w:r>
        <w:rPr/>
        <w:t xml:space="preserve">2024-2025 (1er et 2e semestres), 2022-2023 (2e semestre), « Initiation au mongol classique », ILARA, EPHE, PSL. [34 heures/28 heures].</w:t>
      </w:r>
    </w:p>
    <w:p>
      <w:pPr>
        <w:numPr>
          <w:ilvl w:val="0"/>
          <w:numId w:val="4"/>
        </w:numPr>
      </w:pPr>
      <w:r>
        <w:rPr/>
        <w:t xml:space="preserve">2023-2024 (1er et 2e semestres), « Mongol classique niveau 2 », ILARA (Institut des langues rares), EPHE, PSL. [39 heures].</w:t>
      </w:r>
    </w:p>
    <w:p>
      <w:pPr/>
      <w:r>
        <w:rPr>
          <w:b w:val="1"/>
          <w:bCs w:val="1"/>
        </w:rPr>
        <w:t xml:space="preserve">École des hautes études en sciences sociales (EHESS)</w:t>
      </w:r>
      <w:r>
        <w:rPr/>
        <w:t xml:space="preserve">  :</w:t>
      </w:r>
    </w:p>
    <w:p>
      <w:pPr>
        <w:numPr>
          <w:ilvl w:val="0"/>
          <w:numId w:val="5"/>
        </w:numPr>
      </w:pPr>
      <w:r>
        <w:rPr/>
        <w:t xml:space="preserve">2020-2026 (1er et 2e semestres) (avec Catherine Jami, Kao Hsiang-Tai et Wu Huiyi) « Introduction à la langue mandchoue par la lecture de textes historiques : le récit de voyage de Tulišen », séminaire du Master (mentions Histoire/Histoire et sciences sociales/Études asiatiques), EHESS [24 heures/an] [5 ECTS]</w:t>
      </w:r>
    </w:p>
    <w:p>
      <w:pPr/>
      <w:r>
        <w:rPr>
          <w:b w:val="1"/>
          <w:bCs w:val="1"/>
        </w:rPr>
        <w:t xml:space="preserve">ATER en Méthodes de la Philologie, Section des Sciences Historiques et Philologiques, EPHE-PSL</w:t>
      </w:r>
      <w:r>
        <w:rPr/>
        <w:t xml:space="preserve"> :</w:t>
      </w:r>
    </w:p>
    <w:p>
      <w:pPr>
        <w:numPr>
          <w:ilvl w:val="0"/>
          <w:numId w:val="6"/>
        </w:numPr>
      </w:pPr>
      <w:r>
        <w:rPr/>
        <w:t xml:space="preserve">2021-2022 (2e semestre), « Introduction à la philologie du mandchou : la version mandchoue du cycle Sidi kur (Contes du cadavre ensorcelé) », cours de Master, EPHE, PSL. [28 heures] [6 ECTS]</w:t>
      </w:r>
    </w:p>
    <w:p>
      <w:pPr>
        <w:numPr>
          <w:ilvl w:val="0"/>
          <w:numId w:val="6"/>
        </w:numPr>
      </w:pPr>
      <w:r>
        <w:rPr/>
        <w:t xml:space="preserve">2021-2022 (1er et 2e semestres), 2020-2021 (2ème semestre), « Introduction à la philologie du chinois : l’épigraphie de la dynastie Yuan », cours de Master, EPHE, PSL. [44 heures/28 heures] [12 ECTS/6 ECTS]</w:t>
      </w:r>
    </w:p>
    <w:p>
      <w:pPr>
        <w:numPr>
          <w:ilvl w:val="0"/>
          <w:numId w:val="6"/>
        </w:numPr>
      </w:pPr>
      <w:r>
        <w:rPr/>
        <w:t xml:space="preserve">2021-2022 (1er semestre), « Méthodes de la philologie en études chinoises », cours de Master, EPHE, PSL. [28 heures] [6 ECTS]</w:t>
      </w:r>
    </w:p>
    <w:p>
      <w:pPr>
        <w:numPr>
          <w:ilvl w:val="0"/>
          <w:numId w:val="6"/>
        </w:numPr>
      </w:pPr>
      <w:r>
        <w:rPr/>
        <w:t xml:space="preserve">2021-2022 (1er semestre), 2020-2021 (2ème semestre), « Méthodes de la philologie », cours de Master, EPHE, PSL. [28 heures] [6 ECTS]</w:t>
      </w:r>
    </w:p>
    <w:p>
      <w:pPr>
        <w:numPr>
          <w:ilvl w:val="0"/>
          <w:numId w:val="6"/>
        </w:numPr>
      </w:pPr>
      <w:r>
        <w:rPr/>
        <w:t xml:space="preserve">2021-2022 (1er semestre), « Initiation à la langue mandchoue », cours de Master, EPHE, PSL. [28 heures] [6 ECTS]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Notices détaillées sur les textes chrétiens en langue mandchoue conservés dans les collections de la Bibliothèque nationale de France</w:t>
              </w:r>
            </w:hyperlink>
          </w:p>
          <w:p>
            <w:pPr/>
            <w:hyperlink r:id="rId10" w:history="1">
              <w:r>
                <w:rPr>
                  <w:color w:val="#410a8c"/>
                  <w:u w:val="single"/>
                </w:rPr>
                <w:t xml:space="preserve">Alice Crowther</w:t>
              </w:r>
            </w:hyperlink>
          </w:p>
          <w:p>
            <w:pPr/>
            <w:r>
              <w:rPr/>
              <w:t xml:space="preserve">Bibliothèque nationale de France (Paris), Département des Manuscrits. 2021, 118 p</w:t>
            </w:r>
          </w:p>
          <w:p>
            <w:pPr/>
            <w:r>
              <w:rPr/>
              <w:t xml:space="preserve">Rapport</w:t>
            </w:r>
          </w:p>
          <w:p>
            <w:pPr/>
            <w:hyperlink r:id="rId9" w:history="1">
              <w:r>
                <w:rPr>
                  <w:color w:val="#410a8c"/>
                  <w:u w:val="single"/>
                </w:rPr>
                <w:t xml:space="preserve">hal-04671481v1</w:t>
              </w:r>
            </w:hyperlink>
          </w:p>
        </w:tc>
      </w:tr>
    </w:tbl>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Méthodes de la philologie en études chinoises.</w:t>
              </w:r>
            </w:hyperlink>
          </w:p>
          <w:p>
            <w:pPr/>
            <w:hyperlink r:id="rId10" w:history="1">
              <w:r>
                <w:rPr>
                  <w:color w:val="#410a8c"/>
                  <w:u w:val="single"/>
                </w:rPr>
                <w:t xml:space="preserve">Alice Crowther</w:t>
              </w:r>
            </w:hyperlink>
          </w:p>
          <w:p>
            <w:pPr/>
            <w:r>
              <w:rPr>
                <w:i w:val="1"/>
                <w:iCs w:val="1"/>
              </w:rPr>
              <w:t xml:space="preserve">Annuaire de l’École pratique des hautes études. Section des sciences historiques et philologiques</w:t>
            </w:r>
            <w:r>
              <w:rPr/>
              <w:t xml:space="preserve">, 2023, 154, pp.471 - 477. </w:t>
            </w:r>
            <w:hyperlink r:id="rId12" w:history="1">
              <w:r>
                <w:rPr>
                  <w:color w:val="#410a8c"/>
                  <w:u w:val="single"/>
                </w:rPr>
                <w:t xml:space="preserve">⟨10.4000/ashp.6574⟩</w:t>
              </w:r>
            </w:hyperlink>
          </w:p>
          <w:p>
            <w:pPr/>
            <w:r>
              <w:rPr/>
              <w:t xml:space="preserve">Article dans une revue</w:t>
            </w:r>
          </w:p>
          <w:p>
            <w:pPr/>
            <w:hyperlink r:id="rId11" w:history="1">
              <w:r>
                <w:rPr>
                  <w:color w:val="#410a8c"/>
                  <w:u w:val="single"/>
                </w:rPr>
                <w:t xml:space="preserve">hal-04278546v1</w:t>
              </w:r>
            </w:hyperlink>
          </w:p>
        </w:tc>
      </w:tr>
      <w:tr>
        <w:trPr/>
        <w:tc>
          <w:tcPr>
            <w:noWrap/>
          </w:tcPr>
          <w:p>
            <w:pPr>
              <w:spacing w:after="200"/>
            </w:pPr>
            <w:hyperlink r:id="rId13" w:history="1">
              <w:r>
                <w:rPr>
                  <w:color w:val="1e198e"/>
                  <w:b w:val="1"/>
                  <w:bCs w:val="1"/>
                  <w:u w:val="single"/>
                </w:rPr>
                <w:t xml:space="preserve">Les annotations manuscrites d'un calendrier mandchou conservé à la Société Asiatique</w:t>
              </w:r>
            </w:hyperlink>
          </w:p>
          <w:p>
            <w:pPr/>
            <w:hyperlink r:id="rId10" w:history="1">
              <w:r>
                <w:rPr>
                  <w:color w:val="#410a8c"/>
                  <w:u w:val="single"/>
                </w:rPr>
                <w:t xml:space="preserve">Alice Crowther</w:t>
              </w:r>
            </w:hyperlink>
          </w:p>
          <w:p>
            <w:pPr/>
            <w:r>
              <w:rPr>
                <w:i w:val="1"/>
                <w:iCs w:val="1"/>
              </w:rPr>
              <w:t xml:space="preserve">Journal Asiatique</w:t>
            </w:r>
            <w:r>
              <w:rPr/>
              <w:t xml:space="preserve">, 2022, 310 (1), p. 135-139. </w:t>
            </w:r>
            <w:hyperlink r:id="rId14" w:history="1">
              <w:r>
                <w:rPr>
                  <w:color w:val="#410a8c"/>
                  <w:u w:val="single"/>
                </w:rPr>
                <w:t xml:space="preserve">⟨10.2143/JA.310.1.3290955⟩</w:t>
              </w:r>
            </w:hyperlink>
          </w:p>
          <w:p>
            <w:pPr/>
            <w:r>
              <w:rPr/>
              <w:t xml:space="preserve">Article dans une revue</w:t>
            </w:r>
          </w:p>
          <w:p>
            <w:pPr/>
            <w:hyperlink r:id="rId13" w:history="1">
              <w:r>
                <w:rPr>
                  <w:color w:val="#410a8c"/>
                  <w:u w:val="single"/>
                </w:rPr>
                <w:t xml:space="preserve">halshs-03835770v1</w:t>
              </w:r>
            </w:hyperlink>
          </w:p>
        </w:tc>
      </w:tr>
      <w:tr>
        <w:trPr/>
        <w:tc>
          <w:tcPr>
            <w:noWrap/>
          </w:tcPr>
          <w:p>
            <w:pPr>
              <w:spacing w:after="200"/>
            </w:pPr>
            <w:hyperlink r:id="rId15" w:history="1">
              <w:r>
                <w:rPr>
                  <w:color w:val="1e198e"/>
                  <w:b w:val="1"/>
                  <w:bCs w:val="1"/>
                  <w:u w:val="single"/>
                </w:rPr>
                <w:t xml:space="preserve">A Manuscript Russian-Chinese-Manchu Dictionary (from before 1737) in T.S. Bayer’s Papers in Glasgow University Library. Part II: Notes on the Manchu and Chinese Lexica and the Transcription of Manchu</w:t>
              </w:r>
            </w:hyperlink>
          </w:p>
          <w:p>
            <w:pPr/>
            <w:hyperlink r:id="rId10" w:history="1">
              <w:r>
                <w:rPr>
                  <w:color w:val="#410a8c"/>
                  <w:u w:val="single"/>
                </w:rPr>
                <w:t xml:space="preserve">Alice Crowther</w:t>
              </w:r>
            </w:hyperlink>
          </w:p>
          <w:p>
            <w:pPr/>
            <w:r>
              <w:rPr>
                <w:i w:val="1"/>
                <w:iCs w:val="1"/>
              </w:rPr>
              <w:t xml:space="preserve">Written Monuments of the Orient</w:t>
            </w:r>
            <w:r>
              <w:rPr/>
              <w:t xml:space="preserve">, 2022, 8.2 (16), p. 3-35. </w:t>
            </w:r>
            <w:hyperlink r:id="rId16" w:history="1">
              <w:r>
                <w:rPr>
                  <w:color w:val="#410a8c"/>
                  <w:u w:val="single"/>
                </w:rPr>
                <w:t xml:space="preserve">⟨10.55512/wmo114834⟩</w:t>
              </w:r>
            </w:hyperlink>
          </w:p>
          <w:p>
            <w:pPr/>
            <w:r>
              <w:rPr/>
              <w:t xml:space="preserve">Article dans une revue</w:t>
            </w:r>
          </w:p>
          <w:p>
            <w:pPr/>
            <w:hyperlink r:id="rId15" w:history="1">
              <w:r>
                <w:rPr>
                  <w:color w:val="#410a8c"/>
                  <w:u w:val="single"/>
                </w:rPr>
                <w:t xml:space="preserve">halshs-03929605v1</w:t>
              </w:r>
            </w:hyperlink>
          </w:p>
        </w:tc>
      </w:tr>
      <w:tr>
        <w:trPr/>
        <w:tc>
          <w:tcPr>
            <w:noWrap/>
          </w:tcPr>
          <w:p>
            <w:pPr>
              <w:spacing w:after="200"/>
            </w:pPr>
            <w:hyperlink r:id="rId17" w:history="1">
              <w:r>
                <w:rPr>
                  <w:color w:val="1e198e"/>
                  <w:b w:val="1"/>
                  <w:bCs w:val="1"/>
                  <w:u w:val="single"/>
                </w:rPr>
                <w:t xml:space="preserve">A Manuscript Russian-Chinese-Manchu Dictionary (from before 1737) in T.S. Bayer’s Papers in Glasgow University Library. Part I: Authorship of the Dictionary</w:t>
              </w:r>
            </w:hyperlink>
          </w:p>
          <w:p>
            <w:pPr/>
            <w:hyperlink r:id="rId10" w:history="1">
              <w:r>
                <w:rPr>
                  <w:color w:val="#410a8c"/>
                  <w:u w:val="single"/>
                </w:rPr>
                <w:t xml:space="preserve">Alice Crowther</w:t>
              </w:r>
            </w:hyperlink>
          </w:p>
          <w:p>
            <w:pPr/>
            <w:r>
              <w:rPr>
                <w:i w:val="1"/>
                <w:iCs w:val="1"/>
              </w:rPr>
              <w:t xml:space="preserve">Written Monuments of the Orient</w:t>
            </w:r>
            <w:r>
              <w:rPr/>
              <w:t xml:space="preserve">, 2022, 8.1 (15), p. 57-74. </w:t>
            </w:r>
            <w:hyperlink r:id="rId18" w:history="1">
              <w:r>
                <w:rPr>
                  <w:color w:val="#410a8c"/>
                  <w:u w:val="single"/>
                </w:rPr>
                <w:t xml:space="preserve">⟨10.55512/wmo108635⟩</w:t>
              </w:r>
            </w:hyperlink>
          </w:p>
          <w:p>
            <w:pPr/>
            <w:r>
              <w:rPr/>
              <w:t xml:space="preserve">Article dans une revue</w:t>
            </w:r>
          </w:p>
          <w:p>
            <w:pPr/>
            <w:hyperlink r:id="rId17" w:history="1">
              <w:r>
                <w:rPr>
                  <w:color w:val="#410a8c"/>
                  <w:u w:val="single"/>
                </w:rPr>
                <w:t xml:space="preserve">halshs-03773078v1</w:t>
              </w:r>
            </w:hyperlink>
          </w:p>
        </w:tc>
      </w:tr>
      <w:tr>
        <w:trPr/>
        <w:tc>
          <w:tcPr>
            <w:noWrap/>
          </w:tcPr>
          <w:p>
            <w:pPr>
              <w:spacing w:after="200"/>
            </w:pPr>
            <w:hyperlink r:id="rId19" w:history="1">
              <w:r>
                <w:rPr>
                  <w:color w:val="1e198e"/>
                  <w:b w:val="1"/>
                  <w:bCs w:val="1"/>
                  <w:u w:val="single"/>
                </w:rPr>
                <w:t xml:space="preserve">Compte rendu de Norman Smith (dir.), Empire and Environment in the Making of Manchuria, Copenhague, Nordic Institute of Asian Studies Press (Studies in Asian Topics, 64), 2018, xiv + 299 pages – ISBN 978-87-7694-233-5. BEFEO</w:t>
              </w:r>
            </w:hyperlink>
          </w:p>
          <w:p>
            <w:pPr/>
            <w:hyperlink r:id="rId10" w:history="1">
              <w:r>
                <w:rPr>
                  <w:color w:val="#410a8c"/>
                  <w:u w:val="single"/>
                </w:rPr>
                <w:t xml:space="preserve">Alice Crowther</w:t>
              </w:r>
            </w:hyperlink>
          </w:p>
          <w:p>
            <w:pPr/>
            <w:r>
              <w:rPr>
                <w:i w:val="1"/>
                <w:iCs w:val="1"/>
              </w:rPr>
              <w:t xml:space="preserve">Bulletin de l'Ecole française d'Extrême-Orient</w:t>
            </w:r>
            <w:r>
              <w:rPr/>
              <w:t xml:space="preserve">, 2020, p. 549-552</w:t>
            </w:r>
          </w:p>
          <w:p>
            <w:pPr/>
            <w:r>
              <w:rPr/>
              <w:t xml:space="preserve">Article dans une revue</w:t>
            </w:r>
            <w:r>
              <w:rPr/>
              <w:t xml:space="preserve"> (compte-rendu de lecture)</w:t>
            </w:r>
          </w:p>
          <w:p>
            <w:pPr/>
            <w:hyperlink r:id="rId19" w:history="1">
              <w:r>
                <w:rPr>
                  <w:color w:val="#410a8c"/>
                  <w:u w:val="single"/>
                </w:rPr>
                <w:t xml:space="preserve">halshs-03773055v1</w:t>
              </w:r>
            </w:hyperlink>
          </w:p>
        </w:tc>
      </w:tr>
      <w:tr>
        <w:trPr/>
        <w:tc>
          <w:tcPr>
            <w:noWrap/>
          </w:tcPr>
          <w:p>
            <w:pPr>
              <w:spacing w:after="200"/>
            </w:pPr>
            <w:hyperlink r:id="rId20" w:history="1">
              <w:r>
                <w:rPr>
                  <w:color w:val="1e198e"/>
                  <w:b w:val="1"/>
                  <w:bCs w:val="1"/>
                  <w:u w:val="single"/>
                </w:rPr>
                <w:t xml:space="preserve">Nancy Berliner, The 8 Brokens. Chinese Bapo Painting, Boston: Museum of Fine Arts, 2018, 159 pp., ISBN : 978-0- 87486-831-7.</w:t>
              </w:r>
            </w:hyperlink>
          </w:p>
          <w:p>
            <w:pPr/>
            <w:hyperlink r:id="rId10" w:history="1">
              <w:r>
                <w:rPr>
                  <w:color w:val="#410a8c"/>
                  <w:u w:val="single"/>
                </w:rPr>
                <w:t xml:space="preserve">Alice Crowther</w:t>
              </w:r>
            </w:hyperlink>
          </w:p>
          <w:p>
            <w:pPr/>
            <w:r>
              <w:rPr>
                <w:i w:val="1"/>
                <w:iCs w:val="1"/>
              </w:rPr>
              <w:t xml:space="preserve">Journal Asiatique</w:t>
            </w:r>
            <w:r>
              <w:rPr/>
              <w:t xml:space="preserve">, 2020, 308 (2), pp.268-270. </w:t>
            </w:r>
            <w:hyperlink r:id="rId21" w:history="1">
              <w:r>
                <w:rPr>
                  <w:color w:val="#410a8c"/>
                  <w:u w:val="single"/>
                </w:rPr>
                <w:t xml:space="preserve">⟨10.2143/JA.308.2.3288915⟩</w:t>
              </w:r>
            </w:hyperlink>
          </w:p>
          <w:p>
            <w:pPr/>
            <w:r>
              <w:rPr/>
              <w:t xml:space="preserve">Article dans une revue</w:t>
            </w:r>
            <w:r>
              <w:rPr/>
              <w:t xml:space="preserve"> (compte-rendu de lecture)</w:t>
            </w:r>
          </w:p>
          <w:p>
            <w:pPr/>
            <w:hyperlink r:id="rId20" w:history="1">
              <w:r>
                <w:rPr>
                  <w:color w:val="#410a8c"/>
                  <w:u w:val="single"/>
                </w:rPr>
                <w:t xml:space="preserve">halshs-03773057v1</w:t>
              </w:r>
            </w:hyperlink>
          </w:p>
        </w:tc>
      </w:tr>
      <w:tr>
        <w:trPr/>
        <w:tc>
          <w:tcPr>
            <w:noWrap/>
          </w:tcPr>
          <w:p>
            <w:pPr>
              <w:spacing w:after="200"/>
            </w:pPr>
            <w:hyperlink r:id="rId22" w:history="1">
              <w:r>
                <w:rPr>
                  <w:color w:val="1e198e"/>
                  <w:b w:val="1"/>
                  <w:bCs w:val="1"/>
                  <w:u w:val="single"/>
                </w:rPr>
                <w:t xml:space="preserve">Compte rendu de Elena Suet-Ying Chiu, Bannermen Tales (Zidishu): Manchu Storytelling and Cultural Hybridity in the Qing Dynasty, Cambridge (Massachusetts)/London: Harvard University Asia Center, Harvard-Yenching Institute Monograph Series 105, 2018. Journal Asiatique</w:t>
              </w:r>
            </w:hyperlink>
          </w:p>
          <w:p>
            <w:pPr/>
            <w:hyperlink r:id="rId10" w:history="1">
              <w:r>
                <w:rPr>
                  <w:color w:val="#410a8c"/>
                  <w:u w:val="single"/>
                </w:rPr>
                <w:t xml:space="preserve">Alice Crowther</w:t>
              </w:r>
            </w:hyperlink>
          </w:p>
          <w:p>
            <w:pPr/>
            <w:r>
              <w:rPr>
                <w:i w:val="1"/>
                <w:iCs w:val="1"/>
              </w:rPr>
              <w:t xml:space="preserve">Journal Asiatique</w:t>
            </w:r>
            <w:r>
              <w:rPr/>
              <w:t xml:space="preserve">, 2019, pp.266-268</w:t>
            </w:r>
          </w:p>
          <w:p>
            <w:pPr/>
            <w:r>
              <w:rPr/>
              <w:t xml:space="preserve">Article dans une revue</w:t>
            </w:r>
            <w:r>
              <w:rPr/>
              <w:t xml:space="preserve"> (compte-rendu de lecture)</w:t>
            </w:r>
          </w:p>
          <w:p>
            <w:pPr/>
            <w:hyperlink r:id="rId22" w:history="1">
              <w:r>
                <w:rPr>
                  <w:color w:val="#410a8c"/>
                  <w:u w:val="single"/>
                </w:rPr>
                <w:t xml:space="preserve">halshs-03773051v1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Tradition, transition, innovation. Comment les sciences humaines et sociales abordent le rapport entre continuité et rupture. Travaux issus de la journée d’étude des jeunes chercheurs ENC-EPHE organisée les 20 et 21 mai 2019.</w:t>
              </w:r>
            </w:hyperlink>
          </w:p>
          <w:p>
            <w:pPr/>
            <w:hyperlink r:id="rId24" w:history="1">
              <w:r>
                <w:rPr>
                  <w:color w:val="#410a8c"/>
                  <w:u w:val="single"/>
                </w:rPr>
                <w:t xml:space="preserve">Léo Davy</w:t>
              </w:r>
            </w:hyperlink>
            <w:r>
              <w:rPr/>
              <w:t xml:space="preserve">,</w:t>
            </w:r>
            <w:hyperlink r:id="rId25" w:history="1">
              <w:r>
                <w:rPr>
                  <w:color w:val="#410a8c"/>
                  <w:u w:val="single"/>
                </w:rPr>
                <w:t xml:space="preserve">Nicole Bergk-Pinto</w:t>
              </w:r>
            </w:hyperlink>
            <w:r>
              <w:rPr/>
              <w:t xml:space="preserve">,</w:t>
            </w:r>
            <w:hyperlink r:id="rId26" w:history="1">
              <w:r>
                <w:rPr>
                  <w:color w:val="#410a8c"/>
                  <w:u w:val="single"/>
                </w:rPr>
                <w:t xml:space="preserve">Angela Cossu</w:t>
              </w:r>
            </w:hyperlink>
            <w:r>
              <w:rPr/>
              <w:t xml:space="preserve">,</w:t>
            </w:r>
            <w:hyperlink r:id="rId10" w:history="1">
              <w:r>
                <w:rPr>
                  <w:color w:val="#410a8c"/>
                  <w:u w:val="single"/>
                </w:rPr>
                <w:t xml:space="preserve">Alice Crowther</w:t>
              </w:r>
            </w:hyperlink>
            <w:r>
              <w:rPr/>
              <w:t xml:space="preserve">,</w:t>
            </w:r>
            <w:hyperlink r:id="rId27" w:history="1">
              <w:r>
                <w:rPr>
                  <w:color w:val="#410a8c"/>
                  <w:u w:val="single"/>
                </w:rPr>
                <w:t xml:space="preserve">Laura Endress</w:t>
              </w:r>
            </w:hyperlink>
            <w:r>
              <w:rPr/>
              <w:t xml:space="preserve">et al.</w:t>
            </w:r>
          </w:p>
          <w:p>
            <w:pPr/>
            <w:r>
              <w:rPr>
                <w:i w:val="1"/>
                <w:iCs w:val="1"/>
              </w:rPr>
              <w:t xml:space="preserve">5ème journées d’étude jeunes chercheurs École nationale des chartes-EPHE (20 et 21 mai 2019) : « Tradition, transition, innovation : comment les sciences humaines et sociales abordent le rapport entre continuité et rupture »</w:t>
            </w:r>
            <w:r>
              <w:rPr/>
              <w:t xml:space="preserve">, May 2019, Paris, France. Éditions électroniques de l'École nationale des chartes, « Cahiers Jean-Mabillon », 229 p., 2024</w:t>
            </w:r>
          </w:p>
          <w:p>
            <w:pPr/>
            <w:r>
              <w:rPr/>
              <w:t xml:space="preserve">Proceedings/Recueil des communications</w:t>
            </w:r>
          </w:p>
          <w:p>
            <w:pPr/>
            <w:hyperlink r:id="rId23" w:history="1">
              <w:r>
                <w:rPr>
                  <w:color w:val="#410a8c"/>
                  <w:u w:val="single"/>
                </w:rPr>
                <w:t xml:space="preserve">hal-05440326v1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Transcriptions en caractères latins et facsimiles en police mandchoue de 14 stèles mandchoues</w:t>
              </w:r>
            </w:hyperlink>
          </w:p>
          <w:p>
            <w:pPr/>
            <w:hyperlink r:id="rId10" w:history="1">
              <w:r>
                <w:rPr>
                  <w:color w:val="#410a8c"/>
                  <w:u w:val="single"/>
                </w:rPr>
                <w:t xml:space="preserve">Alice Crowther</w:t>
              </w:r>
            </w:hyperlink>
          </w:p>
          <w:p>
            <w:pPr/>
            <w:r>
              <w:rPr/>
              <w:t xml:space="preserve">Xie Lingqiong 謝玲琼; Marianne Bujard 呂敏; Ju Xi 鞠熙. </w:t>
            </w:r>
            <w:r>
              <w:rPr>
                <w:i w:val="1"/>
                <w:iCs w:val="1"/>
              </w:rPr>
              <w:t xml:space="preserve">Temples et stèles de Pékin/ Beijing neicheng simiao beikezhi 北京內城寺廟碑刻志, vol. 6</w:t>
            </w:r>
            <w:r>
              <w:rPr/>
              <w:t xml:space="preserve">, Guojia tushuguan 国家图书馆, 2024</w:t>
            </w:r>
          </w:p>
          <w:p>
            <w:pPr/>
            <w:r>
              <w:rPr/>
              <w:t xml:space="preserve">Chapitre d'ouvrage</w:t>
            </w:r>
          </w:p>
          <w:p>
            <w:pPr/>
            <w:hyperlink r:id="rId28" w:history="1">
              <w:r>
                <w:rPr>
                  <w:color w:val="#410a8c"/>
                  <w:u w:val="single"/>
                </w:rPr>
                <w:t xml:space="preserve">hal-04647344v1</w:t>
              </w:r>
            </w:hyperlink>
          </w:p>
        </w:tc>
      </w:tr>
      <w:tr>
        <w:trPr/>
        <w:tc>
          <w:tcPr>
            <w:noWrap/>
          </w:tcPr>
          <w:p>
            <w:pPr>
              <w:spacing w:after="200"/>
            </w:pPr>
            <w:hyperlink r:id="rId29" w:history="1">
              <w:r>
                <w:rPr>
                  <w:color w:val="1e198e"/>
                  <w:b w:val="1"/>
                  <w:bCs w:val="1"/>
                  <w:u w:val="single"/>
                </w:rPr>
                <w:t xml:space="preserve">Les langues mandchoue et sibe</w:t>
              </w:r>
            </w:hyperlink>
          </w:p>
          <w:p>
            <w:pPr/>
            <w:hyperlink r:id="rId10" w:history="1">
              <w:r>
                <w:rPr>
                  <w:color w:val="#410a8c"/>
                  <w:u w:val="single"/>
                </w:rPr>
                <w:t xml:space="preserve">Alice Crowther</w:t>
              </w:r>
            </w:hyperlink>
          </w:p>
          <w:p>
            <w:pPr/>
            <w:r>
              <w:rPr/>
              <w:t xml:space="preserve">Cassandre Dupuoy, Amina Mettouchi, Andréas Stauder et al. </w:t>
            </w:r>
            <w:r>
              <w:rPr>
                <w:i w:val="1"/>
                <w:iCs w:val="1"/>
              </w:rPr>
              <w:t xml:space="preserve">Des langues rares à travers le temps et l’espace</w:t>
            </w:r>
            <w:r>
              <w:rPr/>
              <w:t xml:space="preserve">, Institut des langues rares, p. 64-65, 2023</w:t>
            </w:r>
          </w:p>
          <w:p>
            <w:pPr/>
            <w:r>
              <w:rPr/>
              <w:t xml:space="preserve">Chapitre d'ouvrage</w:t>
            </w:r>
          </w:p>
          <w:p>
            <w:pPr/>
            <w:hyperlink r:id="rId29" w:history="1">
              <w:r>
                <w:rPr>
                  <w:color w:val="#410a8c"/>
                  <w:u w:val="single"/>
                </w:rPr>
                <w:t xml:space="preserve">hal-04647352v1</w:t>
              </w:r>
            </w:hyperlink>
          </w:p>
        </w:tc>
      </w:tr>
      <w:tr>
        <w:trPr/>
        <w:tc>
          <w:tcPr>
            <w:noWrap/>
          </w:tcPr>
          <w:p>
            <w:pPr>
              <w:spacing w:after="200"/>
            </w:pPr>
            <w:hyperlink r:id="rId30" w:history="1">
              <w:r>
                <w:rPr>
                  <w:color w:val="1e198e"/>
                  <w:b w:val="1"/>
                  <w:bCs w:val="1"/>
                  <w:u w:val="single"/>
                </w:rPr>
                <w:t xml:space="preserve">Le mongol classique</w:t>
              </w:r>
            </w:hyperlink>
          </w:p>
          <w:p>
            <w:pPr/>
            <w:hyperlink r:id="rId10" w:history="1">
              <w:r>
                <w:rPr>
                  <w:color w:val="#410a8c"/>
                  <w:u w:val="single"/>
                </w:rPr>
                <w:t xml:space="preserve">Alice Crowther</w:t>
              </w:r>
            </w:hyperlink>
          </w:p>
          <w:p>
            <w:pPr/>
            <w:r>
              <w:rPr/>
              <w:t xml:space="preserve">Cassandre Dupuoy, Amina Mettouchi, Andréas Stauder et al. </w:t>
            </w:r>
            <w:r>
              <w:rPr>
                <w:i w:val="1"/>
                <w:iCs w:val="1"/>
              </w:rPr>
              <w:t xml:space="preserve">Des langues rares à travers le temps et l’espace</w:t>
            </w:r>
            <w:r>
              <w:rPr/>
              <w:t xml:space="preserve">, Institut des langues rares, p. 66-67, 2023</w:t>
            </w:r>
          </w:p>
          <w:p>
            <w:pPr/>
            <w:r>
              <w:rPr/>
              <w:t xml:space="preserve">Chapitre d'ouvrage</w:t>
            </w:r>
          </w:p>
          <w:p>
            <w:pPr/>
            <w:hyperlink r:id="rId30" w:history="1">
              <w:r>
                <w:rPr>
                  <w:color w:val="#410a8c"/>
                  <w:u w:val="single"/>
                </w:rPr>
                <w:t xml:space="preserve">hal-04647353v1</w:t>
              </w:r>
            </w:hyperlink>
          </w:p>
        </w:tc>
      </w:tr>
      <w:tr>
        <w:trPr/>
        <w:tc>
          <w:tcPr>
            <w:noWrap/>
          </w:tcPr>
          <w:p>
            <w:pPr>
              <w:spacing w:after="200"/>
            </w:pPr>
            <w:hyperlink r:id="rId31" w:history="1">
              <w:r>
                <w:rPr>
                  <w:color w:val="1e198e"/>
                  <w:b w:val="1"/>
                  <w:bCs w:val="1"/>
                  <w:u w:val="single"/>
                </w:rPr>
                <w:t xml:space="preserve">Dictionnaire tartare-mantchou françois (1789)</w:t>
              </w:r>
            </w:hyperlink>
          </w:p>
          <w:p>
            <w:pPr/>
            <w:hyperlink r:id="rId10" w:history="1">
              <w:r>
                <w:rPr>
                  <w:color w:val="#410a8c"/>
                  <w:u w:val="single"/>
                </w:rPr>
                <w:t xml:space="preserve">Alice Crowther</w:t>
              </w:r>
            </w:hyperlink>
          </w:p>
          <w:p>
            <w:pPr/>
            <w:r>
              <w:rPr/>
              <w:t xml:space="preserve">Gilles Béguin. </w:t>
            </w:r>
            <w:r>
              <w:rPr>
                <w:i w:val="1"/>
                <w:iCs w:val="1"/>
              </w:rPr>
              <w:t xml:space="preserve">Bicentenaire de la Société Asiatique. 1822-2022. Raretés de la Bibliothèque. Catalogue de l’exposition au Collège de France. 29 novembre 2022 – 15 janvier 2023</w:t>
            </w:r>
            <w:r>
              <w:rPr/>
              <w:t xml:space="preserve">, Peeters, p. 208-209, 2022</w:t>
            </w:r>
          </w:p>
          <w:p>
            <w:pPr/>
            <w:r>
              <w:rPr/>
              <w:t xml:space="preserve">Chapitre d'ouvrage</w:t>
            </w:r>
          </w:p>
          <w:p>
            <w:pPr/>
            <w:hyperlink r:id="rId31" w:history="1">
              <w:r>
                <w:rPr>
                  <w:color w:val="#410a8c"/>
                  <w:u w:val="single"/>
                </w:rPr>
                <w:t xml:space="preserve">hal-04647349v1</w:t>
              </w:r>
            </w:hyperlink>
          </w:p>
        </w:tc>
      </w:tr>
      <w:tr>
        <w:trPr/>
        <w:tc>
          <w:tcPr>
            <w:noWrap/>
          </w:tcPr>
          <w:p>
            <w:pPr>
              <w:spacing w:after="200"/>
            </w:pPr>
            <w:hyperlink r:id="rId32" w:history="1">
              <w:r>
                <w:rPr>
                  <w:color w:val="1e198e"/>
                  <w:b w:val="1"/>
                  <w:bCs w:val="1"/>
                  <w:u w:val="single"/>
                </w:rPr>
                <w:t xml:space="preserve">Traduction en langue mongole de l’Évangile selon St Matthieu, reliée ensemble avec une traduction de l’Évangile selon St Jean</w:t>
              </w:r>
            </w:hyperlink>
          </w:p>
          <w:p>
            <w:pPr/>
            <w:hyperlink r:id="rId10" w:history="1">
              <w:r>
                <w:rPr>
                  <w:color w:val="#410a8c"/>
                  <w:u w:val="single"/>
                </w:rPr>
                <w:t xml:space="preserve">Alice Crowther</w:t>
              </w:r>
            </w:hyperlink>
          </w:p>
          <w:p>
            <w:pPr/>
            <w:r>
              <w:rPr/>
              <w:t xml:space="preserve">Gilles Béguin. </w:t>
            </w:r>
            <w:r>
              <w:rPr>
                <w:i w:val="1"/>
                <w:iCs w:val="1"/>
              </w:rPr>
              <w:t xml:space="preserve">Bicentenaire de la Société Asiatique. 1822-2022. Raretés de la Bibliothèque. Catalogue de l’exposition au Collège de France. 29 novembre 2022 – 15 janvier 2023</w:t>
            </w:r>
            <w:r>
              <w:rPr/>
              <w:t xml:space="preserve">, Peeters, p. 140-141, 2022</w:t>
            </w:r>
          </w:p>
          <w:p>
            <w:pPr/>
            <w:r>
              <w:rPr/>
              <w:t xml:space="preserve">Chapitre d'ouvrage</w:t>
            </w:r>
          </w:p>
          <w:p>
            <w:pPr/>
            <w:hyperlink r:id="rId32" w:history="1">
              <w:r>
                <w:rPr>
                  <w:color w:val="#410a8c"/>
                  <w:u w:val="single"/>
                </w:rPr>
                <w:t xml:space="preserve">hal-04647348v1</w:t>
              </w:r>
            </w:hyperlink>
          </w:p>
        </w:tc>
      </w:tr>
      <w:tr>
        <w:trPr/>
        <w:tc>
          <w:tcPr>
            <w:noWrap/>
          </w:tcPr>
          <w:p>
            <w:pPr>
              <w:spacing w:after="200"/>
            </w:pPr>
            <w:hyperlink r:id="rId33" w:history="1">
              <w:r>
                <w:rPr>
                  <w:color w:val="1e198e"/>
                  <w:b w:val="1"/>
                  <w:bCs w:val="1"/>
                  <w:u w:val="single"/>
                </w:rPr>
                <w:t xml:space="preserve">Calendrier mandchou pour l’an Qianlong 48 (1783)</w:t>
              </w:r>
            </w:hyperlink>
          </w:p>
          <w:p>
            <w:pPr/>
            <w:hyperlink r:id="rId10" w:history="1">
              <w:r>
                <w:rPr>
                  <w:color w:val="#410a8c"/>
                  <w:u w:val="single"/>
                </w:rPr>
                <w:t xml:space="preserve">Alice Crowther</w:t>
              </w:r>
            </w:hyperlink>
          </w:p>
          <w:p>
            <w:pPr/>
            <w:r>
              <w:rPr/>
              <w:t xml:space="preserve">Gilles Béguin. </w:t>
            </w:r>
            <w:r>
              <w:rPr>
                <w:i w:val="1"/>
                <w:iCs w:val="1"/>
              </w:rPr>
              <w:t xml:space="preserve">Bicentenaire de la Société Asiatique. 1822-2022. Raretés de la Bibliothèque. Catalogue de l’exposition au Collège de France. 29 novembre 2022 – 15 janvier 2023</w:t>
            </w:r>
            <w:r>
              <w:rPr/>
              <w:t xml:space="preserve">, Peeters, p. 253-255, 2022</w:t>
            </w:r>
          </w:p>
          <w:p>
            <w:pPr/>
            <w:r>
              <w:rPr/>
              <w:t xml:space="preserve">Chapitre d'ouvrage</w:t>
            </w:r>
          </w:p>
          <w:p>
            <w:pPr/>
            <w:hyperlink r:id="rId33" w:history="1">
              <w:r>
                <w:rPr>
                  <w:color w:val="#410a8c"/>
                  <w:u w:val="single"/>
                </w:rPr>
                <w:t xml:space="preserve">hal-04647350v1</w:t>
              </w:r>
            </w:hyperlink>
          </w:p>
        </w:tc>
      </w:tr>
      <w:tr>
        <w:trPr/>
        <w:tc>
          <w:tcPr>
            <w:noWrap/>
          </w:tcPr>
          <w:p>
            <w:pPr>
              <w:spacing w:after="200"/>
            </w:pPr>
            <w:hyperlink r:id="rId34" w:history="1">
              <w:r>
                <w:rPr>
                  <w:color w:val="1e198e"/>
                  <w:b w:val="1"/>
                  <w:bCs w:val="1"/>
                  <w:u w:val="single"/>
                </w:rPr>
                <w:t xml:space="preserve">Lettre d’anoblissement sino-mandchoue</w:t>
              </w:r>
            </w:hyperlink>
          </w:p>
          <w:p>
            <w:pPr/>
            <w:hyperlink r:id="rId10" w:history="1">
              <w:r>
                <w:rPr>
                  <w:color w:val="#410a8c"/>
                  <w:u w:val="single"/>
                </w:rPr>
                <w:t xml:space="preserve">Alice Crowther</w:t>
              </w:r>
            </w:hyperlink>
            <w:r>
              <w:rPr/>
              <w:t xml:space="preserve">,</w:t>
            </w:r>
            <w:hyperlink r:id="rId35" w:history="1">
              <w:r>
                <w:rPr>
                  <w:color w:val="#410a8c"/>
                  <w:u w:val="single"/>
                </w:rPr>
                <w:t xml:space="preserve">Laurent Long</w:t>
              </w:r>
            </w:hyperlink>
          </w:p>
          <w:p>
            <w:pPr/>
            <w:r>
              <w:rPr/>
              <w:t xml:space="preserve">Gilles Béguin. </w:t>
            </w:r>
            <w:r>
              <w:rPr>
                <w:i w:val="1"/>
                <w:iCs w:val="1"/>
              </w:rPr>
              <w:t xml:space="preserve">Bicentenaire de la Société Asiatique. 1822-2022. Raretés de la Bibliothèque. Catalogue de l’exposition au Collège de France. 29 novembre 2022 – 15 janvier 2023</w:t>
            </w:r>
            <w:r>
              <w:rPr/>
              <w:t xml:space="preserve">, Peeters, p. 249-251, 2022</w:t>
            </w:r>
          </w:p>
          <w:p>
            <w:pPr/>
            <w:r>
              <w:rPr/>
              <w:t xml:space="preserve">Chapitre d'ouvrage</w:t>
            </w:r>
          </w:p>
          <w:p>
            <w:pPr/>
            <w:hyperlink r:id="rId34" w:history="1">
              <w:r>
                <w:rPr>
                  <w:color w:val="#410a8c"/>
                  <w:u w:val="single"/>
                </w:rPr>
                <w:t xml:space="preserve">hal-04647351v1</w:t>
              </w:r>
            </w:hyperlink>
          </w:p>
        </w:tc>
      </w:tr>
      <w:tr>
        <w:trPr/>
        <w:tc>
          <w:tcPr>
            <w:noWrap/>
          </w:tcPr>
          <w:p>
            <w:pPr>
              <w:spacing w:after="200"/>
            </w:pPr>
            <w:hyperlink r:id="rId36" w:history="1">
              <w:r>
                <w:rPr>
                  <w:color w:val="1e198e"/>
                  <w:b w:val="1"/>
                  <w:bCs w:val="1"/>
                  <w:u w:val="single"/>
                </w:rPr>
                <w:t xml:space="preserve">Transcriptions en caractères latins et facsimiles en police mandchoue de 3 stèles mandchoues</w:t>
              </w:r>
            </w:hyperlink>
          </w:p>
          <w:p>
            <w:pPr/>
            <w:hyperlink r:id="rId37" w:history="1">
              <w:r>
                <w:rPr>
                  <w:color w:val="#410a8c"/>
                  <w:u w:val="single"/>
                </w:rPr>
                <w:t xml:space="preserve">Guan 關笑晶 Xiaojing</w:t>
              </w:r>
            </w:hyperlink>
            <w:r>
              <w:rPr/>
              <w:t xml:space="preserve">,</w:t>
            </w:r>
            <w:hyperlink r:id="rId10" w:history="1">
              <w:r>
                <w:rPr>
                  <w:color w:val="#410a8c"/>
                  <w:u w:val="single"/>
                </w:rPr>
                <w:t xml:space="preserve">Alice Crowther</w:t>
              </w:r>
            </w:hyperlink>
          </w:p>
          <w:p>
            <w:pPr/>
            <w:r>
              <w:rPr/>
              <w:t xml:space="preserve">Marianne Bujard 呂敏; Ju Xi 鞠熙. </w:t>
            </w:r>
            <w:r>
              <w:rPr>
                <w:i w:val="1"/>
                <w:iCs w:val="1"/>
              </w:rPr>
              <w:t xml:space="preserve">Temples et stèles de Pékin/ Beijing neicheng simiao beikezhi 北京內城寺廟碑刻志, vol. 5</w:t>
            </w:r>
            <w:r>
              <w:rPr/>
              <w:t xml:space="preserve">, Guojia tushuguan 国家图书馆, p. 237-262, 2020</w:t>
            </w:r>
          </w:p>
          <w:p>
            <w:pPr/>
            <w:r>
              <w:rPr/>
              <w:t xml:space="preserve">Chapitre d'ouvrage</w:t>
            </w:r>
          </w:p>
          <w:p>
            <w:pPr/>
            <w:hyperlink r:id="rId36" w:history="1">
              <w:r>
                <w:rPr>
                  <w:color w:val="#410a8c"/>
                  <w:u w:val="single"/>
                </w:rPr>
                <w:t xml:space="preserve">hal-04647343v1</w:t>
              </w:r>
            </w:hyperlink>
          </w:p>
        </w:tc>
      </w:tr>
      <w:tr>
        <w:trPr/>
        <w:tc>
          <w:tcPr>
            <w:noWrap/>
          </w:tcPr>
          <w:p>
            <w:pPr>
              <w:spacing w:after="200"/>
            </w:pPr>
            <w:hyperlink r:id="rId38" w:history="1">
              <w:r>
                <w:rPr>
                  <w:color w:val="1e198e"/>
                  <w:b w:val="1"/>
                  <w:bCs w:val="1"/>
                  <w:u w:val="single"/>
                </w:rPr>
                <w:t xml:space="preserve">Transcriptions en caractères latins et facsimiles en police mandchoue de 7 stèles mandchoues</w:t>
              </w:r>
            </w:hyperlink>
          </w:p>
          <w:p>
            <w:pPr/>
            <w:hyperlink r:id="rId37" w:history="1">
              <w:r>
                <w:rPr>
                  <w:color w:val="#410a8c"/>
                  <w:u w:val="single"/>
                </w:rPr>
                <w:t xml:space="preserve">Guan 關笑晶 Xiaojing</w:t>
              </w:r>
            </w:hyperlink>
            <w:r>
              <w:rPr/>
              <w:t xml:space="preserve">,</w:t>
            </w:r>
            <w:hyperlink r:id="rId10" w:history="1">
              <w:r>
                <w:rPr>
                  <w:color w:val="#410a8c"/>
                  <w:u w:val="single"/>
                </w:rPr>
                <w:t xml:space="preserve">Alice Crowther</w:t>
              </w:r>
            </w:hyperlink>
          </w:p>
          <w:p>
            <w:pPr/>
            <w:r>
              <w:rPr/>
              <w:t xml:space="preserve">Marianne Bujard 吕敏; Ju Xi 鞠熙; Guan Xiaojing 關笑晶; Lei Yang 雷楊. </w:t>
            </w:r>
            <w:r>
              <w:rPr>
                <w:i w:val="1"/>
                <w:iCs w:val="1"/>
              </w:rPr>
              <w:t xml:space="preserve">Temples et stèles de Pékin/Beijing neicheng simiao beikezhi 北京內城寺廟碑刻志, vol. 4</w:t>
            </w:r>
            <w:r>
              <w:rPr/>
              <w:t xml:space="preserve">, Guojia tushuguan 国家图书馆, Tome I, p. 270 - 272, 394 - 399, 400 - 403, 415 - 417. Tome II, p. 476 - 484, 504 - 507, 519 - 522, 631 - 643., 2017</w:t>
            </w:r>
          </w:p>
          <w:p>
            <w:pPr/>
            <w:r>
              <w:rPr/>
              <w:t xml:space="preserve">Chapitre d'ouvrage</w:t>
            </w:r>
          </w:p>
          <w:p>
            <w:pPr/>
            <w:hyperlink r:id="rId38" w:history="1">
              <w:r>
                <w:rPr>
                  <w:color w:val="#410a8c"/>
                  <w:u w:val="single"/>
                </w:rPr>
                <w:t xml:space="preserve">hal-04647342v1</w:t>
              </w:r>
            </w:hyperlink>
          </w:p>
        </w:tc>
      </w:tr>
    </w:tbl>
    <w:p>
      <w:pPr>
        <w:spacing w:before="200"/>
      </w:pPr>
    </w:p>
    <w:p>
      <w:pPr>
        <w:pStyle w:val="Heading2"/>
      </w:pPr>
      <w:r>
        <w:rPr>
          <w:color w:val="1e198e"/>
          <w:b w:val="1"/>
          <w:bCs w:val="1"/>
        </w:rPr>
        <w:t xml:space="preserve">Article de blog scientifique (3)</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Recherches archivistiques sur l’administration des terrains de chasse des Qing (1636-1911) (ED472.hypotheses.org - Carnet de l'École doctorale de l'EPHE)</w:t>
              </w:r>
            </w:hyperlink>
          </w:p>
          <w:p>
            <w:pPr/>
            <w:hyperlink r:id="rId10" w:history="1">
              <w:r>
                <w:rPr>
                  <w:color w:val="#410a8c"/>
                  <w:u w:val="single"/>
                </w:rPr>
                <w:t xml:space="preserve">Alice Crowther</w:t>
              </w:r>
            </w:hyperlink>
          </w:p>
          <w:p>
            <w:pPr/>
            <w:r>
              <w:rPr/>
              <w:t xml:space="preserve">2021</w:t>
            </w:r>
          </w:p>
          <w:p>
            <w:pPr/>
            <w:r>
              <w:rPr/>
              <w:t xml:space="preserve">Article de blog scientifique</w:t>
            </w:r>
          </w:p>
          <w:p>
            <w:pPr/>
            <w:hyperlink r:id="rId39" w:history="1">
              <w:r>
                <w:rPr>
                  <w:color w:val="#410a8c"/>
                  <w:u w:val="single"/>
                </w:rPr>
                <w:t xml:space="preserve">halshs-03773067v1</w:t>
              </w:r>
            </w:hyperlink>
          </w:p>
        </w:tc>
      </w:tr>
      <w:tr>
        <w:trPr/>
        <w:tc>
          <w:tcPr>
            <w:noWrap/>
          </w:tcPr>
          <w:p>
            <w:pPr>
              <w:spacing w:after="200"/>
            </w:pPr>
            <w:hyperlink r:id="rId40" w:history="1">
              <w:r>
                <w:rPr>
                  <w:color w:val="1e198e"/>
                  <w:b w:val="1"/>
                  <w:bCs w:val="1"/>
                  <w:u w:val="single"/>
                </w:rPr>
                <w:t xml:space="preserve">L'apostolat par les livres et la langue mandchoue : lecture d'Aristote et des catéchismes à Pékin au XVIIIe siècle (Bnf.hypotheses.org - Carnet de la recherche à la Bibliothèque nationale de France)</w:t>
              </w:r>
            </w:hyperlink>
          </w:p>
          <w:p>
            <w:pPr/>
            <w:hyperlink r:id="rId10" w:history="1">
              <w:r>
                <w:rPr>
                  <w:color w:val="#410a8c"/>
                  <w:u w:val="single"/>
                </w:rPr>
                <w:t xml:space="preserve">Alice Crowther</w:t>
              </w:r>
            </w:hyperlink>
          </w:p>
          <w:p>
            <w:pPr/>
            <w:r>
              <w:rPr/>
              <w:t xml:space="preserve">2020, </w:t>
            </w:r>
            <w:hyperlink r:id="rId41" w:history="1">
              <w:r>
                <w:rPr>
                  <w:color w:val="#410a8c"/>
                  <w:u w:val="single"/>
                </w:rPr>
                <w:t xml:space="preserve">⟨10.58079/m3jp⟩</w:t>
              </w:r>
            </w:hyperlink>
          </w:p>
          <w:p>
            <w:pPr/>
            <w:r>
              <w:rPr/>
              <w:t xml:space="preserve">Article de blog scientifique</w:t>
            </w:r>
          </w:p>
          <w:p>
            <w:pPr/>
            <w:hyperlink r:id="rId40" w:history="1">
              <w:r>
                <w:rPr>
                  <w:color w:val="#410a8c"/>
                  <w:u w:val="single"/>
                </w:rPr>
                <w:t xml:space="preserve">halshs-03773063v1</w:t>
              </w:r>
            </w:hyperlink>
          </w:p>
        </w:tc>
      </w:tr>
      <w:tr>
        <w:trPr/>
        <w:tc>
          <w:tcPr>
            <w:noWrap/>
          </w:tcPr>
          <w:p>
            <w:pPr>
              <w:spacing w:after="200"/>
            </w:pPr>
            <w:hyperlink r:id="rId42" w:history="1">
              <w:r>
                <w:rPr>
                  <w:color w:val="1e198e"/>
                  <w:b w:val="1"/>
                  <w:bCs w:val="1"/>
                  <w:u w:val="single"/>
                </w:rPr>
                <w:t xml:space="preserve">Compte rendu de Ji Li. God’s Little Daughters: Catholic Women in Nineteenth Century Manchuria, Washington : University of Washington, 2017 (The Review, IIAS, Leiden University)</w:t>
              </w:r>
            </w:hyperlink>
          </w:p>
          <w:p>
            <w:pPr/>
            <w:hyperlink r:id="rId10" w:history="1">
              <w:r>
                <w:rPr>
                  <w:color w:val="#410a8c"/>
                  <w:u w:val="single"/>
                </w:rPr>
                <w:t xml:space="preserve">Alice Crowther</w:t>
              </w:r>
            </w:hyperlink>
          </w:p>
          <w:p>
            <w:pPr/>
            <w:r>
              <w:rPr/>
              <w:t xml:space="preserve">2019</w:t>
            </w:r>
          </w:p>
          <w:p>
            <w:pPr/>
            <w:r>
              <w:rPr/>
              <w:t xml:space="preserve">Article de blog scientifique</w:t>
            </w:r>
          </w:p>
          <w:p>
            <w:pPr/>
            <w:hyperlink r:id="rId42" w:history="1">
              <w:r>
                <w:rPr>
                  <w:color w:val="#410a8c"/>
                  <w:u w:val="single"/>
                </w:rPr>
                <w:t xml:space="preserve">halshs-03773072v1</w:t>
              </w:r>
            </w:hyperlink>
          </w:p>
        </w:tc>
      </w:tr>
    </w:tbl>
    <w:p>
      <w:pPr>
        <w:spacing w:before="200"/>
      </w:pPr>
    </w:p>
    <w:p>
      <w:pPr>
        <w:pStyle w:val="Heading2"/>
      </w:pPr>
      <w:r>
        <w:rPr>
          <w:color w:val="1e198e"/>
          <w:b w:val="1"/>
          <w:bCs w:val="1"/>
        </w:rPr>
        <w:t xml:space="preserve">Traduction (12)</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(transl. from French) Alain Arrault. « Recovering Memory by Cumulating Calendars: Festivities at Dunhuang in Medieval China (9th-10th Centuries) », in Anke Walter (dir.) The Temporality of Festivals. Approaches to Festive Time in Ancient Babylon, Greece, Rome, and Medieval China, Berlin : De Gruyter, 2024, p. 59-91.</w:t>
              </w:r>
            </w:hyperlink>
          </w:p>
          <w:p>
            <w:pPr/>
            <w:hyperlink r:id="rId10" w:history="1">
              <w:r>
                <w:rPr>
                  <w:color w:val="#410a8c"/>
                  <w:u w:val="single"/>
                </w:rPr>
                <w:t xml:space="preserve">Alice Crowther</w:t>
              </w:r>
            </w:hyperlink>
          </w:p>
          <w:p>
            <w:pPr/>
            <w:r>
              <w:rPr/>
              <w:t xml:space="preserve">2024</w:t>
            </w:r>
          </w:p>
          <w:p>
            <w:pPr/>
            <w:r>
              <w:rPr/>
              <w:t xml:space="preserve">Traduction</w:t>
            </w:r>
          </w:p>
          <w:p>
            <w:pPr/>
            <w:hyperlink r:id="rId43" w:history="1">
              <w:r>
                <w:rPr>
                  <w:color w:val="#410a8c"/>
                  <w:u w:val="single"/>
                </w:rPr>
                <w:t xml:space="preserve">hal-05442367v1</w:t>
              </w:r>
            </w:hyperlink>
          </w:p>
        </w:tc>
      </w:tr>
      <w:tr>
        <w:trPr/>
        <w:tc>
          <w:tcPr>
            <w:noWrap/>
          </w:tcPr>
          <w:p>
            <w:pPr>
              <w:spacing w:after="200"/>
            </w:pPr>
            <w:hyperlink r:id="rId44" w:history="1">
              <w:r>
                <w:rPr>
                  <w:color w:val="1e198e"/>
                  <w:b w:val="1"/>
                  <w:bCs w:val="1"/>
                  <w:u w:val="single"/>
                </w:rPr>
                <w:t xml:space="preserve">(transl. from French) Dejanirah Couto. « Glossaries, Vocabularios and dictionaries in the Estado da Índia (16th – 17th centuries) » in Michela Bussotti et François Lachaud (dir.) Mastering Languages, Taming the World. The Production and Circulation of European Dictionaries and Lexicons of Asian Languages (16th-19th Centuries), Paris: EFEO, 2023, p. 23-60.</w:t>
              </w:r>
            </w:hyperlink>
          </w:p>
          <w:p>
            <w:pPr/>
            <w:hyperlink r:id="rId10" w:history="1">
              <w:r>
                <w:rPr>
                  <w:color w:val="#410a8c"/>
                  <w:u w:val="single"/>
                </w:rPr>
                <w:t xml:space="preserve">Alice Crowther</w:t>
              </w:r>
            </w:hyperlink>
          </w:p>
          <w:p>
            <w:pPr/>
            <w:r>
              <w:rPr/>
              <w:t xml:space="preserve">2023</w:t>
            </w:r>
          </w:p>
          <w:p>
            <w:pPr/>
            <w:r>
              <w:rPr/>
              <w:t xml:space="preserve">Traduction</w:t>
            </w:r>
          </w:p>
          <w:p>
            <w:pPr/>
            <w:hyperlink r:id="rId44" w:history="1">
              <w:r>
                <w:rPr>
                  <w:color w:val="#410a8c"/>
                  <w:u w:val="single"/>
                </w:rPr>
                <w:t xml:space="preserve">hal-05442411v1</w:t>
              </w:r>
            </w:hyperlink>
          </w:p>
        </w:tc>
      </w:tr>
      <w:tr>
        <w:trPr/>
        <w:tc>
          <w:tcPr>
            <w:noWrap/>
          </w:tcPr>
          <w:p>
            <w:pPr>
              <w:spacing w:after="200"/>
            </w:pPr>
            <w:hyperlink r:id="rId45" w:history="1">
              <w:r>
                <w:rPr>
                  <w:color w:val="1e198e"/>
                  <w:b w:val="1"/>
                  <w:bCs w:val="1"/>
                  <w:u w:val="single"/>
                </w:rPr>
                <w:t xml:space="preserve">(transl. from the Chinese). Guan Xiaojing 關笑晶. &amp;quot;Converting to Daoism in the Seventeenth Century. Investigating the Lived Religious Experience of Qing Bannermen from the Bilingual Temple Inscription Stele of the Palace of Great Peace (Taipinggong bei 太平宮碑) (1662).&amp;quot; Saksaha: A Journal of Manchu Studies, 19, 2023, p. 41-60</w:t>
              </w:r>
            </w:hyperlink>
          </w:p>
          <w:p>
            <w:pPr/>
            <w:hyperlink r:id="rId10" w:history="1">
              <w:r>
                <w:rPr>
                  <w:color w:val="#410a8c"/>
                  <w:u w:val="single"/>
                </w:rPr>
                <w:t xml:space="preserve">Alice Crowther</w:t>
              </w:r>
            </w:hyperlink>
          </w:p>
          <w:p>
            <w:pPr/>
            <w:r>
              <w:rPr/>
              <w:t xml:space="preserve">2023</w:t>
            </w:r>
          </w:p>
          <w:p>
            <w:pPr/>
            <w:r>
              <w:rPr/>
              <w:t xml:space="preserve">Traduction</w:t>
            </w:r>
          </w:p>
          <w:p>
            <w:pPr/>
            <w:hyperlink r:id="rId45" w:history="1">
              <w:r>
                <w:rPr>
                  <w:color w:val="#410a8c"/>
                  <w:u w:val="single"/>
                </w:rPr>
                <w:t xml:space="preserve">hal-04647380v1</w:t>
              </w:r>
            </w:hyperlink>
          </w:p>
        </w:tc>
      </w:tr>
      <w:tr>
        <w:trPr/>
        <w:tc>
          <w:tcPr>
            <w:noWrap/>
          </w:tcPr>
          <w:p>
            <w:pPr>
              <w:spacing w:after="200"/>
            </w:pPr>
            <w:hyperlink r:id="rId46" w:history="1">
              <w:r>
                <w:rPr>
                  <w:color w:val="1e198e"/>
                  <w:b w:val="1"/>
                  <w:bCs w:val="1"/>
                  <w:u w:val="single"/>
                </w:rPr>
                <w:t xml:space="preserve">(transl. from French) Rui Manuel Loureiro. « A Contextualising Look at the “Declaração em Portugues” of the Vocabulario da lingoa do Iapam (Nagasaki, 1603-1604) » in Michela Bussotti et François Lachaud (dir.) Mastering Languages, Taming the World. The Production and Circulation of European Dictionaries and Lexicons of Asian Languages (16th-19th Centuries), Paris: EFEO, 2023, p. 77-94.</w:t>
              </w:r>
            </w:hyperlink>
          </w:p>
          <w:p>
            <w:pPr/>
            <w:hyperlink r:id="rId10" w:history="1">
              <w:r>
                <w:rPr>
                  <w:color w:val="#410a8c"/>
                  <w:u w:val="single"/>
                </w:rPr>
                <w:t xml:space="preserve">Alice Crowther</w:t>
              </w:r>
            </w:hyperlink>
          </w:p>
          <w:p>
            <w:pPr/>
            <w:r>
              <w:rPr/>
              <w:t xml:space="preserve">2023</w:t>
            </w:r>
          </w:p>
          <w:p>
            <w:pPr/>
            <w:r>
              <w:rPr/>
              <w:t xml:space="preserve">Traduction</w:t>
            </w:r>
          </w:p>
          <w:p>
            <w:pPr/>
            <w:hyperlink r:id="rId46" w:history="1">
              <w:r>
                <w:rPr>
                  <w:color w:val="#410a8c"/>
                  <w:u w:val="single"/>
                </w:rPr>
                <w:t xml:space="preserve">hal-05442425v1</w:t>
              </w:r>
            </w:hyperlink>
          </w:p>
        </w:tc>
      </w:tr>
      <w:tr>
        <w:trPr/>
        <w:tc>
          <w:tcPr>
            <w:noWrap/>
          </w:tcPr>
          <w:p>
            <w:pPr>
              <w:spacing w:after="200"/>
            </w:pPr>
            <w:hyperlink r:id="rId47" w:history="1">
              <w:r>
                <w:rPr>
                  <w:color w:val="1e198e"/>
                  <w:b w:val="1"/>
                  <w:bCs w:val="1"/>
                  <w:u w:val="single"/>
                </w:rPr>
                <w:t xml:space="preserve">(transl. from French) François Lachaud. « Found in Translation: Lives and Afterlives of the Vocabulario da Lingoa de Iapam (1603-1604) » in Michela Bussotti et François Lachaud (dir.) Mastering Languages, Taming the World. The Production and Circulation of European Dictionaries and Lexicons of Asian Languages (16th-19th Centuries), Paris: EFEO, 2023, p. 95-132.</w:t>
              </w:r>
            </w:hyperlink>
          </w:p>
          <w:p>
            <w:pPr/>
            <w:hyperlink r:id="rId10" w:history="1">
              <w:r>
                <w:rPr>
                  <w:color w:val="#410a8c"/>
                  <w:u w:val="single"/>
                </w:rPr>
                <w:t xml:space="preserve">Alice Crowther</w:t>
              </w:r>
            </w:hyperlink>
          </w:p>
          <w:p>
            <w:pPr/>
            <w:r>
              <w:rPr/>
              <w:t xml:space="preserve">2023</w:t>
            </w:r>
          </w:p>
          <w:p>
            <w:pPr/>
            <w:r>
              <w:rPr/>
              <w:t xml:space="preserve">Traduction</w:t>
            </w:r>
          </w:p>
          <w:p>
            <w:pPr/>
            <w:hyperlink r:id="rId47" w:history="1">
              <w:r>
                <w:rPr>
                  <w:color w:val="#410a8c"/>
                  <w:u w:val="single"/>
                </w:rPr>
                <w:t xml:space="preserve">hal-05442427v1</w:t>
              </w:r>
            </w:hyperlink>
          </w:p>
        </w:tc>
      </w:tr>
      <w:tr>
        <w:trPr/>
        <w:tc>
          <w:tcPr>
            <w:noWrap/>
          </w:tcPr>
          <w:p>
            <w:pPr>
              <w:spacing w:after="200"/>
            </w:pPr>
            <w:hyperlink r:id="rId48" w:history="1">
              <w:r>
                <w:rPr>
                  <w:color w:val="1e198e"/>
                  <w:b w:val="1"/>
                  <w:bCs w:val="1"/>
                  <w:u w:val="single"/>
                </w:rPr>
                <w:t xml:space="preserve">(transl. from French) Pierre Marsone. « Muyeshan, the Khitan’s Sacred Mountain, and its Imperial Cult » in Vincent Goossaert et Tsuchiya Masaaki (dir.) Lieux saints et pèlerinages. La tradition vivante taoïste / Holy Sites and Pilgrimages. The Daoist Living Tradition. Paris : Brepolis, 2022, p. 107-125.</w:t>
              </w:r>
            </w:hyperlink>
          </w:p>
          <w:p>
            <w:pPr/>
            <w:hyperlink r:id="rId10" w:history="1">
              <w:r>
                <w:rPr>
                  <w:color w:val="#410a8c"/>
                  <w:u w:val="single"/>
                </w:rPr>
                <w:t xml:space="preserve">Alice Crowther</w:t>
              </w:r>
            </w:hyperlink>
          </w:p>
          <w:p>
            <w:pPr/>
            <w:r>
              <w:rPr/>
              <w:t xml:space="preserve">2022</w:t>
            </w:r>
          </w:p>
          <w:p>
            <w:pPr/>
            <w:r>
              <w:rPr/>
              <w:t xml:space="preserve">Traduction</w:t>
            </w:r>
          </w:p>
          <w:p>
            <w:pPr/>
            <w:hyperlink r:id="rId48" w:history="1">
              <w:r>
                <w:rPr>
                  <w:color w:val="#410a8c"/>
                  <w:u w:val="single"/>
                </w:rPr>
                <w:t xml:space="preserve">hal-05442386v1</w:t>
              </w:r>
            </w:hyperlink>
          </w:p>
        </w:tc>
      </w:tr>
      <w:tr>
        <w:trPr/>
        <w:tc>
          <w:tcPr>
            <w:noWrap/>
          </w:tcPr>
          <w:p>
            <w:pPr>
              <w:spacing w:after="200"/>
            </w:pPr>
            <w:hyperlink r:id="rId49" w:history="1">
              <w:r>
                <w:rPr>
                  <w:color w:val="1e198e"/>
                  <w:b w:val="1"/>
                  <w:bCs w:val="1"/>
                  <w:u w:val="single"/>
                </w:rPr>
                <w:t xml:space="preserve">(transl. from French) Marianne Bujard. « Let the dead bury their dead. The confinement of the tomb in the Eastern Han period. », in Anne Cheng et Stéphane Feuillas (dir.), Joseph Ciaudo (éd.), Autour du « Traité des rites ». De la canonisation du rituel à une société ritualisée./All about the « Rites ». From canonised ritual to ritualised society. Paris : Éditions Hémisphères, 2021, p. 193-214.</w:t>
              </w:r>
            </w:hyperlink>
          </w:p>
          <w:p>
            <w:pPr/>
            <w:hyperlink r:id="rId10" w:history="1">
              <w:r>
                <w:rPr>
                  <w:color w:val="#410a8c"/>
                  <w:u w:val="single"/>
                </w:rPr>
                <w:t xml:space="preserve">Alice Crowther</w:t>
              </w:r>
            </w:hyperlink>
          </w:p>
          <w:p>
            <w:pPr/>
            <w:r>
              <w:rPr/>
              <w:t xml:space="preserve">2021</w:t>
            </w:r>
          </w:p>
          <w:p>
            <w:pPr/>
            <w:r>
              <w:rPr/>
              <w:t xml:space="preserve">Traduction</w:t>
            </w:r>
          </w:p>
          <w:p>
            <w:pPr/>
            <w:hyperlink r:id="rId49" w:history="1">
              <w:r>
                <w:rPr>
                  <w:color w:val="#410a8c"/>
                  <w:u w:val="single"/>
                </w:rPr>
                <w:t xml:space="preserve">hal-05442392v1</w:t>
              </w:r>
            </w:hyperlink>
          </w:p>
        </w:tc>
      </w:tr>
      <w:tr>
        <w:trPr/>
        <w:tc>
          <w:tcPr>
            <w:noWrap/>
          </w:tcPr>
          <w:p>
            <w:pPr>
              <w:spacing w:after="200"/>
            </w:pPr>
            <w:hyperlink r:id="rId50" w:history="1">
              <w:r>
                <w:rPr>
                  <w:color w:val="1e198e"/>
                  <w:b w:val="1"/>
                  <w:bCs w:val="1"/>
                  <w:u w:val="single"/>
                </w:rPr>
                <w:t xml:space="preserve">(transl. from French) Rémi Mathieu. « Marcel Granet (1884-1940) », European Journal of Chinese Studies, 1, 2020, p. 253-274.</w:t>
              </w:r>
            </w:hyperlink>
          </w:p>
          <w:p>
            <w:pPr/>
            <w:hyperlink r:id="rId10" w:history="1">
              <w:r>
                <w:rPr>
                  <w:color w:val="#410a8c"/>
                  <w:u w:val="single"/>
                </w:rPr>
                <w:t xml:space="preserve">Alice Crowther</w:t>
              </w:r>
            </w:hyperlink>
          </w:p>
          <w:p>
            <w:pPr/>
            <w:r>
              <w:rPr/>
              <w:t xml:space="preserve">2020</w:t>
            </w:r>
          </w:p>
          <w:p>
            <w:pPr/>
            <w:r>
              <w:rPr/>
              <w:t xml:space="preserve">Traduction</w:t>
            </w:r>
          </w:p>
          <w:p>
            <w:pPr/>
            <w:hyperlink r:id="rId50" w:history="1">
              <w:r>
                <w:rPr>
                  <w:color w:val="#410a8c"/>
                  <w:u w:val="single"/>
                </w:rPr>
                <w:t xml:space="preserve">hal-05442396v1</w:t>
              </w:r>
            </w:hyperlink>
          </w:p>
        </w:tc>
      </w:tr>
      <w:tr>
        <w:trPr/>
        <w:tc>
          <w:tcPr>
            <w:noWrap/>
          </w:tcPr>
          <w:p>
            <w:pPr>
              <w:spacing w:after="200"/>
            </w:pPr>
            <w:hyperlink r:id="rId51" w:history="1">
              <w:r>
                <w:rPr>
                  <w:color w:val="1e198e"/>
                  <w:b w:val="1"/>
                  <w:bCs w:val="1"/>
                  <w:u w:val="single"/>
                </w:rPr>
                <w:t xml:space="preserve">(translated from French). Pierre Marsone. Compte rendu : « Liao shi 遼史. Dianjiaoben ershisishi xiudingben 點校本二十四史修訂 本 ed. Beijing: Zhonghua shuju, 2016. 5 vols. CNY 280.00. ISBN 978-7101116076. », Journal of Song-Yuan Studies, 48, 2019, p. 301-308.</w:t>
              </w:r>
            </w:hyperlink>
          </w:p>
          <w:p>
            <w:pPr/>
            <w:hyperlink r:id="rId10" w:history="1">
              <w:r>
                <w:rPr>
                  <w:color w:val="#410a8c"/>
                  <w:u w:val="single"/>
                </w:rPr>
                <w:t xml:space="preserve">Alice Crowther</w:t>
              </w:r>
            </w:hyperlink>
          </w:p>
          <w:p>
            <w:pPr/>
            <w:r>
              <w:rPr/>
              <w:t xml:space="preserve">2019</w:t>
            </w:r>
          </w:p>
          <w:p>
            <w:pPr/>
            <w:r>
              <w:rPr/>
              <w:t xml:space="preserve">Traduction</w:t>
            </w:r>
          </w:p>
          <w:p>
            <w:pPr/>
            <w:hyperlink r:id="rId51" w:history="1">
              <w:r>
                <w:rPr>
                  <w:color w:val="#410a8c"/>
                  <w:u w:val="single"/>
                </w:rPr>
                <w:t xml:space="preserve">hal-05442442v1</w:t>
              </w:r>
            </w:hyperlink>
          </w:p>
        </w:tc>
      </w:tr>
      <w:tr>
        <w:trPr/>
        <w:tc>
          <w:tcPr>
            <w:noWrap/>
          </w:tcPr>
          <w:p>
            <w:pPr>
              <w:spacing w:after="200"/>
            </w:pPr>
            <w:hyperlink r:id="rId52" w:history="1">
              <w:r>
                <w:rPr>
                  <w:color w:val="1e198e"/>
                  <w:b w:val="1"/>
                  <w:bCs w:val="1"/>
                  <w:u w:val="single"/>
                </w:rPr>
                <w:t xml:space="preserve">(transl. from the Chinese) Ju Xi 鞠熙. &amp;quot;The Transformations of Our Lady: From the Taishan Precious Scroll to Daoist Paintings&amp;quot;. Arts Asiatiques. 74. 2019. pp. 45-68</w:t>
              </w:r>
            </w:hyperlink>
          </w:p>
          <w:p>
            <w:pPr/>
            <w:hyperlink r:id="rId10" w:history="1">
              <w:r>
                <w:rPr>
                  <w:color w:val="#410a8c"/>
                  <w:u w:val="single"/>
                </w:rPr>
                <w:t xml:space="preserve">Alice Crowther</w:t>
              </w:r>
            </w:hyperlink>
          </w:p>
          <w:p>
            <w:pPr/>
            <w:r>
              <w:rPr/>
              <w:t xml:space="preserve">2019</w:t>
            </w:r>
          </w:p>
          <w:p>
            <w:pPr/>
            <w:r>
              <w:rPr/>
              <w:t xml:space="preserve">Traduction</w:t>
            </w:r>
          </w:p>
          <w:p>
            <w:pPr/>
            <w:hyperlink r:id="rId52" w:history="1">
              <w:r>
                <w:rPr>
                  <w:color w:val="#410a8c"/>
                  <w:u w:val="single"/>
                </w:rPr>
                <w:t xml:space="preserve">hal-04647379v1</w:t>
              </w:r>
            </w:hyperlink>
          </w:p>
        </w:tc>
      </w:tr>
      <w:tr>
        <w:trPr/>
        <w:tc>
          <w:tcPr>
            <w:noWrap/>
          </w:tcPr>
          <w:p>
            <w:pPr>
              <w:spacing w:after="200"/>
            </w:pPr>
            <w:hyperlink r:id="rId53" w:history="1">
              <w:r>
                <w:rPr>
                  <w:color w:val="1e198e"/>
                  <w:b w:val="1"/>
                  <w:bCs w:val="1"/>
                  <w:u w:val="single"/>
                </w:rPr>
                <w:t xml:space="preserve">(transl. from French) François Bougon. « The Husband, the Wife, the Mistress, and the Cellphone », compte rendu de Liu Zhenyun (trad. Hervé Denès et Jia Chunjuan) Le téléphone portable (Shouji), Gallimard « Bleu de Chine ». Translation from French of book review by François Bougon which appeared in Le Monde 21/04/2017, commissioned for the official website of the author reviewed, Liu Zhenyun 劉震雲.</w:t>
              </w:r>
            </w:hyperlink>
          </w:p>
          <w:p>
            <w:pPr/>
            <w:hyperlink r:id="rId10" w:history="1">
              <w:r>
                <w:rPr>
                  <w:color w:val="#410a8c"/>
                  <w:u w:val="single"/>
                </w:rPr>
                <w:t xml:space="preserve">Alice Crowther</w:t>
              </w:r>
            </w:hyperlink>
          </w:p>
          <w:p>
            <w:pPr/>
            <w:r>
              <w:rPr/>
              <w:t xml:space="preserve">2017</w:t>
            </w:r>
          </w:p>
          <w:p>
            <w:pPr/>
            <w:r>
              <w:rPr/>
              <w:t xml:space="preserve">Traduction</w:t>
            </w:r>
          </w:p>
          <w:p>
            <w:pPr/>
            <w:hyperlink r:id="rId53" w:history="1">
              <w:r>
                <w:rPr>
                  <w:color w:val="#410a8c"/>
                  <w:u w:val="single"/>
                </w:rPr>
                <w:t xml:space="preserve">hal-05442457v1</w:t>
              </w:r>
            </w:hyperlink>
          </w:p>
        </w:tc>
      </w:tr>
      <w:tr>
        <w:trPr/>
        <w:tc>
          <w:tcPr>
            <w:noWrap/>
          </w:tcPr>
          <w:p>
            <w:pPr>
              <w:spacing w:after="200"/>
            </w:pPr>
            <w:hyperlink r:id="rId54" w:history="1">
              <w:r>
                <w:rPr>
                  <w:color w:val="1e198e"/>
                  <w:b w:val="1"/>
                  <w:bCs w:val="1"/>
                  <w:u w:val="single"/>
                </w:rPr>
                <w:t xml:space="preserve">(transl. from French) Pierre Marsone. « The Social Policy of the Khitan/Liao Dynasty », in N. N. Kradin et A. G. Sitdikov (dir.) Between East and West: The Movement of Cultures, Technologies, and Empires. III International Conference of the Archaeology of the Eurasian Steppes. Vladivostok, Dalnauka, 2017, p. 187-191.</w:t>
              </w:r>
            </w:hyperlink>
          </w:p>
          <w:p>
            <w:pPr/>
            <w:hyperlink r:id="rId10" w:history="1">
              <w:r>
                <w:rPr>
                  <w:color w:val="#410a8c"/>
                  <w:u w:val="single"/>
                </w:rPr>
                <w:t xml:space="preserve">Alice Crowther</w:t>
              </w:r>
            </w:hyperlink>
          </w:p>
          <w:p>
            <w:pPr/>
            <w:r>
              <w:rPr/>
              <w:t xml:space="preserve">2017</w:t>
            </w:r>
          </w:p>
          <w:p>
            <w:pPr/>
            <w:r>
              <w:rPr/>
              <w:t xml:space="preserve">Traduction</w:t>
            </w:r>
          </w:p>
          <w:p>
            <w:pPr/>
            <w:hyperlink r:id="rId54" w:history="1">
              <w:r>
                <w:rPr>
                  <w:color w:val="#410a8c"/>
                  <w:u w:val="single"/>
                </w:rPr>
                <w:t xml:space="preserve">hal-05442402v1</w:t>
              </w:r>
            </w:hyperlink>
          </w:p>
        </w:tc>
      </w:tr>
    </w:tbl>
    <w:p>
      <w:pPr>
        <w:spacing w:before="200"/>
      </w:pPr>
    </w:p>
    <w:p>
      <w:pPr>
        <w:pStyle w:val="Heading2"/>
      </w:pPr>
      <w:r>
        <w:rPr>
          <w:color w:val="1e198e"/>
          <w:b w:val="1"/>
          <w:bCs w:val="1"/>
        </w:rPr>
        <w:t xml:space="preserve">Notice d’encyclopédie ou de dictionnaire (2)</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文昌帝君繪像寶訓</w:t>
              </w:r>
            </w:hyperlink>
          </w:p>
          <w:p>
            <w:pPr/>
            <w:hyperlink r:id="rId10" w:history="1">
              <w:r>
                <w:rPr>
                  <w:color w:val="#410a8c"/>
                  <w:u w:val="single"/>
                </w:rPr>
                <w:t xml:space="preserve">Alice Crowther</w:t>
              </w:r>
            </w:hyperlink>
          </w:p>
          <w:p>
            <w:pPr/>
            <w:r>
              <w:rPr>
                <w:i w:val="1"/>
                <w:iCs w:val="1"/>
              </w:rPr>
              <w:t xml:space="preserve">Chinese Religious Texts Authority</w:t>
            </w:r>
            <w:r>
              <w:rPr/>
              <w:t xml:space="preserve">, 2021</w:t>
            </w:r>
          </w:p>
          <w:p>
            <w:pPr/>
            <w:r>
              <w:rPr/>
              <w:t xml:space="preserve">Notice d’encyclopédie ou de dictionnaire</w:t>
            </w:r>
          </w:p>
          <w:p>
            <w:pPr/>
            <w:hyperlink r:id="rId55" w:history="1">
              <w:r>
                <w:rPr>
                  <w:color w:val="#410a8c"/>
                  <w:u w:val="single"/>
                </w:rPr>
                <w:t xml:space="preserve">hal-04647584v1</w:t>
              </w:r>
            </w:hyperlink>
          </w:p>
        </w:tc>
      </w:tr>
      <w:tr>
        <w:trPr/>
        <w:tc>
          <w:tcPr>
            <w:noWrap/>
          </w:tcPr>
          <w:p>
            <w:pPr>
              <w:spacing w:after="200"/>
            </w:pPr>
            <w:hyperlink r:id="rId56" w:history="1">
              <w:r>
                <w:rPr>
                  <w:color w:val="1e198e"/>
                  <w:b w:val="1"/>
                  <w:bCs w:val="1"/>
                  <w:u w:val="single"/>
                </w:rPr>
                <w:t xml:space="preserve">關聖帝君聖蹟圖誌全集</w:t>
              </w:r>
            </w:hyperlink>
          </w:p>
          <w:p>
            <w:pPr/>
            <w:hyperlink r:id="rId10" w:history="1">
              <w:r>
                <w:rPr>
                  <w:color w:val="#410a8c"/>
                  <w:u w:val="single"/>
                </w:rPr>
                <w:t xml:space="preserve">Alice Crowther</w:t>
              </w:r>
            </w:hyperlink>
          </w:p>
          <w:p>
            <w:pPr/>
            <w:r>
              <w:rPr>
                <w:i w:val="1"/>
                <w:iCs w:val="1"/>
              </w:rPr>
              <w:t xml:space="preserve">Chinese Religious Texts Authority</w:t>
            </w:r>
            <w:r>
              <w:rPr/>
              <w:t xml:space="preserve">, 2021</w:t>
            </w:r>
          </w:p>
          <w:p>
            <w:pPr/>
            <w:r>
              <w:rPr/>
              <w:t xml:space="preserve">Notice d’encyclopédie ou de dictionnaire</w:t>
            </w:r>
          </w:p>
          <w:p>
            <w:pPr/>
            <w:hyperlink r:id="rId56" w:history="1">
              <w:r>
                <w:rPr>
                  <w:color w:val="#410a8c"/>
                  <w:u w:val="single"/>
                </w:rPr>
                <w:t xml:space="preserve">hal-04647582v1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Compte rendu de Jerry Norman. A Comprehensive Manchu-English Dictionary (Cambridge, MA : Harvard University Press, 2013) Hardcover, quarto (26cm), xxvi + 418pp.</w:t>
              </w:r>
            </w:hyperlink>
          </w:p>
          <w:p>
            <w:pPr/>
            <w:hyperlink r:id="rId10" w:history="1">
              <w:r>
                <w:rPr>
                  <w:color w:val="#410a8c"/>
                  <w:u w:val="single"/>
                </w:rPr>
                <w:t xml:space="preserve">Alice Crowther</w:t>
              </w:r>
            </w:hyperlink>
          </w:p>
          <w:p>
            <w:pPr/>
            <w:r>
              <w:rPr/>
              <w:t xml:space="preserve">2014</w:t>
            </w:r>
          </w:p>
          <w:p>
            <w:pPr/>
            <w:r>
              <w:rPr/>
              <w:t xml:space="preserve">Pré-publication, Document de travail</w:t>
            </w:r>
          </w:p>
          <w:p>
            <w:pPr/>
            <w:hyperlink r:id="rId57" w:history="1">
              <w:r>
                <w:rPr>
                  <w:color w:val="#410a8c"/>
                  <w:u w:val="single"/>
                </w:rPr>
                <w:t xml:space="preserve">hal-04663474v1</w:t>
              </w:r>
            </w:hyperlink>
          </w:p>
        </w:tc>
      </w:tr>
    </w:tbl>
    <w:sectPr>
      <w:footerReference w:type="default" r:id="rId5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921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0D9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BA3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A96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A37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485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lice-crowther" TargetMode="External"/><Relationship Id="rId8" Type="http://schemas.openxmlformats.org/officeDocument/2006/relationships/hyperlink" Target="https://orcid.org/0009-0003-0616-1841" TargetMode="External"/><Relationship Id="rId9" Type="http://schemas.openxmlformats.org/officeDocument/2006/relationships/hyperlink" Target="https://hal.science/hal-04671481v1" TargetMode="External"/><Relationship Id="rId10" Type="http://schemas.openxmlformats.org/officeDocument/2006/relationships/hyperlink" Target="https://hal.science/search/index/?q=*&amp;authFullName_s=Alice Crowther" TargetMode="External"/><Relationship Id="rId11" Type="http://schemas.openxmlformats.org/officeDocument/2006/relationships/hyperlink" Target="https://hal.science/hal-04278546v1" TargetMode="External"/><Relationship Id="rId12" Type="http://schemas.openxmlformats.org/officeDocument/2006/relationships/hyperlink" Target="https://dx.doi.org/10.4000/ashp.6574" TargetMode="External"/><Relationship Id="rId13" Type="http://schemas.openxmlformats.org/officeDocument/2006/relationships/hyperlink" Target="https://shs.hal.science/halshs-03835770v1" TargetMode="External"/><Relationship Id="rId14" Type="http://schemas.openxmlformats.org/officeDocument/2006/relationships/hyperlink" Target="https://dx.doi.org/10.2143/JA.310.1.3290955" TargetMode="External"/><Relationship Id="rId15" Type="http://schemas.openxmlformats.org/officeDocument/2006/relationships/hyperlink" Target="https://shs.hal.science/halshs-03929605v1" TargetMode="External"/><Relationship Id="rId16" Type="http://schemas.openxmlformats.org/officeDocument/2006/relationships/hyperlink" Target="https://dx.doi.org/10.55512/wmo114834" TargetMode="External"/><Relationship Id="rId17" Type="http://schemas.openxmlformats.org/officeDocument/2006/relationships/hyperlink" Target="https://shs.hal.science/halshs-03773078v1" TargetMode="External"/><Relationship Id="rId18" Type="http://schemas.openxmlformats.org/officeDocument/2006/relationships/hyperlink" Target="https://dx.doi.org/10.55512/wmo108635" TargetMode="External"/><Relationship Id="rId19" Type="http://schemas.openxmlformats.org/officeDocument/2006/relationships/hyperlink" Target="https://shs.hal.science/halshs-03773055v1" TargetMode="External"/><Relationship Id="rId20" Type="http://schemas.openxmlformats.org/officeDocument/2006/relationships/hyperlink" Target="https://shs.hal.science/halshs-03773057v1" TargetMode="External"/><Relationship Id="rId21" Type="http://schemas.openxmlformats.org/officeDocument/2006/relationships/hyperlink" Target="https://dx.doi.org/10.2143/JA.308.2.3288915" TargetMode="External"/><Relationship Id="rId22" Type="http://schemas.openxmlformats.org/officeDocument/2006/relationships/hyperlink" Target="https://shs.hal.science/halshs-03773051v1" TargetMode="External"/><Relationship Id="rId23" Type="http://schemas.openxmlformats.org/officeDocument/2006/relationships/hyperlink" Target="https://hal.science/hal-05440326v1" TargetMode="External"/><Relationship Id="rId24" Type="http://schemas.openxmlformats.org/officeDocument/2006/relationships/hyperlink" Target="https://hal.science/search/index/?q=*&amp;authFullName_s=L&#233;o Davy" TargetMode="External"/><Relationship Id="rId25" Type="http://schemas.openxmlformats.org/officeDocument/2006/relationships/hyperlink" Target="https://hal.science/search/index/?q=*&amp;authFullName_s=Nicole Bergk-Pinto" TargetMode="External"/><Relationship Id="rId26" Type="http://schemas.openxmlformats.org/officeDocument/2006/relationships/hyperlink" Target="https://hal.science/search/index/?q=*&amp;authFullName_s=Angela Cossu" TargetMode="External"/><Relationship Id="rId27" Type="http://schemas.openxmlformats.org/officeDocument/2006/relationships/hyperlink" Target="https://hal.science/search/index/?q=*&amp;authFullName_s=Laura Endress" TargetMode="External"/><Relationship Id="rId28" Type="http://schemas.openxmlformats.org/officeDocument/2006/relationships/hyperlink" Target="https://hal.science/hal-04647344v1" TargetMode="External"/><Relationship Id="rId29" Type="http://schemas.openxmlformats.org/officeDocument/2006/relationships/hyperlink" Target="https://hal.science/hal-04647352v1" TargetMode="External"/><Relationship Id="rId30" Type="http://schemas.openxmlformats.org/officeDocument/2006/relationships/hyperlink" Target="https://hal.science/hal-04647353v1" TargetMode="External"/><Relationship Id="rId31" Type="http://schemas.openxmlformats.org/officeDocument/2006/relationships/hyperlink" Target="https://hal.science/hal-04647349v1" TargetMode="External"/><Relationship Id="rId32" Type="http://schemas.openxmlformats.org/officeDocument/2006/relationships/hyperlink" Target="https://hal.science/hal-04647348v1" TargetMode="External"/><Relationship Id="rId33" Type="http://schemas.openxmlformats.org/officeDocument/2006/relationships/hyperlink" Target="https://hal.science/hal-04647350v1" TargetMode="External"/><Relationship Id="rId34" Type="http://schemas.openxmlformats.org/officeDocument/2006/relationships/hyperlink" Target="https://hal.science/hal-04647351v1" TargetMode="External"/><Relationship Id="rId35" Type="http://schemas.openxmlformats.org/officeDocument/2006/relationships/hyperlink" Target="https://hal.science/search/index/?q=*&amp;authFullName_s=Laurent Long" TargetMode="External"/><Relationship Id="rId36" Type="http://schemas.openxmlformats.org/officeDocument/2006/relationships/hyperlink" Target="https://hal.science/hal-04647343v1" TargetMode="External"/><Relationship Id="rId37" Type="http://schemas.openxmlformats.org/officeDocument/2006/relationships/hyperlink" Target="https://hal.science/search/index/?q=*&amp;authFullName_s=Guan &#38364;&#31505;&#26230; Xiaojing" TargetMode="External"/><Relationship Id="rId38" Type="http://schemas.openxmlformats.org/officeDocument/2006/relationships/hyperlink" Target="https://hal.science/hal-04647342v1" TargetMode="External"/><Relationship Id="rId39" Type="http://schemas.openxmlformats.org/officeDocument/2006/relationships/hyperlink" Target="https://shs.hal.science/halshs-03773067v1" TargetMode="External"/><Relationship Id="rId40" Type="http://schemas.openxmlformats.org/officeDocument/2006/relationships/hyperlink" Target="https://shs.hal.science/halshs-03773063v1" TargetMode="External"/><Relationship Id="rId41" Type="http://schemas.openxmlformats.org/officeDocument/2006/relationships/hyperlink" Target="https://dx.doi.org/10.58079/m3jp" TargetMode="External"/><Relationship Id="rId42" Type="http://schemas.openxmlformats.org/officeDocument/2006/relationships/hyperlink" Target="https://shs.hal.science/halshs-03773072v1" TargetMode="External"/><Relationship Id="rId43" Type="http://schemas.openxmlformats.org/officeDocument/2006/relationships/hyperlink" Target="https://hal.science/hal-05442367v1" TargetMode="External"/><Relationship Id="rId44" Type="http://schemas.openxmlformats.org/officeDocument/2006/relationships/hyperlink" Target="https://hal.science/hal-05442411v1" TargetMode="External"/><Relationship Id="rId45" Type="http://schemas.openxmlformats.org/officeDocument/2006/relationships/hyperlink" Target="https://hal.science/hal-04647380v1" TargetMode="External"/><Relationship Id="rId46" Type="http://schemas.openxmlformats.org/officeDocument/2006/relationships/hyperlink" Target="https://hal.science/hal-05442425v1" TargetMode="External"/><Relationship Id="rId47" Type="http://schemas.openxmlformats.org/officeDocument/2006/relationships/hyperlink" Target="https://hal.science/hal-05442427v1" TargetMode="External"/><Relationship Id="rId48" Type="http://schemas.openxmlformats.org/officeDocument/2006/relationships/hyperlink" Target="https://hal.science/hal-05442386v1" TargetMode="External"/><Relationship Id="rId49" Type="http://schemas.openxmlformats.org/officeDocument/2006/relationships/hyperlink" Target="https://hal.science/hal-05442392v1" TargetMode="External"/><Relationship Id="rId50" Type="http://schemas.openxmlformats.org/officeDocument/2006/relationships/hyperlink" Target="https://hal.science/hal-05442396v1" TargetMode="External"/><Relationship Id="rId51" Type="http://schemas.openxmlformats.org/officeDocument/2006/relationships/hyperlink" Target="https://hal.science/hal-05442442v1" TargetMode="External"/><Relationship Id="rId52" Type="http://schemas.openxmlformats.org/officeDocument/2006/relationships/hyperlink" Target="https://hal.science/hal-04647379v1" TargetMode="External"/><Relationship Id="rId53" Type="http://schemas.openxmlformats.org/officeDocument/2006/relationships/hyperlink" Target="https://hal.science/hal-05442457v1" TargetMode="External"/><Relationship Id="rId54" Type="http://schemas.openxmlformats.org/officeDocument/2006/relationships/hyperlink" Target="https://hal.science/hal-05442402v1" TargetMode="External"/><Relationship Id="rId55" Type="http://schemas.openxmlformats.org/officeDocument/2006/relationships/hyperlink" Target="https://hal.science/hal-04647584v1" TargetMode="External"/><Relationship Id="rId56" Type="http://schemas.openxmlformats.org/officeDocument/2006/relationships/hyperlink" Target="https://hal.science/hal-04647582v1" TargetMode="External"/><Relationship Id="rId57" Type="http://schemas.openxmlformats.org/officeDocument/2006/relationships/hyperlink" Target="https://hal.science/hal-04663474v1" TargetMode="External"/><Relationship Id="rId5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Alice Crowther</dc:title>
  <dc:description>CV</dc:description>
  <dc:subject/>
  <cp:keywords/>
  <cp:category/>
  <cp:lastModifiedBy/>
  <dcterms:created xsi:type="dcterms:W3CDTF">2026-05-09T08:19:07+02:00</dcterms:created>
  <dcterms:modified xsi:type="dcterms:W3CDTF">2026-05-09T08:19:07+02:00</dcterms:modified>
</cp:coreProperties>
</file>

<file path=docProps/custom.xml><?xml version="1.0" encoding="utf-8"?>
<Properties xmlns="http://schemas.openxmlformats.org/officeDocument/2006/custom-properties" xmlns:vt="http://schemas.openxmlformats.org/officeDocument/2006/docPropsVTypes"/>
</file>