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Lancien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à prendre ? Les « jeunes » dans les espaces publics d’un quartier en gentrification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 (1), pp.103-120.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⟨10.3917/agora.093.0103⟩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Modeler Barcelone, palimpseste historique de la capitale catalane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– Urbanisme et régénération de l’habitat à l’épreuve de l’action communautaire dans les quartiers populaires. Le Pla de Barris dans le quartier de Roquetes à Barcelone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2018, Produire et réguler l'habitat dans la péninsule ibérique, 46, pp.111-117.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⟨10.4000/soe.4904⟩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hal-03129349v1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l'instabilité : la gentrification des quartiers de centre ancien au prisme des jeunesses populaires (Paris-Barcelone)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Lancien</w:t>
              </w:r>
            </w:hyperlink>
          </w:p>
          <w:p>
            <w:pPr/>
            <w:r>
              <w:rPr/>
              <w:t xml:space="preserve">Géographie. Université de Nanterre - Paris X; Universitat autònoma de Barcelona, 2024.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2024PA100021⟩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tel-04624866v1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666v1" TargetMode="External"/><Relationship Id="rId8" Type="http://schemas.openxmlformats.org/officeDocument/2006/relationships/hyperlink" Target="https://hal.science/search/index/?q=*&amp;authFullName_s=Alice Lancien" TargetMode="External"/><Relationship Id="rId9" Type="http://schemas.openxmlformats.org/officeDocument/2006/relationships/hyperlink" Target="https://dx.doi.org/10.3917/agora.093.0103" TargetMode="External"/><Relationship Id="rId10" Type="http://schemas.openxmlformats.org/officeDocument/2006/relationships/hyperlink" Target="https://hal.science/hal-03129360v1" TargetMode="External"/><Relationship Id="rId11" Type="http://schemas.openxmlformats.org/officeDocument/2006/relationships/hyperlink" Target="https://hal.science/hal-03129349v1" TargetMode="External"/><Relationship Id="rId12" Type="http://schemas.openxmlformats.org/officeDocument/2006/relationships/hyperlink" Target="https://dx.doi.org/10.4000/soe.4904" TargetMode="External"/><Relationship Id="rId13" Type="http://schemas.openxmlformats.org/officeDocument/2006/relationships/hyperlink" Target="https://theses.hal.science/tel-04624866v1" TargetMode="External"/><Relationship Id="rId14" Type="http://schemas.openxmlformats.org/officeDocument/2006/relationships/hyperlink" Target="https://www.theses.fr/2024PA10002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Lancien</dc:title>
  <dc:description>CV</dc:description>
  <dc:subject/>
  <cp:keywords/>
  <cp:category/>
  <cp:lastModifiedBy/>
  <dcterms:created xsi:type="dcterms:W3CDTF">2026-03-15T06:30:15+01:00</dcterms:created>
  <dcterms:modified xsi:type="dcterms:W3CDTF">2026-03-15T06:30:15+01:00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