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Alice Sophie Sarcinelli </w:t>
      </w:r>
      <w:r>
        <w:rPr>
          <w:color w:val="641e6e"/>
        </w:rPr>
        <w:t xml:space="preserve">Alice Sophie Sarcinelli, Maîtresse de conférences au Département des Sciences Sociales de l'Université Paris Cité, Correspondante Egalités de l'UFR de Sciences Humaines et Sociales, Université Paris Cité, Chercheure au CERLIS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alice-sophie-sarcinelli</w:t>
        </w:r>
      </w:hyperlink>
    </w:p>
    <w:p>
      <w:pPr>
        <w:numPr>
          <w:ilvl w:val="0"/>
          <w:numId w:val="1"/>
        </w:numPr>
      </w:pPr>
      <w:r>
        <w:rPr/>
        <w:t xml:space="preserve"> ORCID : </w:t>
      </w:r>
      <w:hyperlink r:id="rId9" w:history="1">
        <w:r>
          <w:rPr>
            <w:color w:val="#410a8c"/>
            <w:u w:val="single"/>
          </w:rPr>
          <w:t xml:space="preserve">0000-0002-1074-2417</w:t>
        </w:r>
      </w:hyperlink>
    </w:p>
    <w:p>
      <w:pPr>
        <w:spacing w:before="600"/>
      </w:pPr>
    </w:p>
    <w:p>
      <w:pPr>
        <w:pStyle w:val="Heading2"/>
      </w:pPr>
      <w:r>
        <w:rPr>
          <w:color w:val="1e198e"/>
          <w:b w:val="1"/>
          <w:bCs w:val="1"/>
        </w:rPr>
        <w:t xml:space="preserve">Présentation</w:t>
      </w:r>
    </w:p>
    <w:p>
      <w:pPr>
        <w:spacing w:after="100"/>
      </w:pPr>
    </w:p>
    <w:p>
      <w:pPr/>
      <w:r>
        <w:rPr/>
        <w:t xml:space="preserve">Je m’appelle Alice Sophie Sarcinelli et je suis maîtresse de conférence en anthropologie à l'Université Paris Cité et chercheuse au Cerlis. Mes recherches portent sur l’enfance et la famille en Europe et en Amérique du Sud. J’ai réalisé une thèse de doctorat à l’École des Hautes Études en Sciences Sociales de Paris sur l’enfance et la parentalité roms en Italie qui a donné lieu à l’ouvrage « </w:t>
      </w:r>
      <w:hyperlink r:id="rId10" w:history="1">
        <w:r>
          <w:rPr>
            <w:color w:val="#410a8c"/>
            <w:i w:val="1"/>
            <w:iCs w:val="1"/>
            <w:u w:val="single"/>
          </w:rPr>
          <w:t xml:space="preserve">Des gamins roms hors-de-l’enfance. Entre protection et exclusion</w:t>
        </w:r>
      </w:hyperlink>
      <w:r>
        <w:rPr/>
        <w:t xml:space="preserve"> ». Le livre interroge les mécanismes d’exclusion et de protection des enfants « hors-de-l’enfance » et de ré-éducation des parents « défaillants » à partir du cas de la minorité rom.</w:t>
      </w:r>
    </w:p>
    <w:p>
      <w:pPr/>
      <w:r>
        <w:rPr/>
        <w:t xml:space="preserve">Entre 2015 et 2025, j’ai réalisé des enquêtes ethnographiques sur les enfants des foyers homoparentaux dans le cadre d’un mandat du Fond National de la Recherche Scientifique (Belgique) réalisé au sein du Laboratoire d’Anthropologie Sociale et Culturelle de l’Université de Liège. J’ai approfondi ce sujet dans le cadre du programme </w:t>
      </w:r>
      <w:hyperlink r:id="rId11" w:history="1">
        <w:r>
          <w:rPr>
            <w:color w:val="#410a8c"/>
            <w:u w:val="single"/>
          </w:rPr>
          <w:t xml:space="preserve">ANR Origines</w:t>
        </w:r>
      </w:hyperlink>
      <w:r>
        <w:rPr/>
        <w:t xml:space="preserve"> et d'une bourse Marie Curie réalisée au Centre Norbert Elias de Marseille.</w:t>
      </w:r>
    </w:p>
    <w:p>
      <w:pPr/>
      <w:r>
        <w:rPr/>
        <w:t xml:space="preserve">Depuis 2023 j'ai réalise une recherche ethnographique sur la reconnaissance administrative et judiciaires des liens de filiation sans existance légale (filiation socio-affective et filiation génétique) à Bahia (Brésil), notamment en qualité de lauréate de l'appel Brio (UPCité) et du programme ANR Art-e-Fact que je coordonnerai.</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What’s in a Name? Children’s Rights and Legal Voice within Administrative and Juridical Procedures of Recognition of Same-Sex Filiation</w:t>
              </w:r>
            </w:hyperlink>
          </w:p>
          <w:p>
            <w:pPr/>
            <w:hyperlink r:id="rId13" w:history="1">
              <w:r>
                <w:rPr>
                  <w:color w:val="#410a8c"/>
                  <w:u w:val="single"/>
                </w:rPr>
                <w:t xml:space="preserve">Alice Sophie Sarcinelli</w:t>
              </w:r>
            </w:hyperlink>
            <w:r>
              <w:rPr/>
              <w:t xml:space="preserve">,</w:t>
            </w:r>
            <w:hyperlink r:id="rId14" w:history="1">
              <w:r>
                <w:rPr>
                  <w:color w:val="#410a8c"/>
                  <w:u w:val="single"/>
                </w:rPr>
                <w:t xml:space="preserve">Monika Weissensteiner</w:t>
              </w:r>
            </w:hyperlink>
          </w:p>
          <w:p>
            <w:pPr/>
            <w:r>
              <w:rPr>
                <w:i w:val="1"/>
                <w:iCs w:val="1"/>
              </w:rPr>
              <w:t xml:space="preserve">Amicus Curiae</w:t>
            </w:r>
            <w:r>
              <w:rPr/>
              <w:t xml:space="preserve">, 2024, 6 (1), pp.203-223. </w:t>
            </w:r>
            <w:hyperlink r:id="rId15" w:history="1">
              <w:r>
                <w:rPr>
                  <w:color w:val="#410a8c"/>
                  <w:u w:val="single"/>
                </w:rPr>
                <w:t xml:space="preserve">⟨10.14296/ac.v6i1.5740⟩</w:t>
              </w:r>
            </w:hyperlink>
          </w:p>
          <w:p>
            <w:pPr/>
            <w:r>
              <w:rPr/>
              <w:t xml:space="preserve">Article dans une revue</w:t>
            </w:r>
          </w:p>
          <w:p>
            <w:pPr/>
            <w:hyperlink r:id="rId12" w:history="1">
              <w:r>
                <w:rPr>
                  <w:color w:val="#410a8c"/>
                  <w:u w:val="single"/>
                </w:rPr>
                <w:t xml:space="preserve">hal-04795330v1</w:t>
              </w:r>
            </w:hyperlink>
          </w:p>
        </w:tc>
      </w:tr>
      <w:tr>
        <w:trPr/>
        <w:tc>
          <w:tcPr>
            <w:noWrap/>
          </w:tcPr>
          <w:p>
            <w:pPr>
              <w:spacing w:after="200"/>
            </w:pPr>
            <w:hyperlink r:id="rId16" w:history="1">
              <w:r>
                <w:rPr>
                  <w:color w:val="1e198e"/>
                  <w:b w:val="1"/>
                  <w:bCs w:val="1"/>
                  <w:u w:val="single"/>
                </w:rPr>
                <w:t xml:space="preserve">Visual and Performance-Based Research Feedback for Children and Youth: at the Crossroads of the Arts and the Social Sciences</w:t>
              </w:r>
            </w:hyperlink>
          </w:p>
          <w:p>
            <w:pPr/>
            <w:hyperlink r:id="rId13" w:history="1">
              <w:r>
                <w:rPr>
                  <w:color w:val="#410a8c"/>
                  <w:u w:val="single"/>
                </w:rPr>
                <w:t xml:space="preserve">Alice Sophie Sarcinelli</w:t>
              </w:r>
            </w:hyperlink>
            <w:r>
              <w:rPr/>
              <w:t xml:space="preserve">,</w:t>
            </w:r>
            <w:hyperlink r:id="rId17" w:history="1">
              <w:r>
                <w:rPr>
                  <w:color w:val="#410a8c"/>
                  <w:u w:val="single"/>
                </w:rPr>
                <w:t xml:space="preserve">Charles-Édouard de Suremain</w:t>
              </w:r>
            </w:hyperlink>
            <w:r>
              <w:rPr/>
              <w:t xml:space="preserve">,</w:t>
            </w:r>
            <w:hyperlink r:id="rId18" w:history="1">
              <w:r>
                <w:rPr>
                  <w:color w:val="#410a8c"/>
                  <w:u w:val="single"/>
                </w:rPr>
                <w:t xml:space="preserve">Mélanie Vivier</w:t>
              </w:r>
            </w:hyperlink>
            <w:r>
              <w:rPr/>
              <w:t xml:space="preserve">,</w:t>
            </w:r>
            <w:hyperlink r:id="rId19" w:history="1">
              <w:r>
                <w:rPr>
                  <w:color w:val="#410a8c"/>
                  <w:u w:val="single"/>
                </w:rPr>
                <w:t xml:space="preserve">Mathewos Belissa</w:t>
              </w:r>
            </w:hyperlink>
            <w:r>
              <w:rPr/>
              <w:t xml:space="preserve">,</w:t>
            </w:r>
            <w:hyperlink r:id="rId20" w:history="1">
              <w:r>
                <w:rPr>
                  <w:color w:val="#410a8c"/>
                  <w:u w:val="single"/>
                </w:rPr>
                <w:t xml:space="preserve">Léa Collard</w:t>
              </w:r>
            </w:hyperlink>
            <w:r>
              <w:rPr/>
              <w:t xml:space="preserve">et al.</w:t>
            </w:r>
          </w:p>
          <w:p>
            <w:pPr/>
            <w:r>
              <w:rPr>
                <w:i w:val="1"/>
                <w:iCs w:val="1"/>
              </w:rPr>
              <w:t xml:space="preserve">Neos</w:t>
            </w:r>
            <w:r>
              <w:rPr/>
              <w:t xml:space="preserve">, 2023, 2 (15)</w:t>
            </w:r>
          </w:p>
          <w:p>
            <w:pPr/>
            <w:r>
              <w:rPr/>
              <w:t xml:space="preserve">Article dans une revue</w:t>
            </w:r>
          </w:p>
          <w:p>
            <w:pPr/>
            <w:hyperlink r:id="rId16" w:history="1">
              <w:r>
                <w:rPr>
                  <w:color w:val="#410a8c"/>
                  <w:u w:val="single"/>
                </w:rPr>
                <w:t xml:space="preserve">hal-05142893v1</w:t>
              </w:r>
            </w:hyperlink>
          </w:p>
        </w:tc>
      </w:tr>
      <w:tr>
        <w:trPr/>
        <w:tc>
          <w:tcPr>
            <w:noWrap/>
          </w:tcPr>
          <w:p>
            <w:pPr>
              <w:spacing w:after="200"/>
            </w:pPr>
            <w:hyperlink r:id="rId21" w:history="1">
              <w:r>
                <w:rPr>
                  <w:color w:val="1e198e"/>
                  <w:b w:val="1"/>
                  <w:bCs w:val="1"/>
                  <w:u w:val="single"/>
                </w:rPr>
                <w:t xml:space="preserve">Présentation : Enfants et descendants, des acteurs de la parenté</w:t>
              </w:r>
            </w:hyperlink>
          </w:p>
          <w:p>
            <w:pPr/>
            <w:hyperlink r:id="rId13" w:history="1">
              <w:r>
                <w:rPr>
                  <w:color w:val="#410a8c"/>
                  <w:u w:val="single"/>
                </w:rPr>
                <w:t xml:space="preserve">Alice Sophie Sarcinelli</w:t>
              </w:r>
            </w:hyperlink>
            <w:r>
              <w:rPr/>
              <w:t xml:space="preserve">,</w:t>
            </w:r>
            <w:hyperlink r:id="rId22" w:history="1">
              <w:r>
                <w:rPr>
                  <w:color w:val="#410a8c"/>
                  <w:u w:val="single"/>
                </w:rPr>
                <w:t xml:space="preserve">Agnes Martial</w:t>
              </w:r>
            </w:hyperlink>
            <w:r>
              <w:rPr/>
              <w:t xml:space="preserve">,</w:t>
            </w:r>
            <w:hyperlink r:id="rId23" w:history="1">
              <w:r>
                <w:rPr>
                  <w:color w:val="#410a8c"/>
                  <w:u w:val="single"/>
                </w:rPr>
                <w:t xml:space="preserve">Anaïs Martin</w:t>
              </w:r>
            </w:hyperlink>
          </w:p>
          <w:p>
            <w:pPr/>
            <w:r>
              <w:rPr>
                <w:i w:val="1"/>
                <w:iCs w:val="1"/>
              </w:rPr>
              <w:t xml:space="preserve">Anthropologie et sociétés</w:t>
            </w:r>
            <w:r>
              <w:rPr/>
              <w:t xml:space="preserve">, 2022, 46 (2), pp.11-20. </w:t>
            </w:r>
            <w:hyperlink r:id="rId24" w:history="1">
              <w:r>
                <w:rPr>
                  <w:color w:val="#410a8c"/>
                  <w:u w:val="single"/>
                </w:rPr>
                <w:t xml:space="preserve">⟨10.7202/1093984ar⟩</w:t>
              </w:r>
            </w:hyperlink>
          </w:p>
          <w:p>
            <w:pPr/>
            <w:r>
              <w:rPr/>
              <w:t xml:space="preserve">Article dans une revue</w:t>
            </w:r>
          </w:p>
          <w:p>
            <w:pPr/>
            <w:hyperlink r:id="rId21" w:history="1">
              <w:r>
                <w:rPr>
                  <w:color w:val="#410a8c"/>
                  <w:u w:val="single"/>
                </w:rPr>
                <w:t xml:space="preserve">hal-03907185v1</w:t>
              </w:r>
            </w:hyperlink>
          </w:p>
        </w:tc>
      </w:tr>
      <w:tr>
        <w:trPr/>
        <w:tc>
          <w:tcPr>
            <w:noWrap/>
          </w:tcPr>
          <w:p>
            <w:pPr>
              <w:spacing w:after="200"/>
            </w:pPr>
            <w:hyperlink r:id="rId25" w:history="1">
              <w:r>
                <w:rPr>
                  <w:color w:val="1e198e"/>
                  <w:b w:val="1"/>
                  <w:bCs w:val="1"/>
                  <w:u w:val="single"/>
                </w:rPr>
                <w:t xml:space="preserve">On ne naît pas « enfant de », on le devient: : la politisation de l’homoparentalité au prisme des descendants.</w:t>
              </w:r>
            </w:hyperlink>
          </w:p>
          <w:p>
            <w:pPr/>
            <w:hyperlink r:id="rId13" w:history="1">
              <w:r>
                <w:rPr>
                  <w:color w:val="#410a8c"/>
                  <w:u w:val="single"/>
                </w:rPr>
                <w:t xml:space="preserve">Alice Sophie Sarcinelli</w:t>
              </w:r>
            </w:hyperlink>
          </w:p>
          <w:p>
            <w:pPr/>
            <w:r>
              <w:rPr>
                <w:i w:val="1"/>
                <w:iCs w:val="1"/>
              </w:rPr>
              <w:t xml:space="preserve">Anthropologie et sociétés</w:t>
            </w:r>
            <w:r>
              <w:rPr/>
              <w:t xml:space="preserve">, 2022, 46 (2), pp.119. </w:t>
            </w:r>
            <w:hyperlink r:id="rId26" w:history="1">
              <w:r>
                <w:rPr>
                  <w:color w:val="#410a8c"/>
                  <w:u w:val="single"/>
                </w:rPr>
                <w:t xml:space="preserve">⟨10.7202/1093990ar⟩</w:t>
              </w:r>
            </w:hyperlink>
          </w:p>
          <w:p>
            <w:pPr/>
            <w:r>
              <w:rPr/>
              <w:t xml:space="preserve">Article dans une revue</w:t>
            </w:r>
          </w:p>
          <w:p>
            <w:pPr/>
            <w:hyperlink r:id="rId25" w:history="1">
              <w:r>
                <w:rPr>
                  <w:color w:val="#410a8c"/>
                  <w:u w:val="single"/>
                </w:rPr>
                <w:t xml:space="preserve">hal-03967037v1</w:t>
              </w:r>
            </w:hyperlink>
          </w:p>
        </w:tc>
      </w:tr>
      <w:tr>
        <w:trPr/>
        <w:tc>
          <w:tcPr>
            <w:noWrap/>
          </w:tcPr>
          <w:p>
            <w:pPr>
              <w:spacing w:after="200"/>
            </w:pPr>
            <w:hyperlink r:id="rId27" w:history="1">
              <w:r>
                <w:rPr>
                  <w:color w:val="1e198e"/>
                  <w:b w:val="1"/>
                  <w:bCs w:val="1"/>
                  <w:u w:val="single"/>
                </w:rPr>
                <w:t xml:space="preserve">Implementation of ICT-Facilitated Parent- and Family-Focused Interventions in Culturally and Linguistically Diverse Contexts</w:t>
              </w:r>
            </w:hyperlink>
          </w:p>
          <w:p>
            <w:pPr/>
            <w:hyperlink r:id="rId28" w:history="1">
              <w:r>
                <w:rPr>
                  <w:color w:val="#410a8c"/>
                  <w:u w:val="single"/>
                </w:rPr>
                <w:t xml:space="preserve">Katharina Ereky-Stevens</w:t>
              </w:r>
            </w:hyperlink>
            <w:r>
              <w:rPr/>
              <w:t xml:space="preserve">,</w:t>
            </w:r>
            <w:hyperlink r:id="rId29" w:history="1">
              <w:r>
                <w:rPr>
                  <w:color w:val="#410a8c"/>
                  <w:u w:val="single"/>
                </w:rPr>
                <w:t xml:space="preserve">Giulia Pastori</w:t>
              </w:r>
            </w:hyperlink>
            <w:r>
              <w:rPr/>
              <w:t xml:space="preserve">,</w:t>
            </w:r>
            <w:hyperlink r:id="rId30" w:history="1">
              <w:r>
                <w:rPr>
                  <w:color w:val="#410a8c"/>
                  <w:u w:val="single"/>
                </w:rPr>
                <w:t xml:space="preserve">Kateřina Sidiropulu-Janků</w:t>
              </w:r>
            </w:hyperlink>
            <w:r>
              <w:rPr/>
              <w:t xml:space="preserve">,</w:t>
            </w:r>
            <w:hyperlink r:id="rId13" w:history="1">
              <w:r>
                <w:rPr>
                  <w:color w:val="#410a8c"/>
                  <w:u w:val="single"/>
                </w:rPr>
                <w:t xml:space="preserve">Alice Sophie Sarcinelli</w:t>
              </w:r>
            </w:hyperlink>
            <w:r>
              <w:rPr/>
              <w:t xml:space="preserve">,</w:t>
            </w:r>
            <w:hyperlink r:id="rId31" w:history="1">
              <w:r>
                <w:rPr>
                  <w:color w:val="#410a8c"/>
                  <w:u w:val="single"/>
                </w:rPr>
                <w:t xml:space="preserve">Juliane Schünke</w:t>
              </w:r>
            </w:hyperlink>
            <w:r>
              <w:rPr/>
              <w:t xml:space="preserve">et al.</w:t>
            </w:r>
          </w:p>
          <w:p>
            <w:pPr/>
            <w:r>
              <w:rPr>
                <w:i w:val="1"/>
                <w:iCs w:val="1"/>
              </w:rPr>
              <w:t xml:space="preserve">Frühe Bildung</w:t>
            </w:r>
            <w:r>
              <w:rPr/>
              <w:t xml:space="preserve">, 2022, 11 (1), pp.29-36. </w:t>
            </w:r>
            <w:hyperlink r:id="rId32" w:history="1">
              <w:r>
                <w:rPr>
                  <w:color w:val="#410a8c"/>
                  <w:u w:val="single"/>
                </w:rPr>
                <w:t xml:space="preserve">⟨10.1026/2191-9186/a000551⟩</w:t>
              </w:r>
            </w:hyperlink>
          </w:p>
          <w:p>
            <w:pPr/>
            <w:r>
              <w:rPr/>
              <w:t xml:space="preserve">Article dans une revue</w:t>
            </w:r>
          </w:p>
          <w:p>
            <w:pPr/>
            <w:hyperlink r:id="rId27" w:history="1">
              <w:r>
                <w:rPr>
                  <w:color w:val="#410a8c"/>
                  <w:u w:val="single"/>
                </w:rPr>
                <w:t xml:space="preserve">hal-03967062v1</w:t>
              </w:r>
            </w:hyperlink>
          </w:p>
        </w:tc>
      </w:tr>
      <w:tr>
        <w:trPr/>
        <w:tc>
          <w:tcPr>
            <w:noWrap/>
          </w:tcPr>
          <w:p>
            <w:pPr>
              <w:spacing w:after="200"/>
            </w:pPr>
            <w:hyperlink r:id="rId33" w:history="1">
              <w:r>
                <w:rPr>
                  <w:color w:val="1e198e"/>
                  <w:b w:val="1"/>
                  <w:bCs w:val="1"/>
                  <w:u w:val="single"/>
                </w:rPr>
                <w:t xml:space="preserve">Ariadne’s Thread. Interweaving Creative Expressions in Ethnographers’ Practices</w:t>
              </w:r>
            </w:hyperlink>
          </w:p>
          <w:p>
            <w:pPr/>
            <w:hyperlink r:id="rId13" w:history="1">
              <w:r>
                <w:rPr>
                  <w:color w:val="#410a8c"/>
                  <w:u w:val="single"/>
                </w:rPr>
                <w:t xml:space="preserve">Alice Sophie Sarcinelli</w:t>
              </w:r>
            </w:hyperlink>
            <w:r>
              <w:rPr/>
              <w:t xml:space="preserve">,</w:t>
            </w:r>
            <w:hyperlink r:id="rId14" w:history="1">
              <w:r>
                <w:rPr>
                  <w:color w:val="#410a8c"/>
                  <w:u w:val="single"/>
                </w:rPr>
                <w:t xml:space="preserve">Monika Weissensteiner</w:t>
              </w:r>
            </w:hyperlink>
            <w:r>
              <w:rPr/>
              <w:t xml:space="preserve">,</w:t>
            </w:r>
            <w:hyperlink r:id="rId34" w:history="1">
              <w:r>
                <w:rPr>
                  <w:color w:val="#410a8c"/>
                  <w:u w:val="single"/>
                </w:rPr>
                <w:t xml:space="preserve">Cristiana Giordano</w:t>
              </w:r>
            </w:hyperlink>
            <w:r>
              <w:rPr/>
              <w:t xml:space="preserve">,</w:t>
            </w:r>
            <w:hyperlink r:id="rId35" w:history="1">
              <w:r>
                <w:rPr>
                  <w:color w:val="#410a8c"/>
                  <w:u w:val="single"/>
                </w:rPr>
                <w:t xml:space="preserve">Roberta Ragona</w:t>
              </w:r>
            </w:hyperlink>
            <w:r>
              <w:rPr/>
              <w:t xml:space="preserve">,</w:t>
            </w:r>
            <w:hyperlink r:id="rId36" w:history="1">
              <w:r>
                <w:rPr>
                  <w:color w:val="#410a8c"/>
                  <w:u w:val="single"/>
                </w:rPr>
                <w:t xml:space="preserve">Greg Pierotti</w:t>
              </w:r>
            </w:hyperlink>
          </w:p>
          <w:p>
            <w:pPr/>
            <w:r>
              <w:rPr>
                <w:i w:val="1"/>
                <w:iCs w:val="1"/>
              </w:rPr>
              <w:t xml:space="preserve">Revue des Sciences sociales</w:t>
            </w:r>
            <w:r>
              <w:rPr/>
              <w:t xml:space="preserve">, 2022, 68, pp.142-156. </w:t>
            </w:r>
            <w:hyperlink r:id="rId37" w:history="1">
              <w:r>
                <w:rPr>
                  <w:color w:val="#410a8c"/>
                  <w:u w:val="single"/>
                </w:rPr>
                <w:t xml:space="preserve">⟨10.4000/revss.9349⟩</w:t>
              </w:r>
            </w:hyperlink>
          </w:p>
          <w:p>
            <w:pPr/>
            <w:r>
              <w:rPr/>
              <w:t xml:space="preserve">Article dans une revue</w:t>
            </w:r>
          </w:p>
          <w:p>
            <w:pPr/>
            <w:hyperlink r:id="rId33" w:history="1">
              <w:r>
                <w:rPr>
                  <w:color w:val="#410a8c"/>
                  <w:u w:val="single"/>
                </w:rPr>
                <w:t xml:space="preserve">hal-03966988v1</w:t>
              </w:r>
            </w:hyperlink>
          </w:p>
        </w:tc>
      </w:tr>
      <w:tr>
        <w:trPr/>
        <w:tc>
          <w:tcPr>
            <w:noWrap/>
          </w:tcPr>
          <w:p>
            <w:pPr>
              <w:spacing w:after="200"/>
            </w:pPr>
            <w:hyperlink r:id="rId38" w:history="1">
              <w:r>
                <w:rPr>
                  <w:color w:val="1e198e"/>
                  <w:b w:val="1"/>
                  <w:bCs w:val="1"/>
                  <w:u w:val="single"/>
                </w:rPr>
                <w:t xml:space="preserve">Trois générations de familles lesboparentales en Italie et en Belgique : transmission et pratiques liées aux origines</w:t>
              </w:r>
            </w:hyperlink>
          </w:p>
          <w:p>
            <w:pPr/>
            <w:hyperlink r:id="rId13" w:history="1">
              <w:r>
                <w:rPr>
                  <w:color w:val="#410a8c"/>
                  <w:u w:val="single"/>
                </w:rPr>
                <w:t xml:space="preserve">Alice Sophie Sarcinelli</w:t>
              </w:r>
            </w:hyperlink>
            <w:r>
              <w:rPr/>
              <w:t xml:space="preserve">,</w:t>
            </w:r>
            <w:hyperlink r:id="rId39" w:history="1">
              <w:r>
                <w:rPr>
                  <w:color w:val="#410a8c"/>
                  <w:u w:val="single"/>
                </w:rPr>
                <w:t xml:space="preserve">Charlotte Simon</w:t>
              </w:r>
            </w:hyperlink>
          </w:p>
          <w:p>
            <w:pPr/>
            <w:r>
              <w:rPr>
                <w:i w:val="1"/>
                <w:iCs w:val="1"/>
              </w:rPr>
              <w:t xml:space="preserve">Enfances, Familles, Générations</w:t>
            </w:r>
            <w:r>
              <w:rPr/>
              <w:t xml:space="preserve">, 2021, 37, n.p. </w:t>
            </w:r>
            <w:hyperlink r:id="rId40" w:history="1">
              <w:r>
                <w:rPr>
                  <w:color w:val="#410a8c"/>
                  <w:u w:val="single"/>
                </w:rPr>
                <w:t xml:space="preserve">⟨10.7202/1082324ar⟩</w:t>
              </w:r>
            </w:hyperlink>
          </w:p>
          <w:p>
            <w:pPr/>
            <w:r>
              <w:rPr/>
              <w:t xml:space="preserve">Article dans une revue</w:t>
            </w:r>
          </w:p>
          <w:p>
            <w:pPr/>
            <w:hyperlink r:id="rId38" w:history="1">
              <w:r>
                <w:rPr>
                  <w:color w:val="#410a8c"/>
                  <w:u w:val="single"/>
                </w:rPr>
                <w:t xml:space="preserve">hal-03967131v1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De « chavo » à Rom ? Transmission et réappropriation des origines chez les enfants</w:t>
              </w:r>
            </w:hyperlink>
          </w:p>
          <w:p>
            <w:pPr/>
            <w:hyperlink r:id="rId13" w:history="1">
              <w:r>
                <w:rPr>
                  <w:color w:val="#410a8c"/>
                  <w:u w:val="single"/>
                </w:rPr>
                <w:t xml:space="preserve">Alice Sophie Sarcinelli</w:t>
              </w:r>
            </w:hyperlink>
          </w:p>
          <w:p>
            <w:pPr/>
            <w:r>
              <w:rPr>
                <w:i w:val="1"/>
                <w:iCs w:val="1"/>
              </w:rPr>
              <w:t xml:space="preserve">Conférence inaugurale de l’année académique du SoMuM « Questionner ses origines, du récit migratoire aux secrets de famille</w:t>
            </w:r>
            <w:r>
              <w:rPr/>
              <w:t xml:space="preserve">, Maison Méditerrannée des Sciences de l’Homme, Sep 2021, Aix-en-Provence, France</w:t>
            </w:r>
          </w:p>
          <w:p>
            <w:pPr/>
            <w:r>
              <w:rPr/>
              <w:t xml:space="preserve">Communication dans un congrès</w:t>
            </w:r>
          </w:p>
          <w:p>
            <w:pPr/>
            <w:hyperlink r:id="rId41" w:history="1">
              <w:r>
                <w:rPr>
                  <w:color w:val="#410a8c"/>
                  <w:u w:val="single"/>
                </w:rPr>
                <w:t xml:space="preserve">hal-03967385v1</w:t>
              </w:r>
            </w:hyperlink>
          </w:p>
        </w:tc>
      </w:tr>
      <w:tr>
        <w:trPr/>
        <w:tc>
          <w:tcPr>
            <w:noWrap/>
          </w:tcPr>
          <w:p>
            <w:pPr>
              <w:spacing w:after="200"/>
            </w:pPr>
            <w:hyperlink r:id="rId42" w:history="1">
              <w:r>
                <w:rPr>
                  <w:color w:val="1e198e"/>
                  <w:b w:val="1"/>
                  <w:bCs w:val="1"/>
                  <w:u w:val="single"/>
                </w:rPr>
                <w:t xml:space="preserve">Workshop « Nuove forme di etno-grafie: modalità di restituzione alternative e linguaggi polisemici »</w:t>
              </w:r>
            </w:hyperlink>
          </w:p>
          <w:p>
            <w:pPr/>
            <w:hyperlink r:id="rId13" w:history="1">
              <w:r>
                <w:rPr>
                  <w:color w:val="#410a8c"/>
                  <w:u w:val="single"/>
                </w:rPr>
                <w:t xml:space="preserve">Alice Sophie Sarcinelli</w:t>
              </w:r>
            </w:hyperlink>
          </w:p>
          <w:p>
            <w:pPr/>
            <w:r>
              <w:rPr>
                <w:i w:val="1"/>
                <w:iCs w:val="1"/>
              </w:rPr>
              <w:t xml:space="preserve">IX Conference of the Italian Society of Applied Anthropology « Next generation: Prospettive Antropologiche »</w:t>
            </w:r>
            <w:r>
              <w:rPr/>
              <w:t xml:space="preserve">, Siaa, Dec 2021, Rome Sapienza Universita di Roma, Italy</w:t>
            </w:r>
          </w:p>
          <w:p>
            <w:pPr/>
            <w:r>
              <w:rPr/>
              <w:t xml:space="preserve">Communication dans un congrès</w:t>
            </w:r>
          </w:p>
          <w:p>
            <w:pPr/>
            <w:hyperlink r:id="rId42" w:history="1">
              <w:r>
                <w:rPr>
                  <w:color w:val="#410a8c"/>
                  <w:u w:val="single"/>
                </w:rPr>
                <w:t xml:space="preserve">hal-03967404v1</w:t>
              </w:r>
            </w:hyperlink>
          </w:p>
        </w:tc>
      </w:tr>
      <w:tr>
        <w:trPr/>
        <w:tc>
          <w:tcPr>
            <w:noWrap/>
          </w:tcPr>
          <w:p>
            <w:pPr>
              <w:spacing w:after="200"/>
            </w:pPr>
            <w:hyperlink r:id="rId43" w:history="1">
              <w:r>
                <w:rPr>
                  <w:color w:val="1e198e"/>
                  <w:b w:val="1"/>
                  <w:bCs w:val="1"/>
                  <w:u w:val="single"/>
                </w:rPr>
                <w:t xml:space="preserve">Workshop « Fare famiglia nel tempo che verrà. Mutamenti sociali e prospettive di ricerca »</w:t>
              </w:r>
            </w:hyperlink>
          </w:p>
          <w:p>
            <w:pPr/>
            <w:hyperlink r:id="rId13" w:history="1">
              <w:r>
                <w:rPr>
                  <w:color w:val="#410a8c"/>
                  <w:u w:val="single"/>
                </w:rPr>
                <w:t xml:space="preserve">Alice Sophie Sarcinelli</w:t>
              </w:r>
            </w:hyperlink>
            <w:r>
              <w:rPr/>
              <w:t xml:space="preserve">,</w:t>
            </w:r>
            <w:hyperlink r:id="rId44" w:history="1">
              <w:r>
                <w:rPr>
                  <w:color w:val="#410a8c"/>
                  <w:u w:val="single"/>
                </w:rPr>
                <w:t xml:space="preserve">Claudia Mattalucci</w:t>
              </w:r>
            </w:hyperlink>
          </w:p>
          <w:p>
            <w:pPr/>
            <w:r>
              <w:rPr>
                <w:i w:val="1"/>
                <w:iCs w:val="1"/>
              </w:rPr>
              <w:t xml:space="preserve">Italian Society of Anthropology « Futuro. Terzo Convegno Nazionale Siac »</w:t>
            </w:r>
            <w:r>
              <w:rPr/>
              <w:t xml:space="preserve">, SIAC, Sep 2021, Roma / Virtual, Italy</w:t>
            </w:r>
          </w:p>
          <w:p>
            <w:pPr/>
            <w:r>
              <w:rPr/>
              <w:t xml:space="preserve">Communication dans un congrès</w:t>
            </w:r>
          </w:p>
          <w:p>
            <w:pPr/>
            <w:hyperlink r:id="rId43" w:history="1">
              <w:r>
                <w:rPr>
                  <w:color w:val="#410a8c"/>
                  <w:u w:val="single"/>
                </w:rPr>
                <w:t xml:space="preserve">hal-03967398v1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Des gamins roms hors-de-l’enfance. Entre protection et exclusion</w:t>
              </w:r>
            </w:hyperlink>
          </w:p>
          <w:p>
            <w:pPr/>
            <w:hyperlink r:id="rId13" w:history="1">
              <w:r>
                <w:rPr>
                  <w:color w:val="#410a8c"/>
                  <w:u w:val="single"/>
                </w:rPr>
                <w:t xml:space="preserve">Alice Sophie Sarcinelli</w:t>
              </w:r>
            </w:hyperlink>
          </w:p>
          <w:p>
            <w:pPr/>
            <w:r>
              <w:rPr/>
              <w:t xml:space="preserve">Editions des archives contemporaines. , 2021, 9782813003881. </w:t>
            </w:r>
            <w:hyperlink r:id="rId46" w:history="1">
              <w:r>
                <w:rPr>
                  <w:color w:val="#410a8c"/>
                  <w:u w:val="single"/>
                </w:rPr>
                <w:t xml:space="preserve">⟨10.17184/eac.9782813003881⟩</w:t>
              </w:r>
            </w:hyperlink>
          </w:p>
          <w:p>
            <w:pPr/>
            <w:r>
              <w:rPr/>
              <w:t xml:space="preserve">Ouvrages</w:t>
            </w:r>
          </w:p>
          <w:p>
            <w:pPr/>
            <w:hyperlink r:id="rId45" w:history="1">
              <w:r>
                <w:rPr>
                  <w:color w:val="#410a8c"/>
                  <w:u w:val="single"/>
                </w:rPr>
                <w:t xml:space="preserve">hal-03967090v1</w:t>
              </w:r>
            </w:hyperlink>
          </w:p>
        </w:tc>
      </w:tr>
      <w:tr>
        <w:trPr/>
        <w:tc>
          <w:tcPr>
            <w:noWrap/>
          </w:tcPr>
          <w:p>
            <w:pPr>
              <w:spacing w:after="200"/>
            </w:pPr>
            <w:hyperlink r:id="rId47" w:history="1">
              <w:r>
                <w:rPr>
                  <w:color w:val="1e198e"/>
                  <w:b w:val="1"/>
                  <w:bCs w:val="1"/>
                  <w:u w:val="single"/>
                </w:rPr>
                <w:t xml:space="preserve">À quelle discipline appartiennent les enfants ? Croisements, échanges et reconfigurations de la recherche autour de l’enfance</w:t>
              </w:r>
            </w:hyperlink>
          </w:p>
          <w:p>
            <w:pPr/>
            <w:hyperlink r:id="rId48" w:history="1">
              <w:r>
                <w:rPr>
                  <w:color w:val="#410a8c"/>
                  <w:u w:val="single"/>
                </w:rPr>
                <w:t xml:space="preserve">Adrienne Chambon</w:t>
              </w:r>
            </w:hyperlink>
            <w:r>
              <w:rPr/>
              <w:t xml:space="preserve">,</w:t>
            </w:r>
            <w:hyperlink r:id="rId49" w:history="1">
              <w:r>
                <w:rPr>
                  <w:color w:val="#410a8c"/>
                  <w:u w:val="single"/>
                </w:rPr>
                <w:t xml:space="preserve">Giuseppe Bolotta</w:t>
              </w:r>
            </w:hyperlink>
            <w:r>
              <w:rPr/>
              <w:t xml:space="preserve">,</w:t>
            </w:r>
            <w:hyperlink r:id="rId50" w:history="1">
              <w:r>
                <w:rPr>
                  <w:color w:val="#410a8c"/>
                  <w:u w:val="single"/>
                </w:rPr>
                <w:t xml:space="preserve">Damien Boone</w:t>
              </w:r>
            </w:hyperlink>
            <w:r>
              <w:rPr/>
              <w:t xml:space="preserve">,</w:t>
            </w:r>
            <w:hyperlink r:id="rId51" w:history="1">
              <w:r>
                <w:rPr>
                  <w:color w:val="#410a8c"/>
                  <w:u w:val="single"/>
                </w:rPr>
                <w:t xml:space="preserve">Gladys Chicharro</w:t>
              </w:r>
            </w:hyperlink>
            <w:r>
              <w:rPr/>
              <w:t xml:space="preserve">,</w:t>
            </w:r>
            <w:hyperlink r:id="rId13" w:history="1">
              <w:r>
                <w:rPr>
                  <w:color w:val="#410a8c"/>
                  <w:u w:val="single"/>
                </w:rPr>
                <w:t xml:space="preserve">Alice Sophie Sarcinelli</w:t>
              </w:r>
            </w:hyperlink>
            <w:r>
              <w:rPr/>
              <w:t xml:space="preserve">et al.</w:t>
            </w:r>
          </w:p>
          <w:p>
            <w:pPr/>
            <w:r>
              <w:rPr/>
              <w:t xml:space="preserve">Giuseppe Bolotta; Gladys Chicharro; Damien Boone; Natacha Collomb; Dorothée Dussy; Alice Sophie Sarcinelli. Les Éditions la Discussion, pp.174, 2017, Construction des savoirs, 979-10-92006-04-9</w:t>
            </w:r>
          </w:p>
          <w:p>
            <w:pPr/>
            <w:r>
              <w:rPr/>
              <w:t xml:space="preserve">Ouvrages</w:t>
            </w:r>
          </w:p>
          <w:p>
            <w:pPr/>
            <w:hyperlink r:id="rId47" w:history="1">
              <w:r>
                <w:rPr>
                  <w:color w:val="#410a8c"/>
                  <w:u w:val="single"/>
                </w:rPr>
                <w:t xml:space="preserve">hal-03891621v1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“Mater semper certa est&amp;quot;? Le maternità incerte di quattro generazioni di famiglie omogenitoriali femminili italiane</w:t>
              </w:r>
            </w:hyperlink>
          </w:p>
          <w:p>
            <w:pPr/>
            <w:hyperlink r:id="rId13" w:history="1">
              <w:r>
                <w:rPr>
                  <w:color w:val="#410a8c"/>
                  <w:u w:val="single"/>
                </w:rPr>
                <w:t xml:space="preserve">Alice Sophie Sarcinelli</w:t>
              </w:r>
            </w:hyperlink>
            <w:r>
              <w:rPr/>
              <w:t xml:space="preserve">,</w:t>
            </w:r>
            <w:hyperlink r:id="rId53" w:history="1">
              <w:r>
                <w:rPr>
                  <w:color w:val="#410a8c"/>
                  <w:u w:val="single"/>
                </w:rPr>
                <w:t xml:space="preserve">Léa Lomba</w:t>
              </w:r>
            </w:hyperlink>
          </w:p>
          <w:p>
            <w:pPr/>
            <w:r>
              <w:rPr>
                <w:i w:val="1"/>
                <w:iCs w:val="1"/>
              </w:rPr>
              <w:t xml:space="preserve">Genitorialità queer,</w:t>
            </w:r>
            <w:r>
              <w:rPr/>
              <w:t xml:space="preserve">, Mondadori, pp. 115-133, 2024</w:t>
            </w:r>
          </w:p>
          <w:p>
            <w:pPr/>
            <w:r>
              <w:rPr/>
              <w:t xml:space="preserve">Chapitre d'ouvrage</w:t>
            </w:r>
          </w:p>
          <w:p>
            <w:pPr/>
            <w:hyperlink r:id="rId52" w:history="1">
              <w:r>
                <w:rPr>
                  <w:color w:val="#410a8c"/>
                  <w:u w:val="single"/>
                </w:rPr>
                <w:t xml:space="preserve">hal-05142000v1</w:t>
              </w:r>
            </w:hyperlink>
          </w:p>
        </w:tc>
      </w:tr>
      <w:tr>
        <w:trPr/>
        <w:tc>
          <w:tcPr>
            <w:noWrap/>
          </w:tcPr>
          <w:p>
            <w:pPr>
              <w:spacing w:after="200"/>
            </w:pPr>
            <w:hyperlink r:id="rId54" w:history="1">
              <w:r>
                <w:rPr>
                  <w:color w:val="1e198e"/>
                  <w:b w:val="1"/>
                  <w:bCs w:val="1"/>
                  <w:u w:val="single"/>
                </w:rPr>
                <w:t xml:space="preserve">Infâncias Rom na Itália: fronteiras morais, espaciais e políticas</w:t>
              </w:r>
            </w:hyperlink>
          </w:p>
          <w:p>
            <w:pPr/>
            <w:hyperlink r:id="rId13" w:history="1">
              <w:r>
                <w:rPr>
                  <w:color w:val="#410a8c"/>
                  <w:u w:val="single"/>
                </w:rPr>
                <w:t xml:space="preserve">Alice Sophie Sarcinelli</w:t>
              </w:r>
            </w:hyperlink>
          </w:p>
          <w:p>
            <w:pPr/>
            <w:r>
              <w:rPr/>
              <w:t xml:space="preserve">Pedro &amp; João Editores. </w:t>
            </w:r>
            <w:r>
              <w:rPr>
                <w:i w:val="1"/>
                <w:iCs w:val="1"/>
              </w:rPr>
              <w:t xml:space="preserve">Crianças em deslocamentos: infâncias, migração e refúgio</w:t>
            </w:r>
            <w:r>
              <w:rPr/>
              <w:t xml:space="preserve">, pp.141-162, 2022, 978-65-265-0185-6</w:t>
            </w:r>
          </w:p>
          <w:p>
            <w:pPr/>
            <w:r>
              <w:rPr/>
              <w:t xml:space="preserve">Chapitre d'ouvrage</w:t>
            </w:r>
          </w:p>
          <w:p>
            <w:pPr/>
            <w:hyperlink r:id="rId54" w:history="1">
              <w:r>
                <w:rPr>
                  <w:color w:val="#410a8c"/>
                  <w:u w:val="single"/>
                </w:rPr>
                <w:t xml:space="preserve">hal-03967023v1</w:t>
              </w:r>
            </w:hyperlink>
          </w:p>
        </w:tc>
      </w:tr>
      <w:tr>
        <w:trPr/>
        <w:tc>
          <w:tcPr>
            <w:noWrap/>
          </w:tcPr>
          <w:p>
            <w:pPr>
              <w:spacing w:after="200"/>
            </w:pPr>
            <w:hyperlink r:id="rId55" w:history="1">
              <w:r>
                <w:rPr>
                  <w:color w:val="1e198e"/>
                  <w:b w:val="1"/>
                  <w:bCs w:val="1"/>
                  <w:u w:val="single"/>
                </w:rPr>
                <w:t xml:space="preserve">Traiettorie genitoriali in migrazione: sfide e opportunità nelle relazioni di cura</w:t>
              </w:r>
            </w:hyperlink>
          </w:p>
          <w:p>
            <w:pPr/>
            <w:hyperlink r:id="rId13" w:history="1">
              <w:r>
                <w:rPr>
                  <w:color w:val="#410a8c"/>
                  <w:u w:val="single"/>
                </w:rPr>
                <w:t xml:space="preserve">Alice Sophie Sarcinelli</w:t>
              </w:r>
            </w:hyperlink>
          </w:p>
          <w:p>
            <w:pPr/>
            <w:r>
              <w:rPr/>
              <w:t xml:space="preserve">Mimesis. </w:t>
            </w:r>
            <w:r>
              <w:rPr>
                <w:i w:val="1"/>
                <w:iCs w:val="1"/>
              </w:rPr>
              <w:t xml:space="preserve">Divenire genitori e divenire figli. Le nuove sfide della psicologia perinatale</w:t>
            </w:r>
            <w:r>
              <w:rPr/>
              <w:t xml:space="preserve">, , pp.351-364, 2022, 978885791919</w:t>
            </w:r>
          </w:p>
          <w:p>
            <w:pPr/>
            <w:r>
              <w:rPr/>
              <w:t xml:space="preserve">Chapitre d'ouvrage</w:t>
            </w:r>
          </w:p>
          <w:p>
            <w:pPr/>
            <w:hyperlink r:id="rId55" w:history="1">
              <w:r>
                <w:rPr>
                  <w:color w:val="#410a8c"/>
                  <w:u w:val="single"/>
                </w:rPr>
                <w:t xml:space="preserve">hal-03966998v1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Creare le basi per un migliore supporto alle vittime di crimini d'odio anti-LGBTIQ+. Risultati del progetto di ricerca ENACT</w:t>
              </w:r>
            </w:hyperlink>
          </w:p>
          <w:p>
            <w:pPr/>
            <w:hyperlink r:id="rId57" w:history="1">
              <w:r>
                <w:rPr>
                  <w:color w:val="#410a8c"/>
                  <w:u w:val="single"/>
                </w:rPr>
                <w:t xml:space="preserve">Piergiorgio Masi</w:t>
              </w:r>
            </w:hyperlink>
            <w:r>
              <w:rPr/>
              <w:t xml:space="preserve">,</w:t>
            </w:r>
            <w:hyperlink r:id="rId13" w:history="1">
              <w:r>
                <w:rPr>
                  <w:color w:val="#410a8c"/>
                  <w:u w:val="single"/>
                </w:rPr>
                <w:t xml:space="preserve">Alice Sophie Sarcinelli</w:t>
              </w:r>
            </w:hyperlink>
            <w:r>
              <w:rPr/>
              <w:t xml:space="preserve">,</w:t>
            </w:r>
            <w:hyperlink r:id="rId58" w:history="1">
              <w:r>
                <w:rPr>
                  <w:color w:val="#410a8c"/>
                  <w:u w:val="single"/>
                </w:rPr>
                <w:t xml:space="preserve">Stefani Santilli</w:t>
              </w:r>
            </w:hyperlink>
            <w:r>
              <w:rPr/>
              <w:t xml:space="preserve">,</w:t>
            </w:r>
            <w:hyperlink r:id="rId59" w:history="1">
              <w:r>
                <w:rPr>
                  <w:color w:val="#410a8c"/>
                  <w:u w:val="single"/>
                </w:rPr>
                <w:t xml:space="preserve">Lea Lomba</w:t>
              </w:r>
            </w:hyperlink>
          </w:p>
          <w:p>
            <w:pPr/>
            <w:r>
              <w:rPr/>
              <w:t xml:space="preserve">Rete Lenford. 2025</w:t>
            </w:r>
          </w:p>
          <w:p>
            <w:pPr/>
            <w:r>
              <w:rPr/>
              <w:t xml:space="preserve">Rapport</w:t>
            </w:r>
          </w:p>
          <w:p>
            <w:pPr/>
            <w:hyperlink r:id="rId56" w:history="1">
              <w:r>
                <w:rPr>
                  <w:color w:val="#410a8c"/>
                  <w:u w:val="single"/>
                </w:rPr>
                <w:t xml:space="preserve">hal-05084433v1</w:t>
              </w:r>
            </w:hyperlink>
          </w:p>
        </w:tc>
      </w:tr>
      <w:tr>
        <w:trPr/>
        <w:tc>
          <w:tcPr>
            <w:noWrap/>
          </w:tcPr>
          <w:p>
            <w:pPr>
              <w:spacing w:after="200"/>
            </w:pPr>
            <w:hyperlink r:id="rId60" w:history="1">
              <w:r>
                <w:rPr>
                  <w:color w:val="1e198e"/>
                  <w:b w:val="1"/>
                  <w:bCs w:val="1"/>
                  <w:u w:val="single"/>
                </w:rPr>
                <w:t xml:space="preserve">ENACT. Enhancing the capacity of civil society organisations to support victims of anti-LGBTQI hate crimes. National Report: Italy</w:t>
              </w:r>
            </w:hyperlink>
          </w:p>
          <w:p>
            <w:pPr/>
            <w:hyperlink r:id="rId13" w:history="1">
              <w:r>
                <w:rPr>
                  <w:color w:val="#410a8c"/>
                  <w:u w:val="single"/>
                </w:rPr>
                <w:t xml:space="preserve">Alice Sophie Sarcinelli</w:t>
              </w:r>
            </w:hyperlink>
            <w:r>
              <w:rPr/>
              <w:t xml:space="preserve">,</w:t>
            </w:r>
            <w:hyperlink r:id="rId61" w:history="1">
              <w:r>
                <w:rPr>
                  <w:color w:val="#410a8c"/>
                  <w:u w:val="single"/>
                </w:rPr>
                <w:t xml:space="preserve">Stefania Santilli</w:t>
              </w:r>
            </w:hyperlink>
            <w:r>
              <w:rPr/>
              <w:t xml:space="preserve">,</w:t>
            </w:r>
            <w:hyperlink r:id="rId53" w:history="1">
              <w:r>
                <w:rPr>
                  <w:color w:val="#410a8c"/>
                  <w:u w:val="single"/>
                </w:rPr>
                <w:t xml:space="preserve">Léa Lomba</w:t>
              </w:r>
            </w:hyperlink>
          </w:p>
          <w:p>
            <w:pPr/>
            <w:r>
              <w:rPr/>
              <w:t xml:space="preserve">Rete Lendord. 2025</w:t>
            </w:r>
          </w:p>
          <w:p>
            <w:pPr/>
            <w:r>
              <w:rPr/>
              <w:t xml:space="preserve">Rapport</w:t>
            </w:r>
          </w:p>
          <w:p>
            <w:pPr/>
            <w:hyperlink r:id="rId60" w:history="1">
              <w:r>
                <w:rPr>
                  <w:color w:val="#410a8c"/>
                  <w:u w:val="single"/>
                </w:rPr>
                <w:t xml:space="preserve">hal-04878953v1</w:t>
              </w:r>
            </w:hyperlink>
          </w:p>
        </w:tc>
      </w:tr>
    </w:tbl>
    <w:sectPr>
      <w:footerReference w:type="default" r:id="rId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B8E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ice-sophie-sarcinelli" TargetMode="External"/><Relationship Id="rId9" Type="http://schemas.openxmlformats.org/officeDocument/2006/relationships/hyperlink" Target="https://orcid.org/0000-0002-1074-2417" TargetMode="External"/><Relationship Id="rId10" Type="http://schemas.openxmlformats.org/officeDocument/2006/relationships/hyperlink" Target="https://eac.ac/books/9782813003881" TargetMode="External"/><Relationship Id="rId11" Type="http://schemas.openxmlformats.org/officeDocument/2006/relationships/hyperlink" Target="http://www.anr-origines.fr/" TargetMode="External"/><Relationship Id="rId12" Type="http://schemas.openxmlformats.org/officeDocument/2006/relationships/hyperlink" Target="https://hal.science/hal-04795330v1" TargetMode="External"/><Relationship Id="rId13" Type="http://schemas.openxmlformats.org/officeDocument/2006/relationships/hyperlink" Target="https://hal.science/search/index/?q=*&amp;authFullName_s=Alice Sophie Sarcinelli" TargetMode="External"/><Relationship Id="rId14" Type="http://schemas.openxmlformats.org/officeDocument/2006/relationships/hyperlink" Target="https://hal.science/search/index/?q=*&amp;authFullName_s=Monika Weissensteiner" TargetMode="External"/><Relationship Id="rId15" Type="http://schemas.openxmlformats.org/officeDocument/2006/relationships/hyperlink" Target="https://dx.doi.org/10.14296/ac.v6i1.5740" TargetMode="External"/><Relationship Id="rId16" Type="http://schemas.openxmlformats.org/officeDocument/2006/relationships/hyperlink" Target="https://hal.science/hal-05142893v1" TargetMode="External"/><Relationship Id="rId17" Type="http://schemas.openxmlformats.org/officeDocument/2006/relationships/hyperlink" Target="https://hal.science/search/index/?q=*&amp;authFullName_s=Charles-&#201;douard de Suremain" TargetMode="External"/><Relationship Id="rId18" Type="http://schemas.openxmlformats.org/officeDocument/2006/relationships/hyperlink" Target="https://hal.science/search/index/?q=*&amp;authFullName_s=M&#233;lanie Vivier" TargetMode="External"/><Relationship Id="rId19" Type="http://schemas.openxmlformats.org/officeDocument/2006/relationships/hyperlink" Target="https://hal.science/search/index/?q=*&amp;authFullName_s=Mathewos Belissa" TargetMode="External"/><Relationship Id="rId20" Type="http://schemas.openxmlformats.org/officeDocument/2006/relationships/hyperlink" Target="https://hal.science/search/index/?q=*&amp;authFullName_s=L&#233;a Collard" TargetMode="External"/><Relationship Id="rId21" Type="http://schemas.openxmlformats.org/officeDocument/2006/relationships/hyperlink" Target="https://hal.science/hal-03907185v1" TargetMode="External"/><Relationship Id="rId22" Type="http://schemas.openxmlformats.org/officeDocument/2006/relationships/hyperlink" Target="https://hal.science/search/index/?q=*&amp;authFullName_s=Agnes Martial" TargetMode="External"/><Relationship Id="rId23" Type="http://schemas.openxmlformats.org/officeDocument/2006/relationships/hyperlink" Target="https://hal.science/search/index/?q=*&amp;authFullName_s=Ana&#239;s Martin" TargetMode="External"/><Relationship Id="rId24" Type="http://schemas.openxmlformats.org/officeDocument/2006/relationships/hyperlink" Target="https://dx.doi.org/10.7202/1093984ar" TargetMode="External"/><Relationship Id="rId25" Type="http://schemas.openxmlformats.org/officeDocument/2006/relationships/hyperlink" Target="https://hal.science/hal-03967037v1" TargetMode="External"/><Relationship Id="rId26" Type="http://schemas.openxmlformats.org/officeDocument/2006/relationships/hyperlink" Target="https://dx.doi.org/10.7202/1093990ar" TargetMode="External"/><Relationship Id="rId27" Type="http://schemas.openxmlformats.org/officeDocument/2006/relationships/hyperlink" Target="https://hal.science/hal-03967062v1" TargetMode="External"/><Relationship Id="rId28" Type="http://schemas.openxmlformats.org/officeDocument/2006/relationships/hyperlink" Target="https://hal.science/search/index/?q=*&amp;authFullName_s=Katharina Ereky-Stevens" TargetMode="External"/><Relationship Id="rId29" Type="http://schemas.openxmlformats.org/officeDocument/2006/relationships/hyperlink" Target="https://hal.science/search/index/?q=*&amp;authFullName_s=Giulia Pastori" TargetMode="External"/><Relationship Id="rId30" Type="http://schemas.openxmlformats.org/officeDocument/2006/relationships/hyperlink" Target="https://hal.science/search/index/?q=*&amp;authFullName_s=Kate&#345;ina Sidiropulu-Jank&#367;" TargetMode="External"/><Relationship Id="rId31" Type="http://schemas.openxmlformats.org/officeDocument/2006/relationships/hyperlink" Target="https://hal.science/search/index/?q=*&amp;authFullName_s=Juliane Sch&#252;nke" TargetMode="External"/><Relationship Id="rId32" Type="http://schemas.openxmlformats.org/officeDocument/2006/relationships/hyperlink" Target="https://dx.doi.org/10.1026/2191-9186/a000551" TargetMode="External"/><Relationship Id="rId33" Type="http://schemas.openxmlformats.org/officeDocument/2006/relationships/hyperlink" Target="https://hal.science/hal-03966988v1" TargetMode="External"/><Relationship Id="rId34" Type="http://schemas.openxmlformats.org/officeDocument/2006/relationships/hyperlink" Target="https://hal.science/search/index/?q=*&amp;authFullName_s=Cristiana Giordano" TargetMode="External"/><Relationship Id="rId35" Type="http://schemas.openxmlformats.org/officeDocument/2006/relationships/hyperlink" Target="https://hal.science/search/index/?q=*&amp;authFullName_s=Roberta Ragona" TargetMode="External"/><Relationship Id="rId36" Type="http://schemas.openxmlformats.org/officeDocument/2006/relationships/hyperlink" Target="https://hal.science/search/index/?q=*&amp;authFullName_s=Greg Pierotti" TargetMode="External"/><Relationship Id="rId37" Type="http://schemas.openxmlformats.org/officeDocument/2006/relationships/hyperlink" Target="https://dx.doi.org/10.4000/revss.9349" TargetMode="External"/><Relationship Id="rId38" Type="http://schemas.openxmlformats.org/officeDocument/2006/relationships/hyperlink" Target="https://hal.science/hal-03967131v1" TargetMode="External"/><Relationship Id="rId39" Type="http://schemas.openxmlformats.org/officeDocument/2006/relationships/hyperlink" Target="https://hal.science/search/index/?q=*&amp;authFullName_s=Charlotte Simon" TargetMode="External"/><Relationship Id="rId40" Type="http://schemas.openxmlformats.org/officeDocument/2006/relationships/hyperlink" Target="https://dx.doi.org/10.7202/1082324ar" TargetMode="External"/><Relationship Id="rId41" Type="http://schemas.openxmlformats.org/officeDocument/2006/relationships/hyperlink" Target="https://hal.science/hal-03967385v1" TargetMode="External"/><Relationship Id="rId42" Type="http://schemas.openxmlformats.org/officeDocument/2006/relationships/hyperlink" Target="https://hal.science/hal-03967404v1" TargetMode="External"/><Relationship Id="rId43" Type="http://schemas.openxmlformats.org/officeDocument/2006/relationships/hyperlink" Target="https://hal.science/hal-03967398v1" TargetMode="External"/><Relationship Id="rId44" Type="http://schemas.openxmlformats.org/officeDocument/2006/relationships/hyperlink" Target="https://hal.science/search/index/?q=*&amp;authFullName_s=Claudia Mattalucci" TargetMode="External"/><Relationship Id="rId45" Type="http://schemas.openxmlformats.org/officeDocument/2006/relationships/hyperlink" Target="https://hal.science/hal-03967090v1" TargetMode="External"/><Relationship Id="rId46" Type="http://schemas.openxmlformats.org/officeDocument/2006/relationships/hyperlink" Target="https://dx.doi.org/10.17184/eac.9782813003881" TargetMode="External"/><Relationship Id="rId47" Type="http://schemas.openxmlformats.org/officeDocument/2006/relationships/hyperlink" Target="https://hal.science/hal-03891621v1" TargetMode="External"/><Relationship Id="rId48" Type="http://schemas.openxmlformats.org/officeDocument/2006/relationships/hyperlink" Target="https://hal.science/search/index/?q=*&amp;authFullName_s=Adrienne Chambon" TargetMode="External"/><Relationship Id="rId49" Type="http://schemas.openxmlformats.org/officeDocument/2006/relationships/hyperlink" Target="https://hal.science/search/index/?q=*&amp;authFullName_s=Giuseppe Bolotta" TargetMode="External"/><Relationship Id="rId50" Type="http://schemas.openxmlformats.org/officeDocument/2006/relationships/hyperlink" Target="https://hal.science/search/index/?q=*&amp;authFullName_s=Damien Boone" TargetMode="External"/><Relationship Id="rId51" Type="http://schemas.openxmlformats.org/officeDocument/2006/relationships/hyperlink" Target="https://hal.science/search/index/?q=*&amp;authFullName_s=Gladys Chicharro" TargetMode="External"/><Relationship Id="rId52" Type="http://schemas.openxmlformats.org/officeDocument/2006/relationships/hyperlink" Target="https://hal.science/hal-05142000v1" TargetMode="External"/><Relationship Id="rId53" Type="http://schemas.openxmlformats.org/officeDocument/2006/relationships/hyperlink" Target="https://hal.science/search/index/?q=*&amp;authFullName_s=L&#233;a Lomba" TargetMode="External"/><Relationship Id="rId54" Type="http://schemas.openxmlformats.org/officeDocument/2006/relationships/hyperlink" Target="https://hal.science/hal-03967023v1" TargetMode="External"/><Relationship Id="rId55" Type="http://schemas.openxmlformats.org/officeDocument/2006/relationships/hyperlink" Target="https://hal.science/hal-03966998v1" TargetMode="External"/><Relationship Id="rId56" Type="http://schemas.openxmlformats.org/officeDocument/2006/relationships/hyperlink" Target="https://hal.science/hal-05084433v1" TargetMode="External"/><Relationship Id="rId57" Type="http://schemas.openxmlformats.org/officeDocument/2006/relationships/hyperlink" Target="https://hal.science/search/index/?q=*&amp;authFullName_s=Piergiorgio Masi" TargetMode="External"/><Relationship Id="rId58" Type="http://schemas.openxmlformats.org/officeDocument/2006/relationships/hyperlink" Target="https://hal.science/search/index/?q=*&amp;authFullName_s=Stefani Santilli" TargetMode="External"/><Relationship Id="rId59" Type="http://schemas.openxmlformats.org/officeDocument/2006/relationships/hyperlink" Target="https://hal.science/search/index/?q=*&amp;authFullName_s=Lea Lomba" TargetMode="External"/><Relationship Id="rId60" Type="http://schemas.openxmlformats.org/officeDocument/2006/relationships/hyperlink" Target="https://hal.science/hal-04878953v1" TargetMode="External"/><Relationship Id="rId61" Type="http://schemas.openxmlformats.org/officeDocument/2006/relationships/hyperlink" Target="https://hal.science/search/index/?q=*&amp;authFullName_s=Stefania Santilli" TargetMode="External"/><Relationship Id="rId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Alice Sophie Sarcinelli</dc:title>
  <dc:description>CV</dc:description>
  <dc:subject/>
  <cp:keywords/>
  <cp:category/>
  <cp:lastModifiedBy/>
  <dcterms:created xsi:type="dcterms:W3CDTF">2026-04-09T07:09:46+02:00</dcterms:created>
  <dcterms:modified xsi:type="dcterms:W3CDTF">2026-04-09T07:09:46+02:00</dcterms:modified>
</cp:coreProperties>
</file>

<file path=docProps/custom.xml><?xml version="1.0" encoding="utf-8"?>
<Properties xmlns="http://schemas.openxmlformats.org/officeDocument/2006/custom-properties" xmlns:vt="http://schemas.openxmlformats.org/officeDocument/2006/docPropsVTypes"/>
</file>