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Buissonnet </w:t>
      </w:r>
      <w:r>
        <w:rPr>
          <w:color w:val="641e6e"/>
        </w:rPr>
        <w:t xml:space="preserve">Je suis docteure en sciences de l'éducation et de la formation associée au laboratoire LaRAC de l'Université de Grenoble Alpes (UGA). Je suis également membre de l'Observatoire Éducation et Territoire (OET). Je suis enseignante au sein du département des sciences de l'éducation de l'UFR sciences de l'Homme et de la Société de l'UGA.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alicia-buissonnet</w:t>
        </w:r>
      </w:hyperlink>
    </w:p>
    <w:p>
      <w:pPr>
        <w:numPr>
          <w:ilvl w:val="0"/>
          <w:numId w:val="1"/>
        </w:numPr>
      </w:pPr>
      <w:r>
        <w:rPr/>
        <w:t xml:space="preserve"> ORCID : </w:t>
      </w:r>
      <w:hyperlink r:id="rId9" w:history="1">
        <w:r>
          <w:rPr>
            <w:color w:val="#410a8c"/>
            <w:u w:val="single"/>
          </w:rPr>
          <w:t xml:space="preserve">0009-0006-1496-6297</w:t>
        </w:r>
      </w:hyperlink>
    </w:p>
    <w:p>
      <w:pPr>
        <w:spacing w:before="600"/>
      </w:pPr>
    </w:p>
    <w:p>
      <w:pPr>
        <w:pStyle w:val="Heading2"/>
      </w:pPr>
      <w:r>
        <w:rPr>
          <w:color w:val="1e198e"/>
          <w:b w:val="1"/>
          <w:bCs w:val="1"/>
        </w:rPr>
        <w:t xml:space="preserve">Présentation</w:t>
      </w:r>
    </w:p>
    <w:p>
      <w:pPr>
        <w:spacing w:after="100"/>
      </w:pPr>
    </w:p>
    <w:p>
      <w:pPr/>
      <w:r>
        <w:rPr/>
        <w:t xml:space="preserve">Docteure en sciences de l’éducation | Spécialiste des relations entre territoire, territorialités, éducation et orientation scolaire. De l’éducation populaire à la recherche académique : j’explore comment les territoires et les territorialités façonnent les parcours scolaires et professionnels en France et à l'international.</w:t>
      </w:r>
    </w:p>
    <w:p>
      <w:pPr/>
      <w:r>
        <w:rPr/>
        <w:t xml:space="preserve">Mon parcours professionnel s’est construit à la croisée de l’éducation populaire et de la recherche académique.➡️ Pendant 15 ans, j’ai dirigé des structures socioculturelles en Isère, Drôme et Ardèche, en travaillant aux côtés des habitants pour renforcer le lien social et l’ancrage territorial.➡️ J’ai ensuite choisi de reprendre mes études, d’abord autour du métier de conseillère principale d’éducation (gestion d’équipe, projet éducatif, accompagnement des élèves), puis en me tournant vers la recherche afin de comprendre et nourrir le dialogue entre chercheurs et praticiens.</w:t>
      </w:r>
    </w:p>
    <w:p>
      <w:pPr/>
      <w:r>
        <w:rPr/>
        <w:t xml:space="preserve">Mes travaux portent sur l’influence des territorialités – c’est-à-dire la dimension symbolique des territoires et la relation que les individus entretiennent avec eux – dans les processus d’orientation scolaire.Après un mémoire réalisé sous la direction de Pierre Champollion (Laboratoires ECP Lyon2 et ESO Caen), j’ai soutenu en 2025 ma thèse comparant trois contextes territoriaux (rural isolé de moyenne montagne, piémont alpin et urbain défavorisé) et l'influence de leurs territorialités sur les choix d’orientation des collégiens, leurs familles et les accompagnants éducatifs.</w:t>
      </w:r>
    </w:p>
    <w:p>
      <w:pPr/>
      <w:r>
        <w:rPr/>
        <w:t xml:space="preserve">Aujourd’hui membre de l’Observatoire Éducation et Territoire, je contribue également à la création de l’Observatoire international de l’éducation en territoire rural (piloté par l'Université de l'Éducation de Barcelone).Mon cœur de métier reste la recherche sur les liens entre territoires, territorialités et trajectoires éducatives ou professionnelles, pour éclairer les pratiques éducatives et renforcer les coopérations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L'influence des territorialités dans les choix d'orientation. Recherche doctorale de comparaison tripartite territoriale du piémont alpin, rural isolé moyenne montagne, urbain défavorisé.</w:t>
              </w:r>
            </w:hyperlink>
          </w:p>
          <w:p>
            <w:pPr/>
            <w:hyperlink r:id="rId11" w:history="1">
              <w:r>
                <w:rPr>
                  <w:color w:val="#410a8c"/>
                  <w:u w:val="single"/>
                </w:rPr>
                <w:t xml:space="preserve">Alicia Buissonnet</w:t>
              </w:r>
            </w:hyperlink>
          </w:p>
          <w:p>
            <w:pPr/>
            <w:r>
              <w:rPr>
                <w:i w:val="1"/>
                <w:iCs w:val="1"/>
              </w:rPr>
              <w:t xml:space="preserve">Séminaire Observatoire Éducation et Territoires</w:t>
            </w:r>
            <w:r>
              <w:rPr/>
              <w:t xml:space="preserve">, Observatoire Éducation et Territoires; Laboratoire ADEF - Université Aix-Marseille - site Digne-les-Bains, Apr 2024, Digne-les-Bains, France</w:t>
            </w:r>
          </w:p>
          <w:p>
            <w:pPr/>
            <w:r>
              <w:rPr/>
              <w:t xml:space="preserve">Communication dans un congrès</w:t>
            </w:r>
          </w:p>
          <w:p>
            <w:pPr/>
            <w:hyperlink r:id="rId10" w:history="1">
              <w:r>
                <w:rPr>
                  <w:color w:val="#410a8c"/>
                  <w:u w:val="single"/>
                </w:rPr>
                <w:t xml:space="preserve">hal-04644689v1</w:t>
              </w:r>
            </w:hyperlink>
          </w:p>
        </w:tc>
      </w:tr>
      <w:tr>
        <w:trPr/>
        <w:tc>
          <w:tcPr>
            <w:noWrap/>
          </w:tcPr>
          <w:p>
            <w:pPr>
              <w:spacing w:after="200"/>
            </w:pPr>
            <w:hyperlink r:id="rId12" w:history="1">
              <w:r>
                <w:rPr>
                  <w:color w:val="1e198e"/>
                  <w:b w:val="1"/>
                  <w:bCs w:val="1"/>
                  <w:u w:val="single"/>
                </w:rPr>
                <w:t xml:space="preserve">Étude comparative des projets et des choix d'orientation des élèves de 3ème issus des territoires ruraux : isolé moyenne montagne - piémont alpin</w:t>
              </w:r>
            </w:hyperlink>
          </w:p>
          <w:p>
            <w:pPr/>
            <w:hyperlink r:id="rId11" w:history="1">
              <w:r>
                <w:rPr>
                  <w:color w:val="#410a8c"/>
                  <w:u w:val="single"/>
                </w:rPr>
                <w:t xml:space="preserve">Alicia Buissonnet</w:t>
              </w:r>
            </w:hyperlink>
          </w:p>
          <w:p>
            <w:pPr/>
            <w:r>
              <w:rPr>
                <w:i w:val="1"/>
                <w:iCs w:val="1"/>
              </w:rPr>
              <w:t xml:space="preserve">Séminaire académique de l'Éducation en Ruralités "Territoires, réseaux, innovations"</w:t>
            </w:r>
            <w:r>
              <w:rPr/>
              <w:t xml:space="preserve">, Académie de Besançon; Inspection académique de la Haute Saône, May 2024, Arc-lès-Gray, France</w:t>
            </w:r>
          </w:p>
          <w:p>
            <w:pPr/>
            <w:r>
              <w:rPr/>
              <w:t xml:space="preserve">Communication dans un congrès</w:t>
            </w:r>
          </w:p>
          <w:p>
            <w:pPr/>
            <w:hyperlink r:id="rId12" w:history="1">
              <w:r>
                <w:rPr>
                  <w:color w:val="#410a8c"/>
                  <w:u w:val="single"/>
                </w:rPr>
                <w:t xml:space="preserve">hal-04644724v1</w:t>
              </w:r>
            </w:hyperlink>
          </w:p>
        </w:tc>
      </w:tr>
      <w:tr>
        <w:trPr/>
        <w:tc>
          <w:tcPr>
            <w:noWrap/>
          </w:tcPr>
          <w:p>
            <w:pPr>
              <w:spacing w:after="200"/>
            </w:pPr>
            <w:hyperlink r:id="rId13" w:history="1">
              <w:r>
                <w:rPr>
                  <w:color w:val="1e198e"/>
                  <w:b w:val="1"/>
                  <w:bCs w:val="1"/>
                  <w:u w:val="single"/>
                </w:rPr>
                <w:t xml:space="preserve">Influence des territorialités dans l'accompagnement pédagogique à l'orientation scolaire des élèves de 3ème.</w:t>
              </w:r>
            </w:hyperlink>
          </w:p>
          <w:p>
            <w:pPr/>
            <w:hyperlink r:id="rId11" w:history="1">
              <w:r>
                <w:rPr>
                  <w:color w:val="#410a8c"/>
                  <w:u w:val="single"/>
                </w:rPr>
                <w:t xml:space="preserve">Alicia Buissonnet</w:t>
              </w:r>
            </w:hyperlink>
          </w:p>
          <w:p>
            <w:pPr/>
            <w:r>
              <w:rPr>
                <w:i w:val="1"/>
                <w:iCs w:val="1"/>
              </w:rPr>
              <w:t xml:space="preserve">10ème colloque international en éducation - CRIFPE</w:t>
            </w:r>
            <w:r>
              <w:rPr/>
              <w:t xml:space="preserve">, CRIFPE, May 2023, Montréal (Québec), Canada</w:t>
            </w:r>
          </w:p>
          <w:p>
            <w:pPr/>
            <w:r>
              <w:rPr/>
              <w:t xml:space="preserve">Communication dans un congrès</w:t>
            </w:r>
          </w:p>
          <w:p>
            <w:pPr/>
            <w:hyperlink r:id="rId13" w:history="1">
              <w:r>
                <w:rPr>
                  <w:color w:val="#410a8c"/>
                  <w:u w:val="single"/>
                </w:rPr>
                <w:t xml:space="preserve">hal-04644623v1</w:t>
              </w:r>
            </w:hyperlink>
          </w:p>
        </w:tc>
      </w:tr>
      <w:tr>
        <w:trPr/>
        <w:tc>
          <w:tcPr>
            <w:noWrap/>
          </w:tcPr>
          <w:p>
            <w:pPr>
              <w:spacing w:after="200"/>
            </w:pPr>
            <w:hyperlink r:id="rId14" w:history="1">
              <w:r>
                <w:rPr>
                  <w:color w:val="1e198e"/>
                  <w:b w:val="1"/>
                  <w:bCs w:val="1"/>
                  <w:u w:val="single"/>
                </w:rPr>
                <w:t xml:space="preserve">Impacts liés aux territorialités sur l'éducation : étude comparative territoriale des projets et des choix d'orientation des élèves de 3ème issus du piémont alpin - rural isolé moyenne montagne - urbain défavorisé. Enquête 2018-2022 sur l'académie de Grenoble</w:t>
              </w:r>
            </w:hyperlink>
          </w:p>
          <w:p>
            <w:pPr/>
            <w:hyperlink r:id="rId11" w:history="1">
              <w:r>
                <w:rPr>
                  <w:color w:val="#410a8c"/>
                  <w:u w:val="single"/>
                </w:rPr>
                <w:t xml:space="preserve">Alicia Buissonnet</w:t>
              </w:r>
            </w:hyperlink>
          </w:p>
          <w:p>
            <w:pPr/>
            <w:r>
              <w:rPr>
                <w:i w:val="1"/>
                <w:iCs w:val="1"/>
              </w:rPr>
              <w:t xml:space="preserve">Journée d'étude - Séminaire Territorialité et éducation</w:t>
            </w:r>
            <w:r>
              <w:rPr/>
              <w:t xml:space="preserve">, Laboratoire ECP - Axe 2, Jun 2023, Lyon Université Lyon 2, France</w:t>
            </w:r>
          </w:p>
          <w:p>
            <w:pPr/>
            <w:r>
              <w:rPr/>
              <w:t xml:space="preserve">Communication dans un congrès</w:t>
            </w:r>
          </w:p>
          <w:p>
            <w:pPr/>
            <w:hyperlink r:id="rId14" w:history="1">
              <w:r>
                <w:rPr>
                  <w:color w:val="#410a8c"/>
                  <w:u w:val="single"/>
                </w:rPr>
                <w:t xml:space="preserve">hal-04643867v1</w:t>
              </w:r>
            </w:hyperlink>
          </w:p>
        </w:tc>
      </w:tr>
      <w:tr>
        <w:trPr/>
        <w:tc>
          <w:tcPr>
            <w:noWrap/>
          </w:tcPr>
          <w:p>
            <w:pPr>
              <w:spacing w:after="200"/>
            </w:pPr>
            <w:hyperlink r:id="rId15" w:history="1">
              <w:r>
                <w:rPr>
                  <w:color w:val="1e198e"/>
                  <w:b w:val="1"/>
                  <w:bCs w:val="1"/>
                  <w:u w:val="single"/>
                </w:rPr>
                <w:t xml:space="preserve">L'influence des territoires dans l'accompagnement pédagogique à l'orientation scolaire</w:t>
              </w:r>
            </w:hyperlink>
          </w:p>
          <w:p>
            <w:pPr/>
            <w:hyperlink r:id="rId11" w:history="1">
              <w:r>
                <w:rPr>
                  <w:color w:val="#410a8c"/>
                  <w:u w:val="single"/>
                </w:rPr>
                <w:t xml:space="preserve">Alicia Buissonnet</w:t>
              </w:r>
            </w:hyperlink>
          </w:p>
          <w:p>
            <w:pPr/>
            <w:r>
              <w:rPr>
                <w:i w:val="1"/>
                <w:iCs w:val="1"/>
              </w:rPr>
              <w:t xml:space="preserve">XXVIIIe Journées du longitudinal - Territoires &amp; parcours. De nouvelles trajectoires d'emploi et de formation à l'épreuve des territoires</w:t>
            </w:r>
            <w:r>
              <w:rPr/>
              <w:t xml:space="preserve">, Laboratoire ESO de Caen; Céreq; MRSH Université de Caen; INJEP, Jun 2023, Caen (MRSH), France. p. 27-34, </w:t>
            </w:r>
            <w:hyperlink r:id="rId16" w:history="1">
              <w:r>
                <w:rPr>
                  <w:color w:val="#410a8c"/>
                  <w:u w:val="single"/>
                </w:rPr>
                <w:t xml:space="preserve">⟨10.4000/books.cereq.2676⟩</w:t>
              </w:r>
            </w:hyperlink>
          </w:p>
          <w:p>
            <w:pPr/>
            <w:r>
              <w:rPr/>
              <w:t xml:space="preserve">Communication dans un congrès</w:t>
            </w:r>
          </w:p>
          <w:p>
            <w:pPr/>
            <w:hyperlink r:id="rId15" w:history="1">
              <w:r>
                <w:rPr>
                  <w:color w:val="#410a8c"/>
                  <w:u w:val="single"/>
                </w:rPr>
                <w:t xml:space="preserve">hal-04644769v1</w:t>
              </w:r>
            </w:hyperlink>
          </w:p>
        </w:tc>
      </w:tr>
      <w:tr>
        <w:trPr/>
        <w:tc>
          <w:tcPr>
            <w:noWrap/>
          </w:tcPr>
          <w:p>
            <w:pPr>
              <w:spacing w:after="200"/>
            </w:pPr>
            <w:hyperlink r:id="rId17" w:history="1">
              <w:r>
                <w:rPr>
                  <w:color w:val="1e198e"/>
                  <w:b w:val="1"/>
                  <w:bCs w:val="1"/>
                  <w:u w:val="single"/>
                </w:rPr>
                <w:t xml:space="preserve">Étude comparative des choix d'orientation en fin de collège des élèves issus des territoires ruraux isolés de moyenne montagne et du piémont alpin</w:t>
              </w:r>
            </w:hyperlink>
          </w:p>
          <w:p>
            <w:pPr/>
            <w:hyperlink r:id="rId11" w:history="1">
              <w:r>
                <w:rPr>
                  <w:color w:val="#410a8c"/>
                  <w:u w:val="single"/>
                </w:rPr>
                <w:t xml:space="preserve">Alicia Buissonnet</w:t>
              </w:r>
            </w:hyperlink>
          </w:p>
          <w:p>
            <w:pPr/>
            <w:r>
              <w:rPr>
                <w:i w:val="1"/>
                <w:iCs w:val="1"/>
              </w:rPr>
              <w:t xml:space="preserve">Congreso Internacional Educacion en Territorios Rurales</w:t>
            </w:r>
            <w:r>
              <w:rPr/>
              <w:t xml:space="preserve">, Crea Congresos; Université de Barcelone, Oct 2022, Barcelone (Faculty of Education), Espagne</w:t>
            </w:r>
          </w:p>
          <w:p>
            <w:pPr/>
            <w:r>
              <w:rPr/>
              <w:t xml:space="preserve">Communication dans un congrès</w:t>
            </w:r>
          </w:p>
          <w:p>
            <w:pPr/>
            <w:hyperlink r:id="rId17" w:history="1">
              <w:r>
                <w:rPr>
                  <w:color w:val="#410a8c"/>
                  <w:u w:val="single"/>
                </w:rPr>
                <w:t xml:space="preserve">hal-04643311v1</w:t>
              </w:r>
            </w:hyperlink>
          </w:p>
        </w:tc>
      </w:tr>
      <w:tr>
        <w:trPr/>
        <w:tc>
          <w:tcPr>
            <w:noWrap/>
          </w:tcPr>
          <w:p>
            <w:pPr>
              <w:spacing w:after="200"/>
            </w:pPr>
            <w:hyperlink r:id="rId18" w:history="1">
              <w:r>
                <w:rPr>
                  <w:color w:val="1e198e"/>
                  <w:b w:val="1"/>
                  <w:bCs w:val="1"/>
                  <w:u w:val="single"/>
                </w:rPr>
                <w:t xml:space="preserve">Processus d'orientation scolaire et bien être chez les élèves de 3ème. Influence de trois territorialités différentes : rural isolé moyenne montagne, piémont alpin et urbain défavorisé.</w:t>
              </w:r>
            </w:hyperlink>
          </w:p>
          <w:p>
            <w:pPr/>
            <w:hyperlink r:id="rId11" w:history="1">
              <w:r>
                <w:rPr>
                  <w:color w:val="#410a8c"/>
                  <w:u w:val="single"/>
                </w:rPr>
                <w:t xml:space="preserve">Alicia Buissonnet</w:t>
              </w:r>
            </w:hyperlink>
            <w:r>
              <w:rPr/>
              <w:t xml:space="preserve">,</w:t>
            </w:r>
            <w:hyperlink r:id="rId19" w:history="1">
              <w:r>
                <w:rPr>
                  <w:color w:val="#410a8c"/>
                  <w:u w:val="single"/>
                </w:rPr>
                <w:t xml:space="preserve">Pierre Champollion</w:t>
              </w:r>
            </w:hyperlink>
          </w:p>
          <w:p>
            <w:pPr/>
            <w:r>
              <w:rPr>
                <w:i w:val="1"/>
                <w:iCs w:val="1"/>
              </w:rPr>
              <w:t xml:space="preserve">Congrès international d'Actualité de la Recherche en Éducation et en Formation (AREF)</w:t>
            </w:r>
            <w:r>
              <w:rPr/>
              <w:t xml:space="preserve">, SSRE Société Suisse pour la Recherche en Éducation; AECSE Association des Enseignant.e.s et Chercheur.e.s en Sciences de l'Éducation; ABC-Educ Association Belge francophone Collaborative de la recherche en Éducation; OBSEF Observatoire de l'éducation et de la formation de la faculté des sciences sociales et politiques de l'université de Lausanne, Sep 2022, Lausanne (UNIL), Suisse</w:t>
            </w:r>
          </w:p>
          <w:p>
            <w:pPr/>
            <w:r>
              <w:rPr/>
              <w:t xml:space="preserve">Communication dans un congrès</w:t>
            </w:r>
          </w:p>
          <w:p>
            <w:pPr/>
            <w:hyperlink r:id="rId18" w:history="1">
              <w:r>
                <w:rPr>
                  <w:color w:val="#410a8c"/>
                  <w:u w:val="single"/>
                </w:rPr>
                <w:t xml:space="preserve">hal-04643671v1</w:t>
              </w:r>
            </w:hyperlink>
          </w:p>
        </w:tc>
      </w:tr>
      <w:tr>
        <w:trPr/>
        <w:tc>
          <w:tcPr>
            <w:noWrap/>
          </w:tcPr>
          <w:p>
            <w:pPr>
              <w:spacing w:after="200"/>
            </w:pPr>
            <w:hyperlink r:id="rId20" w:history="1">
              <w:r>
                <w:rPr>
                  <w:color w:val="1e198e"/>
                  <w:b w:val="1"/>
                  <w:bCs w:val="1"/>
                  <w:u w:val="single"/>
                </w:rPr>
                <w:t xml:space="preserve">L'influence de la catégorisation territoriale dans le processus d'orientation scolaire</w:t>
              </w:r>
            </w:hyperlink>
          </w:p>
          <w:p>
            <w:pPr/>
            <w:hyperlink r:id="rId11" w:history="1">
              <w:r>
                <w:rPr>
                  <w:color w:val="#410a8c"/>
                  <w:u w:val="single"/>
                </w:rPr>
                <w:t xml:space="preserve">Alicia Buissonnet</w:t>
              </w:r>
            </w:hyperlink>
          </w:p>
          <w:p>
            <w:pPr/>
            <w:r>
              <w:rPr>
                <w:i w:val="1"/>
                <w:iCs w:val="1"/>
              </w:rPr>
              <w:t xml:space="preserve">Séminaire catégorisation</w:t>
            </w:r>
            <w:r>
              <w:rPr/>
              <w:t xml:space="preserve">, Laboratoire ECP; Axe 2 du laboratoire ECP, Dec 2022, Lyon (Université Lumière Lyon 2), France</w:t>
            </w:r>
          </w:p>
          <w:p>
            <w:pPr/>
            <w:r>
              <w:rPr/>
              <w:t xml:space="preserve">Communication dans un congrès</w:t>
            </w:r>
          </w:p>
          <w:p>
            <w:pPr/>
            <w:hyperlink r:id="rId20" w:history="1">
              <w:r>
                <w:rPr>
                  <w:color w:val="#410a8c"/>
                  <w:u w:val="single"/>
                </w:rPr>
                <w:t xml:space="preserve">hal-04643381v1</w:t>
              </w:r>
            </w:hyperlink>
          </w:p>
        </w:tc>
      </w:tr>
      <w:tr>
        <w:trPr/>
        <w:tc>
          <w:tcPr>
            <w:noWrap/>
          </w:tcPr>
          <w:p>
            <w:pPr>
              <w:spacing w:after="200"/>
            </w:pPr>
            <w:hyperlink r:id="rId21" w:history="1">
              <w:r>
                <w:rPr>
                  <w:color w:val="1e198e"/>
                  <w:b w:val="1"/>
                  <w:bCs w:val="1"/>
                  <w:u w:val="single"/>
                </w:rPr>
                <w:t xml:space="preserve">Étude comparative des projets et des choix d'orientation des élèves de 3ème issus de trois types de territoire : piémont alpin - rural isolé moyenne montagne - urbain défavorisé</w:t>
              </w:r>
            </w:hyperlink>
          </w:p>
          <w:p>
            <w:pPr/>
            <w:hyperlink r:id="rId11" w:history="1">
              <w:r>
                <w:rPr>
                  <w:color w:val="#410a8c"/>
                  <w:u w:val="single"/>
                </w:rPr>
                <w:t xml:space="preserve">Alicia Buissonnet</w:t>
              </w:r>
            </w:hyperlink>
          </w:p>
          <w:p>
            <w:pPr/>
            <w:r>
              <w:rPr>
                <w:i w:val="1"/>
                <w:iCs w:val="1"/>
              </w:rPr>
              <w:t xml:space="preserve">Séminaire doctoral du LLE</w:t>
            </w:r>
            <w:r>
              <w:rPr/>
              <w:t xml:space="preserve">, ENS Lyon, Apr 2022, Lyon (ENS Lyon), France</w:t>
            </w:r>
          </w:p>
          <w:p>
            <w:pPr/>
            <w:r>
              <w:rPr/>
              <w:t xml:space="preserve">Communication dans un congrès</w:t>
            </w:r>
          </w:p>
          <w:p>
            <w:pPr/>
            <w:hyperlink r:id="rId21" w:history="1">
              <w:r>
                <w:rPr>
                  <w:color w:val="#410a8c"/>
                  <w:u w:val="single"/>
                </w:rPr>
                <w:t xml:space="preserve">hal-04643736v1</w:t>
              </w:r>
            </w:hyperlink>
          </w:p>
        </w:tc>
      </w:tr>
      <w:tr>
        <w:trPr/>
        <w:tc>
          <w:tcPr>
            <w:noWrap/>
          </w:tcPr>
          <w:p>
            <w:pPr>
              <w:spacing w:after="200"/>
            </w:pPr>
            <w:hyperlink r:id="rId22" w:history="1">
              <w:r>
                <w:rPr>
                  <w:color w:val="1e198e"/>
                  <w:b w:val="1"/>
                  <w:bCs w:val="1"/>
                  <w:u w:val="single"/>
                </w:rPr>
                <w:t xml:space="preserve">Étude comparative des projets et des choix d'orientation des élèves de 3ème issus de différents types de territoire au sein de l'académie de Grenoble : rural isolé moyenne montagne - urbain défavorisé - piémont alpin</w:t>
              </w:r>
            </w:hyperlink>
          </w:p>
          <w:p>
            <w:pPr/>
            <w:hyperlink r:id="rId11" w:history="1">
              <w:r>
                <w:rPr>
                  <w:color w:val="#410a8c"/>
                  <w:u w:val="single"/>
                </w:rPr>
                <w:t xml:space="preserve">Alicia Buissonnet</w:t>
              </w:r>
            </w:hyperlink>
          </w:p>
          <w:p>
            <w:pPr/>
            <w:r>
              <w:rPr>
                <w:i w:val="1"/>
                <w:iCs w:val="1"/>
              </w:rPr>
              <w:t xml:space="preserve">Séminaire Relations entre Éducation et Territoires</w:t>
            </w:r>
            <w:r>
              <w:rPr/>
              <w:t xml:space="preserve">, Pôle FETE Formation Éducation Travail Emploi de la MRSH de Caen; UMR ESO centre associé au Céreq, Oct 2021, Caen (MRSH), France</w:t>
            </w:r>
          </w:p>
          <w:p>
            <w:pPr/>
            <w:r>
              <w:rPr/>
              <w:t xml:space="preserve">Communication dans un congrès</w:t>
            </w:r>
          </w:p>
          <w:p>
            <w:pPr/>
            <w:hyperlink r:id="rId22" w:history="1">
              <w:r>
                <w:rPr>
                  <w:color w:val="#410a8c"/>
                  <w:u w:val="single"/>
                </w:rPr>
                <w:t xml:space="preserve">hal-04643290v1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Recherche comparative sur les projets et les choix d'orientation d'élèves de 3ème issus de trois types de territoire : piémont alpin, rural isolé de moyenne montagne et urbain défavorisé</w:t>
              </w:r>
            </w:hyperlink>
          </w:p>
          <w:p>
            <w:pPr/>
            <w:hyperlink r:id="rId11" w:history="1">
              <w:r>
                <w:rPr>
                  <w:color w:val="#410a8c"/>
                  <w:u w:val="single"/>
                </w:rPr>
                <w:t xml:space="preserve">Alicia Buissonnet</w:t>
              </w:r>
            </w:hyperlink>
          </w:p>
          <w:p>
            <w:pPr/>
            <w:r>
              <w:rPr/>
              <w:t xml:space="preserve">Education. Université Lumière Lyon 2, 2025.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tel-05290104v1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9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ia-buissonnet" TargetMode="External"/><Relationship Id="rId9" Type="http://schemas.openxmlformats.org/officeDocument/2006/relationships/hyperlink" Target="https://orcid.org/0009-0006-1496-6297" TargetMode="External"/><Relationship Id="rId10" Type="http://schemas.openxmlformats.org/officeDocument/2006/relationships/hyperlink" Target="https://hal.science/hal-04644689v1" TargetMode="External"/><Relationship Id="rId11" Type="http://schemas.openxmlformats.org/officeDocument/2006/relationships/hyperlink" Target="https://hal.science/search/index/?q=*&amp;authFullName_s=Alicia Buissonnet" TargetMode="External"/><Relationship Id="rId12" Type="http://schemas.openxmlformats.org/officeDocument/2006/relationships/hyperlink" Target="https://hal.science/hal-04644724v1" TargetMode="External"/><Relationship Id="rId13" Type="http://schemas.openxmlformats.org/officeDocument/2006/relationships/hyperlink" Target="https://hal.science/hal-04644623v1" TargetMode="External"/><Relationship Id="rId14" Type="http://schemas.openxmlformats.org/officeDocument/2006/relationships/hyperlink" Target="https://hal.science/hal-04643867v1" TargetMode="External"/><Relationship Id="rId15" Type="http://schemas.openxmlformats.org/officeDocument/2006/relationships/hyperlink" Target="https://hal.science/hal-04644769v1" TargetMode="External"/><Relationship Id="rId16" Type="http://schemas.openxmlformats.org/officeDocument/2006/relationships/hyperlink" Target="https://dx.doi.org/10.4000/books.cereq.2676" TargetMode="External"/><Relationship Id="rId17" Type="http://schemas.openxmlformats.org/officeDocument/2006/relationships/hyperlink" Target="https://hal.science/hal-04643311v1" TargetMode="External"/><Relationship Id="rId18" Type="http://schemas.openxmlformats.org/officeDocument/2006/relationships/hyperlink" Target="https://hal.science/hal-04643671v1" TargetMode="External"/><Relationship Id="rId19" Type="http://schemas.openxmlformats.org/officeDocument/2006/relationships/hyperlink" Target="https://hal.science/search/index/?q=*&amp;authFullName_s=Pierre Champollion" TargetMode="External"/><Relationship Id="rId20" Type="http://schemas.openxmlformats.org/officeDocument/2006/relationships/hyperlink" Target="https://hal.science/hal-04643381v1" TargetMode="External"/><Relationship Id="rId21" Type="http://schemas.openxmlformats.org/officeDocument/2006/relationships/hyperlink" Target="https://hal.science/hal-04643736v1" TargetMode="External"/><Relationship Id="rId22" Type="http://schemas.openxmlformats.org/officeDocument/2006/relationships/hyperlink" Target="https://hal.science/hal-04643290v1" TargetMode="External"/><Relationship Id="rId23" Type="http://schemas.openxmlformats.org/officeDocument/2006/relationships/hyperlink" Target="https://hal.science/tel-0529010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Buissonnet</dc:title>
  <dc:description>CV</dc:description>
  <dc:subject/>
  <cp:keywords/>
  <cp:category/>
  <cp:lastModifiedBy/>
  <dcterms:created xsi:type="dcterms:W3CDTF">2026-04-30T20:34:36+02:00</dcterms:created>
  <dcterms:modified xsi:type="dcterms:W3CDTF">2026-04-30T20:34:36+02:00</dcterms:modified>
</cp:coreProperties>
</file>

<file path=docProps/custom.xml><?xml version="1.0" encoding="utf-8"?>
<Properties xmlns="http://schemas.openxmlformats.org/officeDocument/2006/custom-properties" xmlns:vt="http://schemas.openxmlformats.org/officeDocument/2006/docPropsVTypes"/>
</file>