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CANELLIS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Lieux de l’In Ioel</w:t>
              </w:r>
            </w:hyperlink>
          </w:p>
          <w:p>
            <w:pPr/>
            <w:hyperlink r:id="rId8" w:history="1">
              <w:r>
                <w:rPr>
                  <w:color w:val="#410a8c"/>
                  <w:u w:val="single"/>
                </w:rPr>
                <w:t xml:space="preserve">Aline Canellis</w:t>
              </w:r>
            </w:hyperlink>
          </w:p>
          <w:p>
            <w:pPr/>
            <w:r>
              <w:rPr>
                <w:i w:val="1"/>
                <w:iCs w:val="1"/>
              </w:rPr>
              <w:t xml:space="preserve">Pallas. Revue d'études antiques</w:t>
            </w:r>
            <w:r>
              <w:rPr/>
              <w:t xml:space="preserve">, A paraître</w:t>
            </w:r>
          </w:p>
          <w:p>
            <w:pPr/>
            <w:r>
              <w:rPr/>
              <w:t xml:space="preserve">Article dans une revue</w:t>
            </w:r>
          </w:p>
          <w:p>
            <w:pPr/>
            <w:hyperlink r:id="rId7" w:history="1">
              <w:r>
                <w:rPr>
                  <w:color w:val="#410a8c"/>
                  <w:u w:val="single"/>
                </w:rPr>
                <w:t xml:space="preserve">halshs-04733642v1</w:t>
              </w:r>
            </w:hyperlink>
          </w:p>
        </w:tc>
      </w:tr>
      <w:tr>
        <w:trPr/>
        <w:tc>
          <w:tcPr>
            <w:noWrap/>
          </w:tcPr>
          <w:p>
            <w:pPr>
              <w:spacing w:after="200"/>
            </w:pPr>
            <w:hyperlink r:id="rId9" w:history="1">
              <w:r>
                <w:rPr>
                  <w:color w:val="1e198e"/>
                  <w:b w:val="1"/>
                  <w:bCs w:val="1"/>
                  <w:u w:val="single"/>
                </w:rPr>
                <w:t xml:space="preserve">Une relecture de la Crucifixion par Maxime de Turin</w:t>
              </w:r>
            </w:hyperlink>
          </w:p>
          <w:p>
            <w:pPr/>
            <w:hyperlink r:id="rId8" w:history="1">
              <w:r>
                <w:rPr>
                  <w:color w:val="#410a8c"/>
                  <w:u w:val="single"/>
                </w:rPr>
                <w:t xml:space="preserve">Aline Canellis</w:t>
              </w:r>
            </w:hyperlink>
          </w:p>
          <w:p>
            <w:pPr/>
            <w:r>
              <w:rPr>
                <w:i w:val="1"/>
                <w:iCs w:val="1"/>
              </w:rPr>
              <w:t xml:space="preserve">Cahiers de Biblia Patristica</w:t>
            </w:r>
            <w:r>
              <w:rPr/>
              <w:t xml:space="preserve">, 2023, 24, pp.127-146. </w:t>
            </w:r>
            <w:hyperlink r:id="rId10" w:history="1">
              <w:r>
                <w:rPr>
                  <w:color w:val="#410a8c"/>
                  <w:u w:val="single"/>
                </w:rPr>
                <w:t xml:space="preserve">⟨10.1484/M.CBP-EB.5.133884⟩</w:t>
              </w:r>
            </w:hyperlink>
          </w:p>
          <w:p>
            <w:pPr/>
            <w:r>
              <w:rPr/>
              <w:t xml:space="preserve">Article dans une revue</w:t>
            </w:r>
          </w:p>
          <w:p>
            <w:pPr/>
            <w:hyperlink r:id="rId9" w:history="1">
              <w:r>
                <w:rPr>
                  <w:color w:val="#410a8c"/>
                  <w:u w:val="single"/>
                </w:rPr>
                <w:t xml:space="preserve">halshs-04733600v1</w:t>
              </w:r>
            </w:hyperlink>
          </w:p>
        </w:tc>
      </w:tr>
      <w:tr>
        <w:trPr/>
        <w:tc>
          <w:tcPr>
            <w:noWrap/>
          </w:tcPr>
          <w:p>
            <w:pPr>
              <w:spacing w:after="200"/>
            </w:pPr>
            <w:hyperlink r:id="rId11" w:history="1">
              <w:r>
                <w:rPr>
                  <w:color w:val="1e198e"/>
                  <w:b w:val="1"/>
                  <w:bCs w:val="1"/>
                  <w:u w:val="single"/>
                </w:rPr>
                <w:t xml:space="preserve">Jerihna</w:t>
              </w:r>
            </w:hyperlink>
          </w:p>
          <w:p>
            <w:pPr/>
            <w:hyperlink r:id="rId8" w:history="1">
              <w:r>
                <w:rPr>
                  <w:color w:val="#410a8c"/>
                  <w:u w:val="single"/>
                </w:rPr>
                <w:t xml:space="preserve">Aline Canellis</w:t>
              </w:r>
            </w:hyperlink>
            <w:r>
              <w:rPr/>
              <w:t xml:space="preserve">,</w:t>
            </w:r>
            <w:hyperlink r:id="rId12" w:history="1">
              <w:r>
                <w:rPr>
                  <w:color w:val="#410a8c"/>
                  <w:u w:val="single"/>
                </w:rPr>
                <w:t xml:space="preserve">Laurence Mellerin</w:t>
              </w:r>
            </w:hyperlink>
          </w:p>
          <w:p>
            <w:pPr/>
            <w:r>
              <w:rPr>
                <w:i w:val="1"/>
                <w:iCs w:val="1"/>
              </w:rPr>
              <w:t xml:space="preserve">Bulletin de l’Association des Amis de «Sources Chrétiennes»</w:t>
            </w:r>
            <w:r>
              <w:rPr/>
              <w:t xml:space="preserve">, 2022, 113, pp.44-45</w:t>
            </w:r>
          </w:p>
          <w:p>
            <w:pPr/>
            <w:r>
              <w:rPr/>
              <w:t xml:space="preserve">Article dans une revue</w:t>
            </w:r>
            <w:r>
              <w:rPr/>
              <w:t xml:space="preserve"> (compte-rendu de lecture)</w:t>
            </w:r>
          </w:p>
          <w:p>
            <w:pPr/>
            <w:hyperlink r:id="rId11" w:history="1">
              <w:r>
                <w:rPr>
                  <w:color w:val="#410a8c"/>
                  <w:u w:val="single"/>
                </w:rPr>
                <w:t xml:space="preserve">hal-04707992v1</w:t>
              </w:r>
            </w:hyperlink>
          </w:p>
        </w:tc>
      </w:tr>
      <w:tr>
        <w:trPr/>
        <w:tc>
          <w:tcPr>
            <w:noWrap/>
          </w:tcPr>
          <w:p>
            <w:pPr>
              <w:spacing w:after="200"/>
            </w:pPr>
            <w:hyperlink r:id="rId13" w:history="1">
              <w:r>
                <w:rPr>
                  <w:color w:val="1e198e"/>
                  <w:b w:val="1"/>
                  <w:bCs w:val="1"/>
                  <w:u w:val="single"/>
                </w:rPr>
                <w:t xml:space="preserve">Le De Helia d’Ambroise : entre oralité et écriture littéraire</w:t>
              </w:r>
            </w:hyperlink>
          </w:p>
          <w:p>
            <w:pPr/>
            <w:hyperlink r:id="rId8" w:history="1">
              <w:r>
                <w:rPr>
                  <w:color w:val="#410a8c"/>
                  <w:u w:val="single"/>
                </w:rPr>
                <w:t xml:space="preserve">Aline Canellis</w:t>
              </w:r>
            </w:hyperlink>
          </w:p>
          <w:p>
            <w:pPr/>
            <w:r>
              <w:rPr>
                <w:i w:val="1"/>
                <w:iCs w:val="1"/>
              </w:rPr>
              <w:t xml:space="preserve">Revue des Sciences Religieuses</w:t>
            </w:r>
            <w:r>
              <w:rPr/>
              <w:t xml:space="preserve">, 2020, 94 (2-4), pp.181-194. </w:t>
            </w:r>
            <w:hyperlink r:id="rId14" w:history="1">
              <w:r>
                <w:rPr>
                  <w:color w:val="#410a8c"/>
                  <w:u w:val="single"/>
                </w:rPr>
                <w:t xml:space="preserve">⟨10.4000/rsr.9203⟩</w:t>
              </w:r>
            </w:hyperlink>
          </w:p>
          <w:p>
            <w:pPr/>
            <w:r>
              <w:rPr/>
              <w:t xml:space="preserve">Article dans une revue</w:t>
            </w:r>
          </w:p>
          <w:p>
            <w:pPr/>
            <w:hyperlink r:id="rId13" w:history="1">
              <w:r>
                <w:rPr>
                  <w:color w:val="#410a8c"/>
                  <w:u w:val="single"/>
                </w:rPr>
                <w:t xml:space="preserve">halshs-04759122v1</w:t>
              </w:r>
            </w:hyperlink>
          </w:p>
        </w:tc>
      </w:tr>
      <w:tr>
        <w:trPr/>
        <w:tc>
          <w:tcPr>
            <w:noWrap/>
          </w:tcPr>
          <w:p>
            <w:pPr>
              <w:spacing w:after="200"/>
            </w:pPr>
            <w:hyperlink r:id="rId15" w:history="1">
              <w:r>
                <w:rPr>
                  <w:color w:val="1e198e"/>
                  <w:b w:val="1"/>
                  <w:bCs w:val="1"/>
                  <w:u w:val="single"/>
                </w:rPr>
                <w:t xml:space="preserve">Saint-Jérôme et l’exégèse de Mt 5, 38-48</w:t>
              </w:r>
            </w:hyperlink>
          </w:p>
          <w:p>
            <w:pPr/>
            <w:hyperlink r:id="rId8" w:history="1">
              <w:r>
                <w:rPr>
                  <w:color w:val="#410a8c"/>
                  <w:u w:val="single"/>
                </w:rPr>
                <w:t xml:space="preserve">Aline Canellis</w:t>
              </w:r>
            </w:hyperlink>
          </w:p>
          <w:p>
            <w:pPr/>
            <w:r>
              <w:rPr>
                <w:i w:val="1"/>
                <w:iCs w:val="1"/>
              </w:rPr>
              <w:t xml:space="preserve">Connaissance des Pères de l'Église</w:t>
            </w:r>
            <w:r>
              <w:rPr/>
              <w:t xml:space="preserve">, 2020, La Figure de l’ennemi, 157, pp.23-31</w:t>
            </w:r>
          </w:p>
          <w:p>
            <w:pPr/>
            <w:r>
              <w:rPr/>
              <w:t xml:space="preserve">Article dans une revue</w:t>
            </w:r>
          </w:p>
          <w:p>
            <w:pPr/>
            <w:hyperlink r:id="rId15" w:history="1">
              <w:r>
                <w:rPr>
                  <w:color w:val="#410a8c"/>
                  <w:u w:val="single"/>
                </w:rPr>
                <w:t xml:space="preserve">halshs-04733603v1</w:t>
              </w:r>
            </w:hyperlink>
          </w:p>
        </w:tc>
      </w:tr>
      <w:tr>
        <w:trPr/>
        <w:tc>
          <w:tcPr>
            <w:noWrap/>
          </w:tcPr>
          <w:p>
            <w:pPr>
              <w:spacing w:after="200"/>
            </w:pPr>
            <w:hyperlink r:id="rId16" w:history="1">
              <w:r>
                <w:rPr>
                  <w:color w:val="1e198e"/>
                  <w:b w:val="1"/>
                  <w:bCs w:val="1"/>
                  <w:u w:val="single"/>
                </w:rPr>
                <w:t xml:space="preserve">L’utilisation de la Bible dans la catéchèse pascale d’Ambroise de Milan : De la simplicité pastorale à l’érudition</w:t>
              </w:r>
            </w:hyperlink>
          </w:p>
          <w:p>
            <w:pPr/>
            <w:hyperlink r:id="rId8" w:history="1">
              <w:r>
                <w:rPr>
                  <w:color w:val="#410a8c"/>
                  <w:u w:val="single"/>
                </w:rPr>
                <w:t xml:space="preserve">Aline Canellis</w:t>
              </w:r>
            </w:hyperlink>
          </w:p>
          <w:p>
            <w:pPr/>
            <w:r>
              <w:rPr>
                <w:i w:val="1"/>
                <w:iCs w:val="1"/>
              </w:rPr>
              <w:t xml:space="preserve">Cahiers de Biblia Patristica</w:t>
            </w:r>
            <w:r>
              <w:rPr/>
              <w:t xml:space="preserve">, 2020, La Bible dans les catéchèses des IVe-Ve siècles, 21, pp.53-90</w:t>
            </w:r>
          </w:p>
          <w:p>
            <w:pPr/>
            <w:r>
              <w:rPr/>
              <w:t xml:space="preserve">Article dans une revue</w:t>
            </w:r>
          </w:p>
          <w:p>
            <w:pPr/>
            <w:hyperlink r:id="rId16" w:history="1">
              <w:r>
                <w:rPr>
                  <w:color w:val="#410a8c"/>
                  <w:u w:val="single"/>
                </w:rPr>
                <w:t xml:space="preserve">halshs-04733586v1</w:t>
              </w:r>
            </w:hyperlink>
          </w:p>
        </w:tc>
      </w:tr>
      <w:tr>
        <w:trPr/>
        <w:tc>
          <w:tcPr>
            <w:noWrap/>
          </w:tcPr>
          <w:p>
            <w:pPr>
              <w:spacing w:after="200"/>
            </w:pPr>
            <w:hyperlink r:id="rId17" w:history="1">
              <w:r>
                <w:rPr>
                  <w:color w:val="1e198e"/>
                  <w:b w:val="1"/>
                  <w:bCs w:val="1"/>
                  <w:u w:val="single"/>
                </w:rPr>
                <w:t xml:space="preserve">Relecture du Carmen de Sodoma [CPL 1425] : Problèmes d’établissement du texte et de traduction</w:t>
              </w:r>
            </w:hyperlink>
          </w:p>
          <w:p>
            <w:pPr/>
            <w:hyperlink r:id="rId8" w:history="1">
              <w:r>
                <w:rPr>
                  <w:color w:val="#410a8c"/>
                  <w:u w:val="single"/>
                </w:rPr>
                <w:t xml:space="preserve">Aline Canellis</w:t>
              </w:r>
            </w:hyperlink>
          </w:p>
          <w:p>
            <w:pPr/>
            <w:r>
              <w:rPr>
                <w:i w:val="1"/>
                <w:iCs w:val="1"/>
              </w:rPr>
              <w:t xml:space="preserve">Cahiers de Biblia Patristica</w:t>
            </w:r>
            <w:r>
              <w:rPr/>
              <w:t xml:space="preserve">, 2019, pp.141-155</w:t>
            </w:r>
          </w:p>
          <w:p>
            <w:pPr/>
            <w:r>
              <w:rPr/>
              <w:t xml:space="preserve">Article dans une revue</w:t>
            </w:r>
          </w:p>
          <w:p>
            <w:pPr/>
            <w:hyperlink r:id="rId17" w:history="1">
              <w:r>
                <w:rPr>
                  <w:color w:val="#410a8c"/>
                  <w:u w:val="single"/>
                </w:rPr>
                <w:t xml:space="preserve">halshs-04733584v1</w:t>
              </w:r>
            </w:hyperlink>
          </w:p>
        </w:tc>
      </w:tr>
      <w:tr>
        <w:trPr/>
        <w:tc>
          <w:tcPr>
            <w:noWrap/>
          </w:tcPr>
          <w:p>
            <w:pPr>
              <w:spacing w:after="200"/>
            </w:pPr>
            <w:hyperlink r:id="rId18" w:history="1">
              <w:r>
                <w:rPr>
                  <w:color w:val="1e198e"/>
                  <w:b w:val="1"/>
                  <w:bCs w:val="1"/>
                  <w:u w:val="single"/>
                </w:rPr>
                <w:t xml:space="preserve">Ambroise de Milan dans la Collection des Sources Chrétiennes hier, aujourd’hui et demain. Discours d’entrée à l’Accademia Ambrosiana (Milan)</w:t>
              </w:r>
            </w:hyperlink>
          </w:p>
          <w:p>
            <w:pPr/>
            <w:hyperlink r:id="rId8" w:history="1">
              <w:r>
                <w:rPr>
                  <w:color w:val="#410a8c"/>
                  <w:u w:val="single"/>
                </w:rPr>
                <w:t xml:space="preserve">Aline Canellis</w:t>
              </w:r>
            </w:hyperlink>
          </w:p>
          <w:p>
            <w:pPr/>
            <w:r>
              <w:rPr>
                <w:i w:val="1"/>
                <w:iCs w:val="1"/>
              </w:rPr>
              <w:t xml:space="preserve">Studia Ambrosiana</w:t>
            </w:r>
            <w:r>
              <w:rPr/>
              <w:t xml:space="preserve">, 2019, Progetti e prospettive di ricerca su sant’Ambrogio a livello internazionale (a cura du E. Ghelfi), Accademia Ambrosiana (12), pp.21-36</w:t>
            </w:r>
          </w:p>
          <w:p>
            <w:pPr/>
            <w:r>
              <w:rPr/>
              <w:t xml:space="preserve">Article dans une revue</w:t>
            </w:r>
          </w:p>
          <w:p>
            <w:pPr/>
            <w:hyperlink r:id="rId18" w:history="1">
              <w:r>
                <w:rPr>
                  <w:color w:val="#410a8c"/>
                  <w:u w:val="single"/>
                </w:rPr>
                <w:t xml:space="preserve">halshs-04733592v1</w:t>
              </w:r>
            </w:hyperlink>
          </w:p>
        </w:tc>
      </w:tr>
      <w:tr>
        <w:trPr/>
        <w:tc>
          <w:tcPr>
            <w:noWrap/>
          </w:tcPr>
          <w:p>
            <w:pPr>
              <w:spacing w:after="200"/>
            </w:pPr>
            <w:hyperlink r:id="rId19" w:history="1">
              <w:r>
                <w:rPr>
                  <w:color w:val="1e198e"/>
                  <w:b w:val="1"/>
                  <w:bCs w:val="1"/>
                  <w:u w:val="single"/>
                </w:rPr>
                <w:t xml:space="preserve">« La Lettre 64 de Saint Jérôme et le symbolisme des couleurs : Les vêtements sacerdotaux d’Exode, 28, 1-43 », Vigiliae Christianae 72(3), 2018, p. 235-254.</w:t>
              </w:r>
            </w:hyperlink>
          </w:p>
          <w:p>
            <w:pPr/>
            <w:hyperlink r:id="rId8" w:history="1">
              <w:r>
                <w:rPr>
                  <w:color w:val="#410a8c"/>
                  <w:u w:val="single"/>
                </w:rPr>
                <w:t xml:space="preserve">Aline Canellis</w:t>
              </w:r>
            </w:hyperlink>
          </w:p>
          <w:p>
            <w:pPr/>
            <w:r>
              <w:rPr>
                <w:i w:val="1"/>
                <w:iCs w:val="1"/>
              </w:rPr>
              <w:t xml:space="preserve">Vigiliae Christianae</w:t>
            </w:r>
            <w:r>
              <w:rPr/>
              <w:t xml:space="preserve">, 2018</w:t>
            </w:r>
          </w:p>
          <w:p>
            <w:pPr/>
            <w:r>
              <w:rPr/>
              <w:t xml:space="preserve">Article dans une revue</w:t>
            </w:r>
          </w:p>
          <w:p>
            <w:pPr/>
            <w:hyperlink r:id="rId19" w:history="1">
              <w:r>
                <w:rPr>
                  <w:color w:val="#410a8c"/>
                  <w:u w:val="single"/>
                </w:rPr>
                <w:t xml:space="preserve">halshs-03620752v1</w:t>
              </w:r>
            </w:hyperlink>
          </w:p>
        </w:tc>
      </w:tr>
      <w:tr>
        <w:trPr/>
        <w:tc>
          <w:tcPr>
            <w:noWrap/>
          </w:tcPr>
          <w:p>
            <w:pPr>
              <w:spacing w:after="200"/>
            </w:pPr>
            <w:hyperlink r:id="rId20" w:history="1">
              <w:r>
                <w:rPr>
                  <w:color w:val="1e198e"/>
                  <w:b w:val="1"/>
                  <w:bCs w:val="1"/>
                  <w:u w:val="single"/>
                </w:rPr>
                <w:t xml:space="preserve">A F. Vinel, Laetare, Israel. Une relecture de l'histoire d'Israël dans le Commentaire sur l'Ecclésiaste de saint Jérôme</w:t>
              </w:r>
            </w:hyperlink>
          </w:p>
          <w:p>
            <w:pPr/>
            <w:hyperlink r:id="rId8" w:history="1">
              <w:r>
                <w:rPr>
                  <w:color w:val="#410a8c"/>
                  <w:u w:val="single"/>
                </w:rPr>
                <w:t xml:space="preserve">Aline Canellis</w:t>
              </w:r>
            </w:hyperlink>
          </w:p>
          <w:p>
            <w:pPr/>
            <w:r>
              <w:rPr>
                <w:i w:val="1"/>
                <w:iCs w:val="1"/>
              </w:rPr>
              <w:t xml:space="preserve">Revue des Sciences Religieuses</w:t>
            </w:r>
            <w:r>
              <w:rPr/>
              <w:t xml:space="preserve">, 2017, 2, pp.159-175. </w:t>
            </w:r>
            <w:hyperlink r:id="rId21" w:history="1">
              <w:r>
                <w:rPr>
                  <w:color w:val="#410a8c"/>
                  <w:u w:val="single"/>
                </w:rPr>
                <w:t xml:space="preserve">⟨10.4000/rsr.3851⟩</w:t>
              </w:r>
            </w:hyperlink>
          </w:p>
          <w:p>
            <w:pPr/>
            <w:r>
              <w:rPr/>
              <w:t xml:space="preserve">Article dans une revue</w:t>
            </w:r>
          </w:p>
          <w:p>
            <w:pPr/>
            <w:hyperlink r:id="rId22" w:history="1">
              <w:r>
                <w:rPr>
                  <w:color w:val="#410a8c"/>
                  <w:u w:val="single"/>
                </w:rPr>
                <w:t xml:space="preserve">istex</w:t>
              </w:r>
            </w:hyperlink>
          </w:p>
          <w:p>
            <w:pPr/>
            <w:hyperlink r:id="rId20" w:history="1">
              <w:r>
                <w:rPr>
                  <w:color w:val="#410a8c"/>
                  <w:u w:val="single"/>
                </w:rPr>
                <w:t xml:space="preserve">halshs-01767110v1</w:t>
              </w:r>
            </w:hyperlink>
          </w:p>
        </w:tc>
      </w:tr>
      <w:tr>
        <w:trPr/>
        <w:tc>
          <w:tcPr>
            <w:noWrap/>
          </w:tcPr>
          <w:p>
            <w:pPr>
              <w:spacing w:after="200"/>
            </w:pPr>
            <w:hyperlink r:id="rId23" w:history="1">
              <w:r>
                <w:rPr>
                  <w:color w:val="1e198e"/>
                  <w:b w:val="1"/>
                  <w:bCs w:val="1"/>
                  <w:u w:val="single"/>
                </w:rPr>
                <w:t xml:space="preserve">A F. Vinel, « Laetare, Israel. Une relecture de l'histoire d'Israël dans le Commentaire sur l'Ecclésiaste de saint Jérôme », Revue des Sciences Religieuses, 2, 2017, p. 159-175 (Faculté de Théologie Catholique, Strasbourg, en hommage à F. Vinel).</w:t>
              </w:r>
            </w:hyperlink>
          </w:p>
          <w:p>
            <w:pPr/>
            <w:hyperlink r:id="rId8" w:history="1">
              <w:r>
                <w:rPr>
                  <w:color w:val="#410a8c"/>
                  <w:u w:val="single"/>
                </w:rPr>
                <w:t xml:space="preserve">Aline Canellis</w:t>
              </w:r>
            </w:hyperlink>
          </w:p>
          <w:p>
            <w:pPr/>
            <w:r>
              <w:rPr>
                <w:i w:val="1"/>
                <w:iCs w:val="1"/>
              </w:rPr>
              <w:t xml:space="preserve">Revue des Sciences Religieuses</w:t>
            </w:r>
            <w:r>
              <w:rPr/>
              <w:t xml:space="preserve">, 2017</w:t>
            </w:r>
          </w:p>
          <w:p>
            <w:pPr/>
            <w:r>
              <w:rPr/>
              <w:t xml:space="preserve">Article dans une revue</w:t>
            </w:r>
          </w:p>
          <w:p>
            <w:pPr/>
            <w:hyperlink r:id="rId23" w:history="1">
              <w:r>
                <w:rPr>
                  <w:color w:val="#410a8c"/>
                  <w:u w:val="single"/>
                </w:rPr>
                <w:t xml:space="preserve">halshs-03620760v1</w:t>
              </w:r>
            </w:hyperlink>
          </w:p>
        </w:tc>
      </w:tr>
      <w:tr>
        <w:trPr/>
        <w:tc>
          <w:tcPr>
            <w:noWrap/>
          </w:tcPr>
          <w:p>
            <w:pPr>
              <w:spacing w:after="200"/>
            </w:pPr>
            <w:hyperlink r:id="rId24" w:history="1">
              <w:r>
                <w:rPr>
                  <w:color w:val="1e198e"/>
                  <w:b w:val="1"/>
                  <w:bCs w:val="1"/>
                  <w:u w:val="single"/>
                </w:rPr>
                <w:t xml:space="preserve">« Saint Jérôme et la moins mauvaise manière de traduire : De la traduction à l’interprétation allégorique », Tôzai 13, PULIM, 2017, p. 159-179.</w:t>
              </w:r>
            </w:hyperlink>
          </w:p>
          <w:p>
            <w:pPr/>
            <w:hyperlink r:id="rId8" w:history="1">
              <w:r>
                <w:rPr>
                  <w:color w:val="#410a8c"/>
                  <w:u w:val="single"/>
                </w:rPr>
                <w:t xml:space="preserve">Aline Canellis</w:t>
              </w:r>
            </w:hyperlink>
          </w:p>
          <w:p>
            <w:pPr/>
            <w:r>
              <w:rPr>
                <w:i w:val="1"/>
                <w:iCs w:val="1"/>
              </w:rPr>
              <w:t xml:space="preserve">Tôzaï - Chunhong Zhang, Xi'an, une capitale ancienne, au carrefour de l'Orient et de l'Occident</w:t>
            </w:r>
            <w:r>
              <w:rPr/>
              <w:t xml:space="preserve">, 2017</w:t>
            </w:r>
          </w:p>
          <w:p>
            <w:pPr/>
            <w:r>
              <w:rPr/>
              <w:t xml:space="preserve">Article dans une revue</w:t>
            </w:r>
          </w:p>
          <w:p>
            <w:pPr/>
            <w:hyperlink r:id="rId24" w:history="1">
              <w:r>
                <w:rPr>
                  <w:color w:val="#410a8c"/>
                  <w:u w:val="single"/>
                </w:rPr>
                <w:t xml:space="preserve">halshs-01767103v1</w:t>
              </w:r>
            </w:hyperlink>
          </w:p>
        </w:tc>
      </w:tr>
      <w:tr>
        <w:trPr/>
        <w:tc>
          <w:tcPr>
            <w:noWrap/>
          </w:tcPr>
          <w:p>
            <w:pPr>
              <w:spacing w:after="200"/>
            </w:pPr>
            <w:hyperlink r:id="rId25" w:history="1">
              <w:r>
                <w:rPr>
                  <w:color w:val="1e198e"/>
                  <w:b w:val="1"/>
                  <w:bCs w:val="1"/>
                  <w:u w:val="single"/>
                </w:rPr>
                <w:t xml:space="preserve">« Le recours aux poètes latins dans le Commentaire sur l’Ecclésiaste de saint Jérôme », Latomus 75, 1, mars 2016, p. 156-179 (texte et traduction de l’In Eccles 9, 7-8, p. 175-179).</w:t>
              </w:r>
            </w:hyperlink>
          </w:p>
          <w:p>
            <w:pPr/>
            <w:hyperlink r:id="rId8" w:history="1">
              <w:r>
                <w:rPr>
                  <w:color w:val="#410a8c"/>
                  <w:u w:val="single"/>
                </w:rPr>
                <w:t xml:space="preserve">Aline Canellis</w:t>
              </w:r>
            </w:hyperlink>
          </w:p>
          <w:p>
            <w:pPr/>
            <w:r>
              <w:rPr>
                <w:i w:val="1"/>
                <w:iCs w:val="1"/>
              </w:rPr>
              <w:t xml:space="preserve">Latomus : revue d'études latines</w:t>
            </w:r>
            <w:r>
              <w:rPr/>
              <w:t xml:space="preserve">, 2016</w:t>
            </w:r>
          </w:p>
          <w:p>
            <w:pPr/>
            <w:r>
              <w:rPr/>
              <w:t xml:space="preserve">Article dans une revue</w:t>
            </w:r>
          </w:p>
          <w:p>
            <w:pPr/>
            <w:hyperlink r:id="rId25" w:history="1">
              <w:r>
                <w:rPr>
                  <w:color w:val="#410a8c"/>
                  <w:u w:val="single"/>
                </w:rPr>
                <w:t xml:space="preserve">halshs-01767102v1</w:t>
              </w:r>
            </w:hyperlink>
          </w:p>
        </w:tc>
      </w:tr>
      <w:tr>
        <w:trPr/>
        <w:tc>
          <w:tcPr>
            <w:noWrap/>
          </w:tcPr>
          <w:p>
            <w:pPr>
              <w:spacing w:after="200"/>
            </w:pPr>
            <w:hyperlink r:id="rId26" w:history="1">
              <w:r>
                <w:rPr>
                  <w:color w:val="1e198e"/>
                  <w:b w:val="1"/>
                  <w:bCs w:val="1"/>
                  <w:u w:val="single"/>
                </w:rPr>
                <w:t xml:space="preserve">« Citations et allusions scripturaires dans le De Helia et Ieiunio d’Ambroise de Milan » (Intervention au séminaire Biblindex en septembre 2012), Le miel des Écritures, Cahiers de Biblindex 1 (dir. S. Maculescu Badilita et L. Mellerin), Cahiers de Biblia Patristica 15, Brepols, Turnhout, 2015, p. 269-292.</w:t>
              </w:r>
            </w:hyperlink>
          </w:p>
          <w:p>
            <w:pPr/>
            <w:hyperlink r:id="rId8" w:history="1">
              <w:r>
                <w:rPr>
                  <w:color w:val="#410a8c"/>
                  <w:u w:val="single"/>
                </w:rPr>
                <w:t xml:space="preserve">Aline Canellis</w:t>
              </w:r>
            </w:hyperlink>
          </w:p>
          <w:p>
            <w:pPr/>
            <w:r>
              <w:rPr>
                <w:i w:val="1"/>
                <w:iCs w:val="1"/>
              </w:rPr>
              <w:t xml:space="preserve">Cahiers de Biblia Patristica</w:t>
            </w:r>
            <w:r>
              <w:rPr/>
              <w:t xml:space="preserve">, 2015</w:t>
            </w:r>
          </w:p>
          <w:p>
            <w:pPr/>
            <w:r>
              <w:rPr/>
              <w:t xml:space="preserve">Article dans une revue</w:t>
            </w:r>
          </w:p>
          <w:p>
            <w:pPr/>
            <w:hyperlink r:id="rId26" w:history="1">
              <w:r>
                <w:rPr>
                  <w:color w:val="#410a8c"/>
                  <w:u w:val="single"/>
                </w:rPr>
                <w:t xml:space="preserve">halshs-01767101v1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L'éxégèse de Saint-Jérôme : évolution et permanences</w:t>
              </w:r>
            </w:hyperlink>
          </w:p>
          <w:p>
            <w:pPr/>
            <w:hyperlink r:id="rId8" w:history="1">
              <w:r>
                <w:rPr>
                  <w:color w:val="#410a8c"/>
                  <w:u w:val="single"/>
                </w:rPr>
                <w:t xml:space="preserve">Aline Canellis</w:t>
              </w:r>
            </w:hyperlink>
          </w:p>
          <w:p>
            <w:pPr/>
            <w:r>
              <w:rPr>
                <w:i w:val="1"/>
                <w:iCs w:val="1"/>
              </w:rPr>
              <w:t xml:space="preserve">Saint Jérôme entre Bible et Exégèse</w:t>
            </w:r>
            <w:r>
              <w:rPr/>
              <w:t xml:space="preserve">, Université Catholique de Lyon; Élie Ayroulet, May 2018, Lyon, France</w:t>
            </w:r>
          </w:p>
          <w:p>
            <w:pPr/>
            <w:r>
              <w:rPr/>
              <w:t xml:space="preserve">Communication dans un congrès</w:t>
            </w:r>
          </w:p>
          <w:p>
            <w:pPr/>
            <w:hyperlink r:id="rId27" w:history="1">
              <w:r>
                <w:rPr>
                  <w:color w:val="#410a8c"/>
                  <w:u w:val="single"/>
                </w:rPr>
                <w:t xml:space="preserve">halshs-01982286v1</w:t>
              </w:r>
            </w:hyperlink>
          </w:p>
        </w:tc>
      </w:tr>
      <w:tr>
        <w:trPr/>
        <w:tc>
          <w:tcPr>
            <w:noWrap/>
          </w:tcPr>
          <w:p>
            <w:pPr>
              <w:spacing w:after="200"/>
            </w:pPr>
            <w:hyperlink r:id="rId28" w:history="1">
              <w:r>
                <w:rPr>
                  <w:color w:val="1e198e"/>
                  <w:b w:val="1"/>
                  <w:bCs w:val="1"/>
                  <w:u w:val="single"/>
                </w:rPr>
                <w:t xml:space="preserve">Les Laudes sancti Hieronymi de Giuseppe Brivio : entre tradition et innovation*</w:t>
              </w:r>
            </w:hyperlink>
          </w:p>
          <w:p>
            <w:pPr/>
            <w:hyperlink r:id="rId8" w:history="1">
              <w:r>
                <w:rPr>
                  <w:color w:val="#410a8c"/>
                  <w:u w:val="single"/>
                </w:rPr>
                <w:t xml:space="preserve">Aline Canellis</w:t>
              </w:r>
            </w:hyperlink>
          </w:p>
          <w:p>
            <w:pPr/>
            <w:r>
              <w:rPr>
                <w:i w:val="1"/>
                <w:iCs w:val="1"/>
              </w:rPr>
              <w:t xml:space="preserve">Autorité des Pères de l’Église</w:t>
            </w:r>
            <w:r>
              <w:rPr/>
              <w:t xml:space="preserve">, Laboratoire HiSoMA, Oct 2017, Lyon, France</w:t>
            </w:r>
          </w:p>
          <w:p>
            <w:pPr/>
            <w:r>
              <w:rPr/>
              <w:t xml:space="preserve">Communication dans un congrès</w:t>
            </w:r>
          </w:p>
          <w:p>
            <w:pPr/>
            <w:hyperlink r:id="rId28" w:history="1">
              <w:r>
                <w:rPr>
                  <w:color w:val="#410a8c"/>
                  <w:u w:val="single"/>
                </w:rPr>
                <w:t xml:space="preserve">halshs-03624926v2</w:t>
              </w:r>
            </w:hyperlink>
          </w:p>
        </w:tc>
      </w:tr>
      <w:tr>
        <w:trPr/>
        <w:tc>
          <w:tcPr>
            <w:noWrap/>
          </w:tcPr>
          <w:p>
            <w:pPr>
              <w:spacing w:after="200"/>
            </w:pPr>
            <w:hyperlink r:id="rId29" w:history="1">
              <w:r>
                <w:rPr>
                  <w:color w:val="1e198e"/>
                  <w:b w:val="1"/>
                  <w:bCs w:val="1"/>
                  <w:u w:val="single"/>
                </w:rPr>
                <w:t xml:space="preserve">« Saint Jérôme et l’exhortation à Julien (lettre 118) » (Colloque de Tours, avril 2014), dans Conseiller, Diriger par lettre, sous la direction de É. Gavoille et F. Guillaumont, Presses Universitaires François Rabelais, Perspectives Littéraires, Tours, 2017, p. 385-400.</w:t>
              </w:r>
            </w:hyperlink>
          </w:p>
          <w:p>
            <w:pPr/>
            <w:hyperlink r:id="rId8" w:history="1">
              <w:r>
                <w:rPr>
                  <w:color w:val="#410a8c"/>
                  <w:u w:val="single"/>
                </w:rPr>
                <w:t xml:space="preserve">Aline Canellis</w:t>
              </w:r>
            </w:hyperlink>
          </w:p>
          <w:p>
            <w:pPr/>
            <w:r>
              <w:rPr>
                <w:i w:val="1"/>
                <w:iCs w:val="1"/>
              </w:rPr>
              <w:t xml:space="preserve">Conseiller, Diriger par lettre</w:t>
            </w:r>
            <w:r>
              <w:rPr/>
              <w:t xml:space="preserve">, 2014, Tours, France</w:t>
            </w:r>
          </w:p>
          <w:p>
            <w:pPr/>
            <w:r>
              <w:rPr/>
              <w:t xml:space="preserve">Communication dans un congrès</w:t>
            </w:r>
          </w:p>
          <w:p>
            <w:pPr/>
            <w:hyperlink r:id="rId29" w:history="1">
              <w:r>
                <w:rPr>
                  <w:color w:val="#410a8c"/>
                  <w:u w:val="single"/>
                </w:rPr>
                <w:t xml:space="preserve">halshs-01767108v1</w:t>
              </w:r>
            </w:hyperlink>
          </w:p>
        </w:tc>
      </w:tr>
      <w:tr>
        <w:trPr/>
        <w:tc>
          <w:tcPr>
            <w:noWrap/>
          </w:tcPr>
          <w:p>
            <w:pPr>
              <w:spacing w:after="200"/>
            </w:pPr>
            <w:hyperlink r:id="rId30" w:history="1">
              <w:r>
                <w:rPr>
                  <w:color w:val="1e198e"/>
                  <w:b w:val="1"/>
                  <w:bCs w:val="1"/>
                  <w:u w:val="single"/>
                </w:rPr>
                <w:t xml:space="preserve">« L'exégèse de Nombres 33, 1-49 : d'Origène à saint Jérôme (Epist. 78 à Fabiola) », dans Prinzivalli E., Vinel F. et Cutino M., avec la collaboration de Perée I., Transmission et réception des Pères grecs dans l’Occident, de l’Antiquité tardive à la Renaissance. Entre philologie, herméneutique et théologie. Actes du colloque international organisé du 26 au 28 novembre 2014 à l’Université de Strasbourg, Institut d’Études Augustiniennes, Paris, 2016, Série Moyen Âge et Temps Modernes 53, p. 57-79.</w:t>
              </w:r>
            </w:hyperlink>
          </w:p>
          <w:p>
            <w:pPr/>
            <w:hyperlink r:id="rId8" w:history="1">
              <w:r>
                <w:rPr>
                  <w:color w:val="#410a8c"/>
                  <w:u w:val="single"/>
                </w:rPr>
                <w:t xml:space="preserve">Aline Canellis</w:t>
              </w:r>
            </w:hyperlink>
          </w:p>
          <w:p>
            <w:pPr/>
            <w:r>
              <w:rPr>
                <w:i w:val="1"/>
                <w:iCs w:val="1"/>
              </w:rPr>
              <w:t xml:space="preserve">Transmission et réception des Pères grecs dans l’Occident, de l’Antiquité tardive à la Renaissance. Entre philologie, herméneutique et théologie</w:t>
            </w:r>
            <w:r>
              <w:rPr/>
              <w:t xml:space="preserve">, 2014, Strasbourg, France</w:t>
            </w:r>
          </w:p>
          <w:p>
            <w:pPr/>
            <w:r>
              <w:rPr/>
              <w:t xml:space="preserve">Communication dans un congrès</w:t>
            </w:r>
          </w:p>
          <w:p>
            <w:pPr/>
            <w:hyperlink r:id="rId30" w:history="1">
              <w:r>
                <w:rPr>
                  <w:color w:val="#410a8c"/>
                  <w:u w:val="single"/>
                </w:rPr>
                <w:t xml:space="preserve">halshs-01767106v1</w:t>
              </w:r>
            </w:hyperlink>
          </w:p>
        </w:tc>
      </w:tr>
      <w:tr>
        <w:trPr/>
        <w:tc>
          <w:tcPr>
            <w:noWrap/>
          </w:tcPr>
          <w:p>
            <w:pPr>
              <w:spacing w:after="200"/>
            </w:pPr>
            <w:hyperlink r:id="rId31" w:history="1">
              <w:r>
                <w:rPr>
                  <w:color w:val="1e198e"/>
                  <w:b w:val="1"/>
                  <w:bCs w:val="1"/>
                  <w:u w:val="single"/>
                </w:rPr>
                <w:t xml:space="preserve">« Allusions bibliques et connotations chrétiennes dans le Cento Tityri (Versus Ad gratiam Domini - Riese 719*) », colloque Centons, Saint-Etienne Lyon, 6-7 novembre 2014, dans F. Garambois et D. Vallat (éds), Varium et mutabile. Mémoires et métamorphoses du centon dans l’Antiquité, PUSE, Saint-Étienne, 2017, p. 61-86.</w:t>
              </w:r>
            </w:hyperlink>
          </w:p>
          <w:p>
            <w:pPr/>
            <w:hyperlink r:id="rId8" w:history="1">
              <w:r>
                <w:rPr>
                  <w:color w:val="#410a8c"/>
                  <w:u w:val="single"/>
                </w:rPr>
                <w:t xml:space="preserve">Aline Canellis</w:t>
              </w:r>
            </w:hyperlink>
          </w:p>
          <w:p>
            <w:pPr/>
            <w:r>
              <w:rPr>
                <w:i w:val="1"/>
                <w:iCs w:val="1"/>
              </w:rPr>
              <w:t xml:space="preserve">Le centon</w:t>
            </w:r>
            <w:r>
              <w:rPr/>
              <w:t xml:space="preserve">, 2014, Saint-Étienne et Lyon, France</w:t>
            </w:r>
          </w:p>
          <w:p>
            <w:pPr/>
            <w:r>
              <w:rPr/>
              <w:t xml:space="preserve">Communication dans un congrès</w:t>
            </w:r>
          </w:p>
          <w:p>
            <w:pPr/>
            <w:hyperlink r:id="rId31" w:history="1">
              <w:r>
                <w:rPr>
                  <w:color w:val="#410a8c"/>
                  <w:u w:val="single"/>
                </w:rPr>
                <w:t xml:space="preserve">halshs-01767121v1</w:t>
              </w:r>
            </w:hyperlink>
          </w:p>
        </w:tc>
      </w:tr>
      <w:tr>
        <w:trPr/>
        <w:tc>
          <w:tcPr>
            <w:noWrap/>
          </w:tcPr>
          <w:p>
            <w:pPr>
              <w:spacing w:after="200"/>
            </w:pPr>
            <w:hyperlink r:id="rId32" w:history="1">
              <w:r>
                <w:rPr>
                  <w:color w:val="1e198e"/>
                  <w:b w:val="1"/>
                  <w:bCs w:val="1"/>
                  <w:u w:val="single"/>
                </w:rPr>
                <w:t xml:space="preserve">« Le Commentaire sur l’Ecclésiaste de saint Jérôme », dans La réception du livre de Qohélet, Ier-XIIIe siècle, (Actes du Colloque de Lyon, 17-19 octobre 2013), sous la direction de L. MELLERIN, Paris, 2016, CERF Patrimoines, p. 205-228.</w:t>
              </w:r>
            </w:hyperlink>
          </w:p>
          <w:p>
            <w:pPr/>
            <w:hyperlink r:id="rId8" w:history="1">
              <w:r>
                <w:rPr>
                  <w:color w:val="#410a8c"/>
                  <w:u w:val="single"/>
                </w:rPr>
                <w:t xml:space="preserve">Aline Canellis</w:t>
              </w:r>
            </w:hyperlink>
          </w:p>
          <w:p>
            <w:pPr/>
            <w:r>
              <w:rPr>
                <w:i w:val="1"/>
                <w:iCs w:val="1"/>
              </w:rPr>
              <w:t xml:space="preserve">La réception du livre de Qohélet, Ier-XIIIe siècle</w:t>
            </w:r>
            <w:r>
              <w:rPr/>
              <w:t xml:space="preserve">, 2013, Lyon, France</w:t>
            </w:r>
          </w:p>
          <w:p>
            <w:pPr/>
            <w:r>
              <w:rPr/>
              <w:t xml:space="preserve">Communication dans un congrès</w:t>
            </w:r>
          </w:p>
          <w:p>
            <w:pPr/>
            <w:hyperlink r:id="rId32" w:history="1">
              <w:r>
                <w:rPr>
                  <w:color w:val="#410a8c"/>
                  <w:u w:val="single"/>
                </w:rPr>
                <w:t xml:space="preserve">halshs-01767104v1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Ambroise de Milan, Élie et le jeûne</w:t>
              </w:r>
            </w:hyperlink>
          </w:p>
          <w:p>
            <w:pPr/>
            <w:hyperlink r:id="rId8" w:history="1">
              <w:r>
                <w:rPr>
                  <w:color w:val="#410a8c"/>
                  <w:u w:val="single"/>
                </w:rPr>
                <w:t xml:space="preserve">Aline Canellis</w:t>
              </w:r>
            </w:hyperlink>
          </w:p>
          <w:p>
            <w:pPr/>
            <w:r>
              <w:rPr/>
              <w:t xml:space="preserve">Cerf, Sources Chrétiennes (611), 2020</w:t>
            </w:r>
          </w:p>
          <w:p>
            <w:pPr/>
            <w:r>
              <w:rPr/>
              <w:t xml:space="preserve">Ouvrages</w:t>
            </w:r>
          </w:p>
          <w:p>
            <w:pPr/>
            <w:hyperlink r:id="rId33" w:history="1">
              <w:r>
                <w:rPr>
                  <w:color w:val="#410a8c"/>
                  <w:u w:val="single"/>
                </w:rPr>
                <w:t xml:space="preserve">halshs-04733551v1</w:t>
              </w:r>
            </w:hyperlink>
          </w:p>
        </w:tc>
      </w:tr>
      <w:tr>
        <w:trPr/>
        <w:tc>
          <w:tcPr>
            <w:noWrap/>
          </w:tcPr>
          <w:p>
            <w:pPr>
              <w:spacing w:after="200"/>
            </w:pPr>
            <w:hyperlink r:id="rId34" w:history="1">
              <w:r>
                <w:rPr>
                  <w:color w:val="1e198e"/>
                  <w:b w:val="1"/>
                  <w:bCs w:val="1"/>
                  <w:u w:val="single"/>
                </w:rPr>
                <w:t xml:space="preserve">• L’exégèse de saint Jérôme, édités par É. Ayroulet et A. Canellis, PUSE, 2018.</w:t>
              </w:r>
            </w:hyperlink>
          </w:p>
          <w:p>
            <w:pPr/>
            <w:hyperlink r:id="rId8" w:history="1">
              <w:r>
                <w:rPr>
                  <w:color w:val="#410a8c"/>
                  <w:u w:val="single"/>
                </w:rPr>
                <w:t xml:space="preserve">Aline Canellis</w:t>
              </w:r>
            </w:hyperlink>
          </w:p>
          <w:p>
            <w:pPr/>
            <w:r>
              <w:rPr/>
              <w:t xml:space="preserve">2018</w:t>
            </w:r>
          </w:p>
          <w:p>
            <w:pPr/>
            <w:r>
              <w:rPr/>
              <w:t xml:space="preserve">Ouvrages</w:t>
            </w:r>
          </w:p>
          <w:p>
            <w:pPr/>
            <w:hyperlink r:id="rId34" w:history="1">
              <w:r>
                <w:rPr>
                  <w:color w:val="#410a8c"/>
                  <w:u w:val="single"/>
                </w:rPr>
                <w:t xml:space="preserve">halshs-03620672v1</w:t>
              </w:r>
            </w:hyperlink>
          </w:p>
        </w:tc>
      </w:tr>
      <w:tr>
        <w:trPr/>
        <w:tc>
          <w:tcPr>
            <w:noWrap/>
          </w:tcPr>
          <w:p>
            <w:pPr>
              <w:spacing w:after="200"/>
            </w:pPr>
            <w:hyperlink r:id="rId35" w:history="1">
              <w:r>
                <w:rPr>
                  <w:color w:val="1e198e"/>
                  <w:b w:val="1"/>
                  <w:bCs w:val="1"/>
                  <w:u w:val="single"/>
                </w:rPr>
                <w:t xml:space="preserve">Jérôme, Préfaces aux livres de la Bible, A. Canellis (dir.), Collection des Sources Chrétiennes, n° 592, Lyon, 2017.</w:t>
              </w:r>
            </w:hyperlink>
          </w:p>
          <w:p>
            <w:pPr/>
            <w:hyperlink r:id="rId8" w:history="1">
              <w:r>
                <w:rPr>
                  <w:color w:val="#410a8c"/>
                  <w:u w:val="single"/>
                </w:rPr>
                <w:t xml:space="preserve">Aline Canellis</w:t>
              </w:r>
            </w:hyperlink>
          </w:p>
          <w:p>
            <w:pPr/>
            <w:r>
              <w:rPr/>
              <w:t xml:space="preserve">2017</w:t>
            </w:r>
          </w:p>
          <w:p>
            <w:pPr/>
            <w:r>
              <w:rPr/>
              <w:t xml:space="preserve">Ouvrages</w:t>
            </w:r>
          </w:p>
          <w:p>
            <w:pPr/>
            <w:hyperlink r:id="rId35" w:history="1">
              <w:r>
                <w:rPr>
                  <w:color w:val="#410a8c"/>
                  <w:u w:val="single"/>
                </w:rPr>
                <w:t xml:space="preserve">halshs-01767099v1</w:t>
              </w:r>
            </w:hyperlink>
          </w:p>
        </w:tc>
      </w:tr>
      <w:tr>
        <w:trPr/>
        <w:tc>
          <w:tcPr>
            <w:noWrap/>
          </w:tcPr>
          <w:p>
            <w:pPr>
              <w:spacing w:after="200"/>
            </w:pPr>
            <w:hyperlink r:id="rId36" w:history="1">
              <w:r>
                <w:rPr>
                  <w:color w:val="1e198e"/>
                  <w:b w:val="1"/>
                  <w:bCs w:val="1"/>
                  <w:u w:val="single"/>
                </w:rPr>
                <w:t xml:space="preserve">Jérôme. Préfaces aux livres de la Bible</w:t>
              </w:r>
            </w:hyperlink>
          </w:p>
          <w:p>
            <w:pPr/>
            <w:hyperlink r:id="rId8" w:history="1">
              <w:r>
                <w:rPr>
                  <w:color w:val="#410a8c"/>
                  <w:u w:val="single"/>
                </w:rPr>
                <w:t xml:space="preserve">Aline Canellis</w:t>
              </w:r>
            </w:hyperlink>
            <w:r>
              <w:rPr/>
              <w:t xml:space="preserve">,</w:t>
            </w:r>
            <w:hyperlink r:id="rId12" w:history="1">
              <w:r>
                <w:rPr>
                  <w:color w:val="#410a8c"/>
                  <w:u w:val="single"/>
                </w:rPr>
                <w:t xml:space="preserve">Laurence Mellerin</w:t>
              </w:r>
            </w:hyperlink>
            <w:r>
              <w:rPr/>
              <w:t xml:space="preserve">,</w:t>
            </w:r>
            <w:hyperlink r:id="rId37" w:history="1">
              <w:r>
                <w:rPr>
                  <w:color w:val="#410a8c"/>
                  <w:u w:val="single"/>
                </w:rPr>
                <w:t xml:space="preserve">Agnès Bastit</w:t>
              </w:r>
            </w:hyperlink>
            <w:r>
              <w:rPr/>
              <w:t xml:space="preserve">,</w:t>
            </w:r>
            <w:hyperlink r:id="rId38" w:history="1">
              <w:r>
                <w:rPr>
                  <w:color w:val="#410a8c"/>
                  <w:u w:val="single"/>
                </w:rPr>
                <w:t xml:space="preserve">Carole Bouchara</w:t>
              </w:r>
            </w:hyperlink>
            <w:r>
              <w:rPr/>
              <w:t xml:space="preserve">,</w:t>
            </w:r>
            <w:hyperlink r:id="rId39" w:history="1">
              <w:r>
                <w:rPr>
                  <w:color w:val="#410a8c"/>
                  <w:u w:val="single"/>
                </w:rPr>
                <w:t xml:space="preserve">Michel Cozic</w:t>
              </w:r>
            </w:hyperlink>
            <w:r>
              <w:rPr/>
              <w:t xml:space="preserve">et al.</w:t>
            </w:r>
          </w:p>
          <w:p>
            <w:pPr/>
            <w:r>
              <w:rPr/>
              <w:t xml:space="preserve">Éditions du Cerf, 592, 2017, Sources Chrétiennes, 978-2-204-12618-2</w:t>
            </w:r>
          </w:p>
          <w:p>
            <w:pPr/>
            <w:r>
              <w:rPr/>
              <w:t xml:space="preserve">Ouvrages</w:t>
            </w:r>
          </w:p>
          <w:p>
            <w:pPr/>
            <w:hyperlink r:id="rId36" w:history="1">
              <w:r>
                <w:rPr>
                  <w:color w:val="#410a8c"/>
                  <w:u w:val="single"/>
                </w:rPr>
                <w:t xml:space="preserve">hal-01762438v1</w:t>
              </w:r>
            </w:hyperlink>
          </w:p>
        </w:tc>
      </w:tr>
      <w:tr>
        <w:trPr/>
        <w:tc>
          <w:tcPr>
            <w:noWrap/>
          </w:tcPr>
          <w:p>
            <w:pPr>
              <w:spacing w:after="200"/>
            </w:pPr>
            <w:hyperlink r:id="rId40" w:history="1">
              <w:r>
                <w:rPr>
                  <w:color w:val="1e198e"/>
                  <w:b w:val="1"/>
                  <w:bCs w:val="1"/>
                  <w:u w:val="single"/>
                </w:rPr>
                <w:t xml:space="preserve">Caritatis scripta. Mélanges de littérature et de patristique offerts à Patrick Laurence, Textes réunis et préparés par Aline CANELLIS, Élisabeth GAVOILLE et Benoît JEANJEAN (Collection des Études Augustiniennes, 2015).</w:t>
              </w:r>
            </w:hyperlink>
          </w:p>
          <w:p>
            <w:pPr/>
            <w:hyperlink r:id="rId8" w:history="1">
              <w:r>
                <w:rPr>
                  <w:color w:val="#410a8c"/>
                  <w:u w:val="single"/>
                </w:rPr>
                <w:t xml:space="preserve">Aline Canellis</w:t>
              </w:r>
            </w:hyperlink>
            <w:r>
              <w:rPr/>
              <w:t xml:space="preserve">,</w:t>
            </w:r>
            <w:hyperlink r:id="rId41" w:history="1">
              <w:r>
                <w:rPr>
                  <w:color w:val="#410a8c"/>
                  <w:u w:val="single"/>
                </w:rPr>
                <w:t xml:space="preserve">Benoît Jeanjean</w:t>
              </w:r>
            </w:hyperlink>
            <w:r>
              <w:rPr/>
              <w:t xml:space="preserve">,</w:t>
            </w:r>
            <w:hyperlink r:id="rId42" w:history="1">
              <w:r>
                <w:rPr>
                  <w:color w:val="#410a8c"/>
                  <w:u w:val="single"/>
                </w:rPr>
                <w:t xml:space="preserve">Élisabeth Gavoille</w:t>
              </w:r>
            </w:hyperlink>
          </w:p>
          <w:p>
            <w:pPr/>
            <w:r>
              <w:rPr/>
              <w:t xml:space="preserve">2015</w:t>
            </w:r>
          </w:p>
          <w:p>
            <w:pPr/>
            <w:r>
              <w:rPr/>
              <w:t xml:space="preserve">Ouvrages</w:t>
            </w:r>
          </w:p>
          <w:p>
            <w:pPr/>
            <w:hyperlink r:id="rId40" w:history="1">
              <w:r>
                <w:rPr>
                  <w:color w:val="#410a8c"/>
                  <w:u w:val="single"/>
                </w:rPr>
                <w:t xml:space="preserve">halshs-01767095v1</w:t>
              </w:r>
            </w:hyperlink>
          </w:p>
        </w:tc>
      </w:tr>
      <w:tr>
        <w:trPr/>
        <w:tc>
          <w:tcPr>
            <w:noWrap/>
          </w:tcPr>
          <w:p>
            <w:pPr>
              <w:spacing w:after="200"/>
            </w:pPr>
            <w:hyperlink r:id="rId43" w:history="1">
              <w:r>
                <w:rPr>
                  <w:color w:val="1e198e"/>
                  <w:b w:val="1"/>
                  <w:bCs w:val="1"/>
                  <w:u w:val="single"/>
                </w:rPr>
                <w:t xml:space="preserve">L'Antiquité en ses confins : mélanges offerts à Benoît Gain [N° 16 de : Recherches et travaux. Hors-série]</w:t>
              </w:r>
            </w:hyperlink>
          </w:p>
          <w:p>
            <w:pPr/>
            <w:hyperlink r:id="rId8" w:history="1">
              <w:r>
                <w:rPr>
                  <w:color w:val="#410a8c"/>
                  <w:u w:val="single"/>
                </w:rPr>
                <w:t xml:space="preserve">Aline Canellis</w:t>
              </w:r>
            </w:hyperlink>
            <w:r>
              <w:rPr/>
              <w:t xml:space="preserve">,</w:t>
            </w:r>
            <w:hyperlink r:id="rId44" w:history="1">
              <w:r>
                <w:rPr>
                  <w:color w:val="#410a8c"/>
                  <w:u w:val="single"/>
                </w:rPr>
                <w:t xml:space="preserve">Martine Furno</w:t>
              </w:r>
            </w:hyperlink>
          </w:p>
          <w:p>
            <w:pPr/>
            <w:r>
              <w:rPr/>
              <w:t xml:space="preserve">ELLUG Université Stendhal-Grenoble 3, pp.185, 2008</w:t>
            </w:r>
          </w:p>
          <w:p>
            <w:pPr/>
            <w:r>
              <w:rPr/>
              <w:t xml:space="preserve">Ouvrages</w:t>
            </w:r>
          </w:p>
          <w:p>
            <w:pPr/>
            <w:hyperlink r:id="rId43" w:history="1">
              <w:r>
                <w:rPr>
                  <w:color w:val="#410a8c"/>
                  <w:u w:val="single"/>
                </w:rPr>
                <w:t xml:space="preserve">halshs-00423231v1</w:t>
              </w:r>
            </w:hyperlink>
          </w:p>
        </w:tc>
      </w:tr>
      <w:tr>
        <w:trPr/>
        <w:tc>
          <w:tcPr>
            <w:noWrap/>
          </w:tcPr>
          <w:p>
            <w:pPr>
              <w:spacing w:after="200"/>
            </w:pPr>
            <w:hyperlink r:id="rId45" w:history="1">
              <w:r>
                <w:rPr>
                  <w:color w:val="1e198e"/>
                  <w:b w:val="1"/>
                  <w:bCs w:val="1"/>
                  <w:u w:val="single"/>
                </w:rPr>
                <w:t xml:space="preserve">Faustin (et Marcellin), Supplique aux empereurs = Libellus Precum (ed. maior pour les Sources Chrétiennes, n° 504, Paris, Cerf, septembre 2006).</w:t>
              </w:r>
            </w:hyperlink>
          </w:p>
          <w:p>
            <w:pPr/>
            <w:hyperlink r:id="rId8" w:history="1">
              <w:r>
                <w:rPr>
                  <w:color w:val="#410a8c"/>
                  <w:u w:val="single"/>
                </w:rPr>
                <w:t xml:space="preserve">Aline Canellis</w:t>
              </w:r>
            </w:hyperlink>
          </w:p>
          <w:p>
            <w:pPr/>
            <w:r>
              <w:rPr/>
              <w:t xml:space="preserve">2006</w:t>
            </w:r>
          </w:p>
          <w:p>
            <w:pPr/>
            <w:r>
              <w:rPr/>
              <w:t xml:space="preserve">Ouvrages</w:t>
            </w:r>
          </w:p>
          <w:p>
            <w:pPr/>
            <w:hyperlink r:id="rId45" w:history="1">
              <w:r>
                <w:rPr>
                  <w:color w:val="#410a8c"/>
                  <w:u w:val="single"/>
                </w:rPr>
                <w:t xml:space="preserve">halshs-03620688v1</w:t>
              </w:r>
            </w:hyperlink>
          </w:p>
        </w:tc>
      </w:tr>
      <w:tr>
        <w:trPr/>
        <w:tc>
          <w:tcPr>
            <w:noWrap/>
          </w:tcPr>
          <w:p>
            <w:pPr>
              <w:spacing w:after="200"/>
            </w:pPr>
            <w:hyperlink r:id="rId46" w:history="1">
              <w:r>
                <w:rPr>
                  <w:color w:val="1e198e"/>
                  <w:b w:val="1"/>
                  <w:bCs w:val="1"/>
                  <w:u w:val="single"/>
                </w:rPr>
                <w:t xml:space="preserve">Jérôme, Débat entre un Luciférien et un Orthodoxe (ed. minor) Sources Chrétiennes, n° 473, Paris, Cerf, avril 2003).</w:t>
              </w:r>
            </w:hyperlink>
          </w:p>
          <w:p>
            <w:pPr/>
            <w:hyperlink r:id="rId8" w:history="1">
              <w:r>
                <w:rPr>
                  <w:color w:val="#410a8c"/>
                  <w:u w:val="single"/>
                </w:rPr>
                <w:t xml:space="preserve">Aline Canellis</w:t>
              </w:r>
            </w:hyperlink>
          </w:p>
          <w:p>
            <w:pPr/>
            <w:r>
              <w:rPr/>
              <w:t xml:space="preserve">2003</w:t>
            </w:r>
          </w:p>
          <w:p>
            <w:pPr/>
            <w:r>
              <w:rPr/>
              <w:t xml:space="preserve">Ouvrages</w:t>
            </w:r>
          </w:p>
          <w:p>
            <w:pPr/>
            <w:hyperlink r:id="rId46" w:history="1">
              <w:r>
                <w:rPr>
                  <w:color w:val="#410a8c"/>
                  <w:u w:val="single"/>
                </w:rPr>
                <w:t xml:space="preserve">halshs-03620686v1</w:t>
              </w:r>
            </w:hyperlink>
          </w:p>
        </w:tc>
      </w:tr>
      <w:tr>
        <w:trPr/>
        <w:tc>
          <w:tcPr>
            <w:noWrap/>
          </w:tcPr>
          <w:p>
            <w:pPr>
              <w:spacing w:after="200"/>
            </w:pPr>
            <w:hyperlink r:id="rId47" w:history="1">
              <w:r>
                <w:rPr>
                  <w:color w:val="1e198e"/>
                  <w:b w:val="1"/>
                  <w:bCs w:val="1"/>
                  <w:u w:val="single"/>
                </w:rPr>
                <w:t xml:space="preserve">Hieronymus, Altercatio Luciferiani et Orthodoxi (ed. maior) (= CCSL 79 B, Turnhout, Brepols, décembre 2000).</w:t>
              </w:r>
            </w:hyperlink>
          </w:p>
          <w:p>
            <w:pPr/>
            <w:hyperlink r:id="rId8" w:history="1">
              <w:r>
                <w:rPr>
                  <w:color w:val="#410a8c"/>
                  <w:u w:val="single"/>
                </w:rPr>
                <w:t xml:space="preserve">Aline Canellis</w:t>
              </w:r>
            </w:hyperlink>
          </w:p>
          <w:p>
            <w:pPr/>
            <w:r>
              <w:rPr/>
              <w:t xml:space="preserve">2000</w:t>
            </w:r>
          </w:p>
          <w:p>
            <w:pPr/>
            <w:r>
              <w:rPr/>
              <w:t xml:space="preserve">Ouvrages</w:t>
            </w:r>
          </w:p>
          <w:p>
            <w:pPr/>
            <w:hyperlink r:id="rId47" w:history="1">
              <w:r>
                <w:rPr>
                  <w:color w:val="#410a8c"/>
                  <w:u w:val="single"/>
                </w:rPr>
                <w:t xml:space="preserve">halshs-03620684v1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Ambrosius noster d’après le De bello Arriano de G. M. Fagnani</w:t>
              </w:r>
            </w:hyperlink>
          </w:p>
          <w:p>
            <w:pPr/>
            <w:hyperlink r:id="rId8" w:history="1">
              <w:r>
                <w:rPr>
                  <w:color w:val="#410a8c"/>
                  <w:u w:val="single"/>
                </w:rPr>
                <w:t xml:space="preserve">Aline Canellis</w:t>
              </w:r>
            </w:hyperlink>
          </w:p>
          <w:p>
            <w:pPr/>
            <w:r>
              <w:rPr>
                <w:i w:val="1"/>
                <w:iCs w:val="1"/>
              </w:rPr>
              <w:t xml:space="preserve">A déterminer, sous la direction de Martine Furno (eds ENS Lyon)</w:t>
            </w:r>
            <w:r>
              <w:rPr/>
              <w:t xml:space="preserve">, A paraître</w:t>
            </w:r>
          </w:p>
          <w:p>
            <w:pPr/>
            <w:r>
              <w:rPr/>
              <w:t xml:space="preserve">Chapitre d'ouvrage</w:t>
            </w:r>
          </w:p>
          <w:p>
            <w:pPr/>
            <w:hyperlink r:id="rId48" w:history="1">
              <w:r>
                <w:rPr>
                  <w:color w:val="#410a8c"/>
                  <w:u w:val="single"/>
                </w:rPr>
                <w:t xml:space="preserve">halshs-04733565v1</w:t>
              </w:r>
            </w:hyperlink>
          </w:p>
        </w:tc>
      </w:tr>
      <w:tr>
        <w:trPr/>
        <w:tc>
          <w:tcPr>
            <w:noWrap/>
          </w:tcPr>
          <w:p>
            <w:pPr>
              <w:spacing w:after="200"/>
            </w:pPr>
            <w:hyperlink r:id="rId49" w:history="1">
              <w:r>
                <w:rPr>
                  <w:color w:val="1e198e"/>
                  <w:b w:val="1"/>
                  <w:bCs w:val="1"/>
                  <w:u w:val="single"/>
                </w:rPr>
                <w:t xml:space="preserve">Les références à Joël dans les œuvres de Jérôme</w:t>
              </w:r>
            </w:hyperlink>
          </w:p>
          <w:p>
            <w:pPr/>
            <w:hyperlink r:id="rId8" w:history="1">
              <w:r>
                <w:rPr>
                  <w:color w:val="#410a8c"/>
                  <w:u w:val="single"/>
                </w:rPr>
                <w:t xml:space="preserve">Aline Canellis</w:t>
              </w:r>
            </w:hyperlink>
          </w:p>
          <w:p>
            <w:pPr/>
            <w:r>
              <w:rPr/>
              <w:t xml:space="preserve">R. Courtray et Régis Burnet. </w:t>
            </w:r>
            <w:r>
              <w:rPr>
                <w:i w:val="1"/>
                <w:iCs w:val="1"/>
              </w:rPr>
              <w:t xml:space="preserve">La Bible grandit avec celui qui la lit</w:t>
            </w:r>
            <w:r>
              <w:rPr/>
              <w:t xml:space="preserve">, A paraître</w:t>
            </w:r>
          </w:p>
          <w:p>
            <w:pPr/>
            <w:r>
              <w:rPr/>
              <w:t xml:space="preserve">Chapitre d'ouvrage</w:t>
            </w:r>
          </w:p>
          <w:p>
            <w:pPr/>
            <w:hyperlink r:id="rId49" w:history="1">
              <w:r>
                <w:rPr>
                  <w:color w:val="#410a8c"/>
                  <w:u w:val="single"/>
                </w:rPr>
                <w:t xml:space="preserve">halshs-04733639v1</w:t>
              </w:r>
            </w:hyperlink>
          </w:p>
        </w:tc>
      </w:tr>
      <w:tr>
        <w:trPr/>
        <w:tc>
          <w:tcPr>
            <w:noWrap/>
          </w:tcPr>
          <w:p>
            <w:pPr>
              <w:spacing w:after="200"/>
            </w:pPr>
            <w:hyperlink r:id="rId50" w:history="1">
              <w:r>
                <w:rPr>
                  <w:color w:val="1e198e"/>
                  <w:b w:val="1"/>
                  <w:bCs w:val="1"/>
                  <w:u w:val="single"/>
                </w:rPr>
                <w:t xml:space="preserve">Saint Jérôme naturaliste ? Le Chrétien face à la nature</w:t>
              </w:r>
            </w:hyperlink>
          </w:p>
          <w:p>
            <w:pPr/>
            <w:hyperlink r:id="rId8" w:history="1">
              <w:r>
                <w:rPr>
                  <w:color w:val="#410a8c"/>
                  <w:u w:val="single"/>
                </w:rPr>
                <w:t xml:space="preserve">Aline Canellis</w:t>
              </w:r>
            </w:hyperlink>
          </w:p>
          <w:p>
            <w:pPr/>
            <w:r>
              <w:rPr/>
              <w:t xml:space="preserve">Elisabeth Gavoille; Ida Gilda Mastrorosa. </w:t>
            </w:r>
            <w:r>
              <w:rPr>
                <w:i w:val="1"/>
                <w:iCs w:val="1"/>
              </w:rPr>
              <w:t xml:space="preserve">Nature et Société</w:t>
            </w:r>
            <w:r>
              <w:rPr/>
              <w:t xml:space="preserve">, A paraître</w:t>
            </w:r>
          </w:p>
          <w:p>
            <w:pPr/>
            <w:r>
              <w:rPr/>
              <w:t xml:space="preserve">Chapitre d'ouvrage</w:t>
            </w:r>
          </w:p>
          <w:p>
            <w:pPr/>
            <w:hyperlink r:id="rId50" w:history="1">
              <w:r>
                <w:rPr>
                  <w:color w:val="#410a8c"/>
                  <w:u w:val="single"/>
                </w:rPr>
                <w:t xml:space="preserve">halshs-04733630v1</w:t>
              </w:r>
            </w:hyperlink>
          </w:p>
        </w:tc>
      </w:tr>
      <w:tr>
        <w:trPr/>
        <w:tc>
          <w:tcPr>
            <w:noWrap/>
          </w:tcPr>
          <w:p>
            <w:pPr>
              <w:spacing w:after="200"/>
            </w:pPr>
            <w:hyperlink r:id="rId51" w:history="1">
              <w:r>
                <w:rPr>
                  <w:color w:val="1e198e"/>
                  <w:b w:val="1"/>
                  <w:bCs w:val="1"/>
                  <w:u w:val="single"/>
                </w:rPr>
                <w:t xml:space="preserve">Saint Jérôme, un érudit hors normes (347 ?-420)</w:t>
              </w:r>
            </w:hyperlink>
          </w:p>
          <w:p>
            <w:pPr/>
            <w:hyperlink r:id="rId8" w:history="1">
              <w:r>
                <w:rPr>
                  <w:color w:val="#410a8c"/>
                  <w:u w:val="single"/>
                </w:rPr>
                <w:t xml:space="preserve">Aline Canellis</w:t>
              </w:r>
            </w:hyperlink>
          </w:p>
          <w:p>
            <w:pPr/>
            <w:r>
              <w:rPr/>
              <w:t xml:space="preserve">Marie-Anne Vannier. </w:t>
            </w:r>
            <w:r>
              <w:rPr>
                <w:i w:val="1"/>
                <w:iCs w:val="1"/>
              </w:rPr>
              <w:t xml:space="preserve">Découvrir les Pères de l’Église- Nouveau Manuel de Patristique</w:t>
            </w:r>
            <w:r>
              <w:rPr/>
              <w:t xml:space="preserve">, </w:t>
            </w:r>
            <w:hyperlink r:id="rId52" w:history="1">
              <w:r>
                <w:rPr>
                  <w:color w:val="#410a8c"/>
                  <w:u w:val="single"/>
                </w:rPr>
                <w:t xml:space="preserve">Éditions Artège</w:t>
              </w:r>
            </w:hyperlink>
            <w:r>
              <w:rPr/>
              <w:t xml:space="preserve">, pp.779-823, 2024, 9791033613725</w:t>
            </w:r>
          </w:p>
          <w:p>
            <w:pPr/>
            <w:r>
              <w:rPr/>
              <w:t xml:space="preserve">Chapitre d'ouvrage</w:t>
            </w:r>
          </w:p>
          <w:p>
            <w:pPr/>
            <w:hyperlink r:id="rId51" w:history="1">
              <w:r>
                <w:rPr>
                  <w:color w:val="#410a8c"/>
                  <w:u w:val="single"/>
                </w:rPr>
                <w:t xml:space="preserve">halshs-04733560v1</w:t>
              </w:r>
            </w:hyperlink>
          </w:p>
        </w:tc>
      </w:tr>
      <w:tr>
        <w:trPr/>
        <w:tc>
          <w:tcPr>
            <w:noWrap/>
          </w:tcPr>
          <w:p>
            <w:pPr>
              <w:spacing w:after="200"/>
            </w:pPr>
            <w:hyperlink r:id="rId53" w:history="1">
              <w:r>
                <w:rPr>
                  <w:color w:val="1e198e"/>
                  <w:b w:val="1"/>
                  <w:bCs w:val="1"/>
                  <w:u w:val="single"/>
                </w:rPr>
                <w:t xml:space="preserve">Saint Jérôme : vie, œuvre et textes</w:t>
              </w:r>
            </w:hyperlink>
          </w:p>
          <w:p>
            <w:pPr/>
            <w:hyperlink r:id="rId54" w:history="1">
              <w:r>
                <w:rPr>
                  <w:color w:val="#410a8c"/>
                  <w:u w:val="single"/>
                </w:rPr>
                <w:t xml:space="preserve">Régis Courtray</w:t>
              </w:r>
            </w:hyperlink>
            <w:r>
              <w:rPr/>
              <w:t xml:space="preserve">,</w:t>
            </w:r>
            <w:hyperlink r:id="rId8" w:history="1">
              <w:r>
                <w:rPr>
                  <w:color w:val="#410a8c"/>
                  <w:u w:val="single"/>
                </w:rPr>
                <w:t xml:space="preserve">Aline Canellis</w:t>
              </w:r>
            </w:hyperlink>
          </w:p>
          <w:p>
            <w:pPr/>
            <w:r>
              <w:rPr/>
              <w:t xml:space="preserve">Marie-Anne Vannier. </w:t>
            </w:r>
            <w:r>
              <w:rPr>
                <w:i w:val="1"/>
                <w:iCs w:val="1"/>
              </w:rPr>
              <w:t xml:space="preserve">Découvrir les Pères de l’Église. Nouveau manuel de patristique</w:t>
            </w:r>
            <w:r>
              <w:rPr/>
              <w:t xml:space="preserve">, Artège, pp.824-862, 2024</w:t>
            </w:r>
          </w:p>
          <w:p>
            <w:pPr/>
            <w:r>
              <w:rPr/>
              <w:t xml:space="preserve">Chapitre d'ouvrage</w:t>
            </w:r>
          </w:p>
          <w:p>
            <w:pPr/>
            <w:hyperlink r:id="rId53" w:history="1">
              <w:r>
                <w:rPr>
                  <w:color w:val="#410a8c"/>
                  <w:u w:val="single"/>
                </w:rPr>
                <w:t xml:space="preserve">hal-04733550v1</w:t>
              </w:r>
            </w:hyperlink>
          </w:p>
        </w:tc>
      </w:tr>
      <w:tr>
        <w:trPr/>
        <w:tc>
          <w:tcPr>
            <w:noWrap/>
          </w:tcPr>
          <w:p>
            <w:pPr>
              <w:spacing w:after="200"/>
            </w:pPr>
            <w:hyperlink r:id="rId55" w:history="1">
              <w:r>
                <w:rPr>
                  <w:color w:val="1e198e"/>
                  <w:b w:val="1"/>
                  <w:bCs w:val="1"/>
                  <w:u w:val="single"/>
                </w:rPr>
                <w:t xml:space="preserve">Jérôme et le canon biblique</w:t>
              </w:r>
            </w:hyperlink>
          </w:p>
          <w:p>
            <w:pPr/>
            <w:hyperlink r:id="rId8" w:history="1">
              <w:r>
                <w:rPr>
                  <w:color w:val="#410a8c"/>
                  <w:u w:val="single"/>
                </w:rPr>
                <w:t xml:space="preserve">Aline Canellis</w:t>
              </w:r>
            </w:hyperlink>
          </w:p>
          <w:p>
            <w:pPr/>
            <w:r>
              <w:rPr/>
              <w:t xml:space="preserve">Marie-Céline Isaia. </w:t>
            </w:r>
            <w:r>
              <w:rPr>
                <w:i w:val="1"/>
                <w:iCs w:val="1"/>
              </w:rPr>
              <w:t xml:space="preserve">Le Canon</w:t>
            </w:r>
            <w:r>
              <w:rPr/>
              <w:t xml:space="preserve">, A paraître</w:t>
            </w:r>
          </w:p>
          <w:p>
            <w:pPr/>
            <w:r>
              <w:rPr/>
              <w:t xml:space="preserve">Chapitre d'ouvrage</w:t>
            </w:r>
          </w:p>
          <w:p>
            <w:pPr/>
            <w:hyperlink r:id="rId55" w:history="1">
              <w:r>
                <w:rPr>
                  <w:color w:val="#410a8c"/>
                  <w:u w:val="single"/>
                </w:rPr>
                <w:t xml:space="preserve">halshs-04733633v1</w:t>
              </w:r>
            </w:hyperlink>
          </w:p>
        </w:tc>
      </w:tr>
      <w:tr>
        <w:trPr/>
        <w:tc>
          <w:tcPr>
            <w:noWrap/>
          </w:tcPr>
          <w:p>
            <w:pPr>
              <w:spacing w:after="200"/>
            </w:pPr>
            <w:hyperlink r:id="rId56" w:history="1">
              <w:r>
                <w:rPr>
                  <w:color w:val="1e198e"/>
                  <w:b w:val="1"/>
                  <w:bCs w:val="1"/>
                  <w:u w:val="single"/>
                </w:rPr>
                <w:t xml:space="preserve">Jérôme et sa tante Castorina : entre temps humain et temps divin</w:t>
              </w:r>
            </w:hyperlink>
          </w:p>
          <w:p>
            <w:pPr/>
            <w:hyperlink r:id="rId8" w:history="1">
              <w:r>
                <w:rPr>
                  <w:color w:val="#410a8c"/>
                  <w:u w:val="single"/>
                </w:rPr>
                <w:t xml:space="preserve">Aline Canellis</w:t>
              </w:r>
            </w:hyperlink>
          </w:p>
          <w:p>
            <w:pPr/>
            <w:r>
              <w:rPr/>
              <w:t xml:space="preserve">Élisabeth Gavoille. </w:t>
            </w:r>
            <w:r>
              <w:rPr>
                <w:i w:val="1"/>
                <w:iCs w:val="1"/>
              </w:rPr>
              <w:t xml:space="preserve">Lettre et Temps</w:t>
            </w:r>
            <w:r>
              <w:rPr/>
              <w:t xml:space="preserve">, A paraître</w:t>
            </w:r>
          </w:p>
          <w:p>
            <w:pPr/>
            <w:r>
              <w:rPr/>
              <w:t xml:space="preserve">Chapitre d'ouvrage</w:t>
            </w:r>
          </w:p>
          <w:p>
            <w:pPr/>
            <w:hyperlink r:id="rId56" w:history="1">
              <w:r>
                <w:rPr>
                  <w:color w:val="#410a8c"/>
                  <w:u w:val="single"/>
                </w:rPr>
                <w:t xml:space="preserve">halshs-04733628v1</w:t>
              </w:r>
            </w:hyperlink>
          </w:p>
        </w:tc>
      </w:tr>
      <w:tr>
        <w:trPr/>
        <w:tc>
          <w:tcPr>
            <w:noWrap/>
          </w:tcPr>
          <w:p>
            <w:pPr>
              <w:spacing w:after="200"/>
            </w:pPr>
            <w:hyperlink r:id="rId57" w:history="1">
              <w:r>
                <w:rPr>
                  <w:color w:val="1e198e"/>
                  <w:b w:val="1"/>
                  <w:bCs w:val="1"/>
                  <w:u w:val="single"/>
                </w:rPr>
                <w:t xml:space="preserve">Les noms hébreux dans le Sur Zacharie de Didyme l’Aveugle et l’In Zachariam de Jérôme</w:t>
              </w:r>
            </w:hyperlink>
          </w:p>
          <w:p>
            <w:pPr/>
            <w:hyperlink r:id="rId8" w:history="1">
              <w:r>
                <w:rPr>
                  <w:color w:val="#410a8c"/>
                  <w:u w:val="single"/>
                </w:rPr>
                <w:t xml:space="preserve">Aline Canellis</w:t>
              </w:r>
            </w:hyperlink>
          </w:p>
          <w:p>
            <w:pPr/>
            <w:r>
              <w:rPr>
                <w:i w:val="1"/>
                <w:iCs w:val="1"/>
              </w:rPr>
              <w:t xml:space="preserve">Les Cahiers de Biblindex</w:t>
            </w:r>
            <w:r>
              <w:rPr/>
              <w:t xml:space="preserve">, A paraître</w:t>
            </w:r>
          </w:p>
          <w:p>
            <w:pPr/>
            <w:r>
              <w:rPr/>
              <w:t xml:space="preserve">Chapitre d'ouvrage</w:t>
            </w:r>
          </w:p>
          <w:p>
            <w:pPr/>
            <w:hyperlink r:id="rId57" w:history="1">
              <w:r>
                <w:rPr>
                  <w:color w:val="#410a8c"/>
                  <w:u w:val="single"/>
                </w:rPr>
                <w:t xml:space="preserve">halshs-04733562v1</w:t>
              </w:r>
            </w:hyperlink>
          </w:p>
        </w:tc>
      </w:tr>
      <w:tr>
        <w:trPr/>
        <w:tc>
          <w:tcPr>
            <w:noWrap/>
          </w:tcPr>
          <w:p>
            <w:pPr>
              <w:spacing w:after="200"/>
            </w:pPr>
            <w:hyperlink r:id="rId58" w:history="1">
              <w:r>
                <w:rPr>
                  <w:color w:val="1e198e"/>
                  <w:b w:val="1"/>
                  <w:bCs w:val="1"/>
                  <w:u w:val="single"/>
                </w:rPr>
                <w:t xml:space="preserve">Hieronymus, Origenes und die Vulgata</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pp.167-169, 2023, Théologie et Philosophie, 9783034347464. </w:t>
            </w:r>
            <w:hyperlink r:id="rId59" w:history="1">
              <w:r>
                <w:rPr>
                  <w:color w:val="#410a8c"/>
                  <w:u w:val="single"/>
                </w:rPr>
                <w:t xml:space="preserve">⟨10.3726/b20983⟩</w:t>
              </w:r>
            </w:hyperlink>
          </w:p>
          <w:p>
            <w:pPr/>
            <w:r>
              <w:rPr/>
              <w:t xml:space="preserve">Chapitre d'ouvrage</w:t>
            </w:r>
          </w:p>
          <w:p>
            <w:pPr/>
            <w:hyperlink r:id="rId58" w:history="1">
              <w:r>
                <w:rPr>
                  <w:color w:val="#410a8c"/>
                  <w:u w:val="single"/>
                </w:rPr>
                <w:t xml:space="preserve">halshs-04733576v1</w:t>
              </w:r>
            </w:hyperlink>
          </w:p>
        </w:tc>
      </w:tr>
      <w:tr>
        <w:trPr/>
        <w:tc>
          <w:tcPr>
            <w:noWrap/>
          </w:tcPr>
          <w:p>
            <w:pPr>
              <w:spacing w:after="200"/>
            </w:pPr>
            <w:hyperlink r:id="rId60" w:history="1">
              <w:r>
                <w:rPr>
                  <w:color w:val="1e198e"/>
                  <w:b w:val="1"/>
                  <w:bCs w:val="1"/>
                  <w:u w:val="single"/>
                </w:rPr>
                <w:t xml:space="preserve">Hieronymus und die am wenigsten schlechte Art der Bibelübersetzung</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pp.158-160, 2023, 9783034347464. </w:t>
            </w:r>
            <w:hyperlink r:id="rId59" w:history="1">
              <w:r>
                <w:rPr>
                  <w:color w:val="#410a8c"/>
                  <w:u w:val="single"/>
                </w:rPr>
                <w:t xml:space="preserve">⟨10.3726/b20983⟩</w:t>
              </w:r>
            </w:hyperlink>
          </w:p>
          <w:p>
            <w:pPr/>
            <w:r>
              <w:rPr/>
              <w:t xml:space="preserve">Chapitre d'ouvrage</w:t>
            </w:r>
          </w:p>
          <w:p>
            <w:pPr/>
            <w:hyperlink r:id="rId60" w:history="1">
              <w:r>
                <w:rPr>
                  <w:color w:val="#410a8c"/>
                  <w:u w:val="single"/>
                </w:rPr>
                <w:t xml:space="preserve">halshs-04733570v1</w:t>
              </w:r>
            </w:hyperlink>
          </w:p>
        </w:tc>
      </w:tr>
      <w:tr>
        <w:trPr/>
        <w:tc>
          <w:tcPr>
            <w:noWrap/>
          </w:tcPr>
          <w:p>
            <w:pPr>
              <w:spacing w:after="200"/>
            </w:pPr>
            <w:hyperlink r:id="rId61" w:history="1">
              <w:r>
                <w:rPr>
                  <w:color w:val="1e198e"/>
                  <w:b w:val="1"/>
                  <w:bCs w:val="1"/>
                  <w:u w:val="single"/>
                </w:rPr>
                <w:t xml:space="preserve">Die Auslegung der Antiochenischen und Alexandrinischen Schulen durch Hieronymus am Beispiel des kleinen Propheten Joel</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pp.165-167, 2023, Théologie et Philosophie, 9783034347440. </w:t>
            </w:r>
            <w:hyperlink r:id="rId59" w:history="1">
              <w:r>
                <w:rPr>
                  <w:color w:val="#410a8c"/>
                  <w:u w:val="single"/>
                </w:rPr>
                <w:t xml:space="preserve">⟨10.3726/b20983⟩</w:t>
              </w:r>
            </w:hyperlink>
          </w:p>
          <w:p>
            <w:pPr/>
            <w:r>
              <w:rPr/>
              <w:t xml:space="preserve">Chapitre d'ouvrage</w:t>
            </w:r>
          </w:p>
          <w:p>
            <w:pPr/>
            <w:hyperlink r:id="rId61" w:history="1">
              <w:r>
                <w:rPr>
                  <w:color w:val="#410a8c"/>
                  <w:u w:val="single"/>
                </w:rPr>
                <w:t xml:space="preserve">halshs-04733573v1</w:t>
              </w:r>
            </w:hyperlink>
          </w:p>
        </w:tc>
      </w:tr>
      <w:tr>
        <w:trPr/>
        <w:tc>
          <w:tcPr>
            <w:noWrap/>
          </w:tcPr>
          <w:p>
            <w:pPr>
              <w:spacing w:after="200"/>
            </w:pPr>
            <w:hyperlink r:id="rId62" w:history="1">
              <w:r>
                <w:rPr>
                  <w:color w:val="1e198e"/>
                  <w:b w:val="1"/>
                  <w:bCs w:val="1"/>
                  <w:u w:val="single"/>
                </w:rPr>
                <w:t xml:space="preserve">Jeux de mots et jeux sur les mots chez Saint-Jérôme</w:t>
              </w:r>
            </w:hyperlink>
          </w:p>
          <w:p>
            <w:pPr/>
            <w:hyperlink r:id="rId8" w:history="1">
              <w:r>
                <w:rPr>
                  <w:color w:val="#410a8c"/>
                  <w:u w:val="single"/>
                </w:rPr>
                <w:t xml:space="preserve">Aline Canellis</w:t>
              </w:r>
            </w:hyperlink>
          </w:p>
          <w:p>
            <w:pPr/>
            <w:r>
              <w:rPr/>
              <w:t xml:space="preserve">Étienne Wolff. </w:t>
            </w:r>
            <w:r>
              <w:rPr>
                <w:i w:val="1"/>
                <w:iCs w:val="1"/>
              </w:rPr>
              <w:t xml:space="preserve">Les jeux sur les mots, les lettres et les sons dans les textes latins</w:t>
            </w:r>
            <w:r>
              <w:rPr/>
              <w:t xml:space="preserve">, 28, </w:t>
            </w:r>
            <w:hyperlink r:id="rId63" w:history="1">
              <w:r>
                <w:rPr>
                  <w:color w:val="#410a8c"/>
                  <w:u w:val="single"/>
                </w:rPr>
                <w:t xml:space="preserve">Ausonius</w:t>
              </w:r>
            </w:hyperlink>
            <w:r>
              <w:rPr/>
              <w:t xml:space="preserve">, pp.297-310, 2023</w:t>
            </w:r>
          </w:p>
          <w:p>
            <w:pPr/>
            <w:r>
              <w:rPr/>
              <w:t xml:space="preserve">Chapitre d'ouvrage</w:t>
            </w:r>
          </w:p>
          <w:p>
            <w:pPr/>
            <w:hyperlink r:id="rId62" w:history="1">
              <w:r>
                <w:rPr>
                  <w:color w:val="#410a8c"/>
                  <w:u w:val="single"/>
                </w:rPr>
                <w:t xml:space="preserve">halshs-04733623v1</w:t>
              </w:r>
            </w:hyperlink>
          </w:p>
        </w:tc>
      </w:tr>
      <w:tr>
        <w:trPr/>
        <w:tc>
          <w:tcPr>
            <w:noWrap/>
          </w:tcPr>
          <w:p>
            <w:pPr>
              <w:spacing w:after="200"/>
            </w:pPr>
            <w:hyperlink r:id="rId64" w:history="1">
              <w:r>
                <w:rPr>
                  <w:color w:val="1e198e"/>
                  <w:b w:val="1"/>
                  <w:bCs w:val="1"/>
                  <w:u w:val="single"/>
                </w:rPr>
                <w:t xml:space="preserve">Übersetzungsprobleme und Lehrmeinungen</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pp.169-171, 2023, Théologie et Philosophie, 9783034347464. </w:t>
            </w:r>
            <w:hyperlink r:id="rId59" w:history="1">
              <w:r>
                <w:rPr>
                  <w:color w:val="#410a8c"/>
                  <w:u w:val="single"/>
                </w:rPr>
                <w:t xml:space="preserve">⟨10.3726/b20983⟩</w:t>
              </w:r>
            </w:hyperlink>
          </w:p>
          <w:p>
            <w:pPr/>
            <w:r>
              <w:rPr/>
              <w:t xml:space="preserve">Chapitre d'ouvrage</w:t>
            </w:r>
          </w:p>
          <w:p>
            <w:pPr/>
            <w:hyperlink r:id="rId64" w:history="1">
              <w:r>
                <w:rPr>
                  <w:color w:val="#410a8c"/>
                  <w:u w:val="single"/>
                </w:rPr>
                <w:t xml:space="preserve">halshs-04733578v1</w:t>
              </w:r>
            </w:hyperlink>
          </w:p>
        </w:tc>
      </w:tr>
      <w:tr>
        <w:trPr/>
        <w:tc>
          <w:tcPr>
            <w:noWrap/>
          </w:tcPr>
          <w:p>
            <w:pPr>
              <w:spacing w:after="200"/>
            </w:pPr>
            <w:hyperlink r:id="rId65" w:history="1">
              <w:r>
                <w:rPr>
                  <w:color w:val="1e198e"/>
                  <w:b w:val="1"/>
                  <w:bCs w:val="1"/>
                  <w:u w:val="single"/>
                </w:rPr>
                <w:t xml:space="preserve">Saint-Jérôme épistolier : entre sagesse populaire et audace littéraire</w:t>
              </w:r>
            </w:hyperlink>
          </w:p>
          <w:p>
            <w:pPr/>
            <w:hyperlink r:id="rId8" w:history="1">
              <w:r>
                <w:rPr>
                  <w:color w:val="#410a8c"/>
                  <w:u w:val="single"/>
                </w:rPr>
                <w:t xml:space="preserve">Aline Canellis</w:t>
              </w:r>
            </w:hyperlink>
          </w:p>
          <w:p>
            <w:pPr/>
            <w:r>
              <w:rPr/>
              <w:t xml:space="preserve">Élisabeth Gavoille. </w:t>
            </w:r>
            <w:r>
              <w:rPr>
                <w:i w:val="1"/>
                <w:iCs w:val="1"/>
              </w:rPr>
              <w:t xml:space="preserve">Liberté de ton et plaisanterie dans la lettre</w:t>
            </w:r>
            <w:r>
              <w:rPr/>
              <w:t xml:space="preserve">, </w:t>
            </w:r>
            <w:hyperlink r:id="rId66" w:history="1">
              <w:r>
                <w:rPr>
                  <w:color w:val="#410a8c"/>
                  <w:u w:val="single"/>
                </w:rPr>
                <w:t xml:space="preserve">Presses Universitaires François Rabelais</w:t>
              </w:r>
            </w:hyperlink>
            <w:r>
              <w:rPr/>
              <w:t xml:space="preserve">, pp.413-430, 2023, 978-2-86906-895-7</w:t>
            </w:r>
          </w:p>
          <w:p>
            <w:pPr/>
            <w:r>
              <w:rPr/>
              <w:t xml:space="preserve">Chapitre d'ouvrage</w:t>
            </w:r>
          </w:p>
          <w:p>
            <w:pPr/>
            <w:hyperlink r:id="rId65" w:history="1">
              <w:r>
                <w:rPr>
                  <w:color w:val="#410a8c"/>
                  <w:u w:val="single"/>
                </w:rPr>
                <w:t xml:space="preserve">halshs-04733613v1</w:t>
              </w:r>
            </w:hyperlink>
          </w:p>
        </w:tc>
      </w:tr>
      <w:tr>
        <w:trPr/>
        <w:tc>
          <w:tcPr>
            <w:noWrap/>
          </w:tcPr>
          <w:p>
            <w:pPr>
              <w:spacing w:after="200"/>
            </w:pPr>
            <w:hyperlink r:id="rId67" w:history="1">
              <w:r>
                <w:rPr>
                  <w:color w:val="1e198e"/>
                  <w:b w:val="1"/>
                  <w:bCs w:val="1"/>
                  <w:u w:val="single"/>
                </w:rPr>
                <w:t xml:space="preserve">Pammachius et Marcella, amis, ἐργοδιῶκται et défenseurs de Jérôme</w:t>
              </w:r>
            </w:hyperlink>
          </w:p>
          <w:p>
            <w:pPr/>
            <w:hyperlink r:id="rId8" w:history="1">
              <w:r>
                <w:rPr>
                  <w:color w:val="#410a8c"/>
                  <w:u w:val="single"/>
                </w:rPr>
                <w:t xml:space="preserve">Aline Canellis</w:t>
              </w:r>
            </w:hyperlink>
          </w:p>
          <w:p>
            <w:pPr/>
            <w:r>
              <w:rPr/>
              <w:t xml:space="preserve">Ingo Schaaf. </w:t>
            </w:r>
            <w:r>
              <w:rPr>
                <w:i w:val="1"/>
                <w:iCs w:val="1"/>
              </w:rPr>
              <w:t xml:space="preserve">Hieronymus Romanus. Studies on Jerome and Rome on the Occasion of the 1600th Anniversary of his Death</w:t>
            </w:r>
            <w:r>
              <w:rPr/>
              <w:t xml:space="preserve">, IPM (87), Brepols, pp.509-540, 2021, 978-2503592596</w:t>
            </w:r>
          </w:p>
          <w:p>
            <w:pPr/>
            <w:r>
              <w:rPr/>
              <w:t xml:space="preserve">Chapitre d'ouvrage</w:t>
            </w:r>
          </w:p>
          <w:p>
            <w:pPr/>
            <w:hyperlink r:id="rId67" w:history="1">
              <w:r>
                <w:rPr>
                  <w:color w:val="#410a8c"/>
                  <w:u w:val="single"/>
                </w:rPr>
                <w:t xml:space="preserve">halshs-03620770v1</w:t>
              </w:r>
            </w:hyperlink>
          </w:p>
        </w:tc>
      </w:tr>
      <w:tr>
        <w:trPr/>
        <w:tc>
          <w:tcPr>
            <w:noWrap/>
          </w:tcPr>
          <w:p>
            <w:pPr>
              <w:spacing w:after="200"/>
            </w:pPr>
            <w:hyperlink r:id="rId68" w:history="1">
              <w:r>
                <w:rPr>
                  <w:color w:val="1e198e"/>
                  <w:b w:val="1"/>
                  <w:bCs w:val="1"/>
                  <w:u w:val="single"/>
                </w:rPr>
                <w:t xml:space="preserve">Les références scripturaires dans l’Epistula 127 de Jérôme à Principia : de l’éloge de Marcella à l’apologie du Christianisme</w:t>
              </w:r>
            </w:hyperlink>
          </w:p>
          <w:p>
            <w:pPr/>
            <w:hyperlink r:id="rId8" w:history="1">
              <w:r>
                <w:rPr>
                  <w:color w:val="#410a8c"/>
                  <w:u w:val="single"/>
                </w:rPr>
                <w:t xml:space="preserve">Aline Canellis</w:t>
              </w:r>
            </w:hyperlink>
          </w:p>
          <w:p>
            <w:pPr/>
            <w:r>
              <w:rPr/>
              <w:t xml:space="preserve">Laurence Mellerin. </w:t>
            </w:r>
            <w:r>
              <w:rPr>
                <w:i w:val="1"/>
                <w:iCs w:val="1"/>
              </w:rPr>
              <w:t xml:space="preserve">Le puits des eaux vives</w:t>
            </w:r>
            <w:r>
              <w:rPr/>
              <w:t xml:space="preserve">, 3, </w:t>
            </w:r>
            <w:hyperlink r:id="rId69" w:history="1">
              <w:r>
                <w:rPr>
                  <w:color w:val="#410a8c"/>
                  <w:u w:val="single"/>
                </w:rPr>
                <w:t xml:space="preserve">Brepols</w:t>
              </w:r>
            </w:hyperlink>
            <w:r>
              <w:rPr/>
              <w:t xml:space="preserve">, pp.181-199, 2021, 9782503596174</w:t>
            </w:r>
          </w:p>
          <w:p>
            <w:pPr/>
            <w:r>
              <w:rPr/>
              <w:t xml:space="preserve">Chapitre d'ouvrage</w:t>
            </w:r>
          </w:p>
          <w:p>
            <w:pPr/>
            <w:hyperlink r:id="rId68" w:history="1">
              <w:r>
                <w:rPr>
                  <w:color w:val="#410a8c"/>
                  <w:u w:val="single"/>
                </w:rPr>
                <w:t xml:space="preserve">halshs-04733590v1</w:t>
              </w:r>
            </w:hyperlink>
          </w:p>
        </w:tc>
      </w:tr>
      <w:tr>
        <w:trPr/>
        <w:tc>
          <w:tcPr>
            <w:noWrap/>
          </w:tcPr>
          <w:p>
            <w:pPr>
              <w:spacing w:after="200"/>
            </w:pPr>
            <w:hyperlink r:id="rId70" w:history="1">
              <w:r>
                <w:rPr>
                  <w:color w:val="1e198e"/>
                  <w:b w:val="1"/>
                  <w:bCs w:val="1"/>
                  <w:u w:val="single"/>
                </w:rPr>
                <w:t xml:space="preserve">Les citations bibliques dans la première oraison funèbre d’Ambroise de Milan sur la mort de son frère</w:t>
              </w:r>
            </w:hyperlink>
          </w:p>
          <w:p>
            <w:pPr/>
            <w:hyperlink r:id="rId8" w:history="1">
              <w:r>
                <w:rPr>
                  <w:color w:val="#410a8c"/>
                  <w:u w:val="single"/>
                </w:rPr>
                <w:t xml:space="preserve">Aline Canellis</w:t>
              </w:r>
            </w:hyperlink>
          </w:p>
          <w:p>
            <w:pPr/>
            <w:r>
              <w:rPr/>
              <w:t xml:space="preserve">Laurence Mellerin. </w:t>
            </w:r>
            <w:r>
              <w:rPr>
                <w:i w:val="1"/>
                <w:iCs w:val="1"/>
              </w:rPr>
              <w:t xml:space="preserve">Le puits des eaux vives</w:t>
            </w:r>
            <w:r>
              <w:rPr/>
              <w:t xml:space="preserve">, 3, </w:t>
            </w:r>
            <w:hyperlink r:id="rId69" w:history="1">
              <w:r>
                <w:rPr>
                  <w:color w:val="#410a8c"/>
                  <w:u w:val="single"/>
                </w:rPr>
                <w:t xml:space="preserve">Brepols</w:t>
              </w:r>
            </w:hyperlink>
            <w:r>
              <w:rPr/>
              <w:t xml:space="preserve">, pp.159-180, 2021, 9782503596174</w:t>
            </w:r>
          </w:p>
          <w:p>
            <w:pPr/>
            <w:r>
              <w:rPr/>
              <w:t xml:space="preserve">Chapitre d'ouvrage</w:t>
            </w:r>
          </w:p>
          <w:p>
            <w:pPr/>
            <w:hyperlink r:id="rId70" w:history="1">
              <w:r>
                <w:rPr>
                  <w:color w:val="#410a8c"/>
                  <w:u w:val="single"/>
                </w:rPr>
                <w:t xml:space="preserve">halshs-04733598v1</w:t>
              </w:r>
            </w:hyperlink>
          </w:p>
        </w:tc>
      </w:tr>
      <w:tr>
        <w:trPr/>
        <w:tc>
          <w:tcPr>
            <w:noWrap/>
          </w:tcPr>
          <w:p>
            <w:pPr>
              <w:spacing w:after="200"/>
            </w:pPr>
            <w:hyperlink r:id="rId71" w:history="1">
              <w:r>
                <w:rPr>
                  <w:color w:val="1e198e"/>
                  <w:b w:val="1"/>
                  <w:bCs w:val="1"/>
                  <w:u w:val="single"/>
                </w:rPr>
                <w:t xml:space="preserve">Contrôle de la Traduction allemande des notices d’Y.-M. Duval (HLL, Handbuch der lateinischen Literatur der Antike, Die Literatur im Zeitalter des Theodosius (374-430 n. Ch.), J.-D. Berger, J. Fontaine, P. L. Schmidt (hrsg)/ Histoire de la Littérature Latine), Beck, München, mai 2020 : Philippus Presbyter (§ 643, 5), p. 102-104 ; Lettres sur Paul (643, 6), p. 104-105 ; Indiculus de Haeresibus (644, 4), p. 112-113 ; Introduction (645, 1), p. 113-114 ; Hilarius Diaconus (645, 2), p. 114-115 ; Faustinus Presbyter (645, 3), p. 115-117 ; Faux lucifériens (645, 4), p. 117-118 ; Introduction (646, 1), p. 118-119 ; Helvidius (646, 2), p. 119-120 ; Jovinien (646, 3), p. 120-122 ; Hieronymus (647), p. 122-293 ; Asterius (648, 1), p. 293-294 ; Marius Mercator (648, 2), p. 294-295, Rufin le Syrien (650, 1), p. 307-310. Vigilance (671, 2), p. 637-640.</w:t>
              </w:r>
            </w:hyperlink>
          </w:p>
          <w:p>
            <w:pPr/>
            <w:hyperlink r:id="rId8" w:history="1">
              <w:r>
                <w:rPr>
                  <w:color w:val="#410a8c"/>
                  <w:u w:val="single"/>
                </w:rPr>
                <w:t xml:space="preserve">Aline Canellis</w:t>
              </w:r>
            </w:hyperlink>
          </w:p>
          <w:p>
            <w:pPr/>
            <w:r>
              <w:rPr/>
              <w:t xml:space="preserve">J.-D. Berger, J. Fontaine, P. L. Schmidt (hrsg). </w:t>
            </w:r>
            <w:r>
              <w:rPr>
                <w:i w:val="1"/>
                <w:iCs w:val="1"/>
              </w:rPr>
              <w:t xml:space="preserve">Handbuch der lateinischen Literatur der Antike, Die Literatur im Zeitalter des Theodosius (374-430 n. Ch.)</w:t>
            </w:r>
            <w:r>
              <w:rPr/>
              <w:t xml:space="preserve">, Beck, 2020</w:t>
            </w:r>
          </w:p>
          <w:p>
            <w:pPr/>
            <w:r>
              <w:rPr/>
              <w:t xml:space="preserve">Chapitre d'ouvrage</w:t>
            </w:r>
          </w:p>
          <w:p>
            <w:pPr/>
            <w:hyperlink r:id="rId71" w:history="1">
              <w:r>
                <w:rPr>
                  <w:color w:val="#410a8c"/>
                  <w:u w:val="single"/>
                </w:rPr>
                <w:t xml:space="preserve">halshs-04733557v1</w:t>
              </w:r>
            </w:hyperlink>
          </w:p>
        </w:tc>
      </w:tr>
      <w:tr>
        <w:trPr/>
        <w:tc>
          <w:tcPr>
            <w:noWrap/>
          </w:tcPr>
          <w:p>
            <w:pPr>
              <w:spacing w:after="200"/>
            </w:pPr>
            <w:hyperlink r:id="rId72" w:history="1">
              <w:r>
                <w:rPr>
                  <w:color w:val="1e198e"/>
                  <w:b w:val="1"/>
                  <w:bCs w:val="1"/>
                  <w:u w:val="single"/>
                </w:rPr>
                <w:t xml:space="preserve">Jérôme épistolier : confidences et autoportrait d’un auteur</w:t>
              </w:r>
            </w:hyperlink>
          </w:p>
          <w:p>
            <w:pPr/>
            <w:hyperlink r:id="rId8" w:history="1">
              <w:r>
                <w:rPr>
                  <w:color w:val="#410a8c"/>
                  <w:u w:val="single"/>
                </w:rPr>
                <w:t xml:space="preserve">Aline Canellis</w:t>
              </w:r>
            </w:hyperlink>
          </w:p>
          <w:p>
            <w:pPr/>
            <w:r>
              <w:rPr/>
              <w:t xml:space="preserve">Élisabeth Gavoille. </w:t>
            </w:r>
            <w:r>
              <w:rPr>
                <w:i w:val="1"/>
                <w:iCs w:val="1"/>
              </w:rPr>
              <w:t xml:space="preserve">La lettre et l’œuvre</w:t>
            </w:r>
            <w:r>
              <w:rPr/>
              <w:t xml:space="preserve">, </w:t>
            </w:r>
            <w:hyperlink r:id="rId73" w:history="1">
              <w:r>
                <w:rPr>
                  <w:color w:val="#410a8c"/>
                  <w:u w:val="single"/>
                </w:rPr>
                <w:t xml:space="preserve">Presses Universitaires François Rabelais</w:t>
              </w:r>
            </w:hyperlink>
            <w:r>
              <w:rPr/>
              <w:t xml:space="preserve">, pp.327-344, 2020, 978-2-86906-760-8</w:t>
            </w:r>
          </w:p>
          <w:p>
            <w:pPr/>
            <w:r>
              <w:rPr/>
              <w:t xml:space="preserve">Chapitre d'ouvrage</w:t>
            </w:r>
          </w:p>
          <w:p>
            <w:pPr/>
            <w:hyperlink r:id="rId72" w:history="1">
              <w:r>
                <w:rPr>
                  <w:color w:val="#410a8c"/>
                  <w:u w:val="single"/>
                </w:rPr>
                <w:t xml:space="preserve">halshs-03620762v1</w:t>
              </w:r>
            </w:hyperlink>
          </w:p>
        </w:tc>
      </w:tr>
      <w:tr>
        <w:trPr/>
        <w:tc>
          <w:tcPr>
            <w:noWrap/>
          </w:tcPr>
          <w:p>
            <w:pPr>
              <w:spacing w:after="200"/>
            </w:pPr>
            <w:hyperlink r:id="rId74" w:history="1">
              <w:r>
                <w:rPr>
                  <w:color w:val="1e198e"/>
                  <w:b w:val="1"/>
                  <w:bCs w:val="1"/>
                  <w:u w:val="single"/>
                </w:rPr>
                <w:t xml:space="preserve">« Saint Jérôme et l’exégèse du Psaume 89 (d’après l’Epist. 140 à Cyprien, les Tractatus et les Commentarioli) », dans L’exégèse de saint Jérôme, textes réunis et préparés par É. Ayroulet et A. Canellis, PUSE, 2018, p. 115-129.</w:t>
              </w:r>
            </w:hyperlink>
          </w:p>
          <w:p>
            <w:pPr/>
            <w:hyperlink r:id="rId8" w:history="1">
              <w:r>
                <w:rPr>
                  <w:color w:val="#410a8c"/>
                  <w:u w:val="single"/>
                </w:rPr>
                <w:t xml:space="preserve">Aline Canellis</w:t>
              </w:r>
            </w:hyperlink>
          </w:p>
          <w:p>
            <w:pPr/>
            <w:r>
              <w:rPr>
                <w:i w:val="1"/>
                <w:iCs w:val="1"/>
              </w:rPr>
              <w:t xml:space="preserve">L’exégèse de saint Jérôme</w:t>
            </w:r>
            <w:r>
              <w:rPr/>
              <w:t xml:space="preserve">, 2018</w:t>
            </w:r>
          </w:p>
          <w:p>
            <w:pPr/>
            <w:r>
              <w:rPr/>
              <w:t xml:space="preserve">Chapitre d'ouvrage</w:t>
            </w:r>
          </w:p>
          <w:p>
            <w:pPr/>
            <w:hyperlink r:id="rId74" w:history="1">
              <w:r>
                <w:rPr>
                  <w:color w:val="#410a8c"/>
                  <w:u w:val="single"/>
                </w:rPr>
                <w:t xml:space="preserve">halshs-03620767v1</w:t>
              </w:r>
            </w:hyperlink>
          </w:p>
        </w:tc>
      </w:tr>
      <w:tr>
        <w:trPr/>
        <w:tc>
          <w:tcPr>
            <w:noWrap/>
          </w:tcPr>
          <w:p>
            <w:pPr>
              <w:spacing w:after="200"/>
            </w:pPr>
            <w:hyperlink r:id="rId75" w:history="1">
              <w:r>
                <w:rPr>
                  <w:color w:val="1e198e"/>
                  <w:b w:val="1"/>
                  <w:bCs w:val="1"/>
                  <w:u w:val="single"/>
                </w:rPr>
                <w:t xml:space="preserve">« Sainte Blandine : une héroïne lyonnaise », Éloge et blâme, figures et pratiques, Cultures Antiques 2016, coll. Dirigée par P. Guisard et C. Laizé, p. 525-542.</w:t>
              </w:r>
            </w:hyperlink>
          </w:p>
          <w:p>
            <w:pPr/>
            <w:hyperlink r:id="rId8" w:history="1">
              <w:r>
                <w:rPr>
                  <w:color w:val="#410a8c"/>
                  <w:u w:val="single"/>
                </w:rPr>
                <w:t xml:space="preserve">Aline Canellis</w:t>
              </w:r>
            </w:hyperlink>
          </w:p>
          <w:p>
            <w:pPr/>
            <w:r>
              <w:rPr>
                <w:i w:val="1"/>
                <w:iCs w:val="1"/>
              </w:rPr>
              <w:t xml:space="preserve">Éloge et blâme, figures et pratiques</w:t>
            </w:r>
            <w:r>
              <w:rPr/>
              <w:t xml:space="preserve">, 2016</w:t>
            </w:r>
          </w:p>
          <w:p>
            <w:pPr/>
            <w:r>
              <w:rPr/>
              <w:t xml:space="preserve">Chapitre d'ouvrage</w:t>
            </w:r>
          </w:p>
          <w:p>
            <w:pPr/>
            <w:hyperlink r:id="rId75" w:history="1">
              <w:r>
                <w:rPr>
                  <w:color w:val="#410a8c"/>
                  <w:u w:val="single"/>
                </w:rPr>
                <w:t xml:space="preserve">halshs-01767119v1</w:t>
              </w:r>
            </w:hyperlink>
          </w:p>
        </w:tc>
      </w:tr>
      <w:tr>
        <w:trPr/>
        <w:tc>
          <w:tcPr>
            <w:noWrap/>
          </w:tcPr>
          <w:p>
            <w:pPr>
              <w:spacing w:after="200"/>
            </w:pPr>
            <w:hyperlink r:id="rId76" w:history="1">
              <w:r>
                <w:rPr>
                  <w:color w:val="1e198e"/>
                  <w:b w:val="1"/>
                  <w:bCs w:val="1"/>
                  <w:u w:val="single"/>
                </w:rPr>
                <w:t xml:space="preserve">Jerome’s hermeneutics : How To Exeget the Bible ?&amp;quot; dans Patristic Theories of Biblical Interpretation : The Latin Fathers, ed. Laura Morris, ed. Tarmo TOOM, Cambridge University Press, 2016, p. 49-76 (chapitre 3).</w:t>
              </w:r>
            </w:hyperlink>
          </w:p>
          <w:p>
            <w:pPr/>
            <w:hyperlink r:id="rId8" w:history="1">
              <w:r>
                <w:rPr>
                  <w:color w:val="#410a8c"/>
                  <w:u w:val="single"/>
                </w:rPr>
                <w:t xml:space="preserve">Aline Canellis</w:t>
              </w:r>
            </w:hyperlink>
          </w:p>
          <w:p>
            <w:pPr/>
            <w:r>
              <w:rPr>
                <w:i w:val="1"/>
                <w:iCs w:val="1"/>
              </w:rPr>
              <w:t xml:space="preserve">Patristic Theories of Biblical Interpretation : The Latin Fathers</w:t>
            </w:r>
            <w:r>
              <w:rPr/>
              <w:t xml:space="preserve">, 2016</w:t>
            </w:r>
          </w:p>
          <w:p>
            <w:pPr/>
            <w:r>
              <w:rPr/>
              <w:t xml:space="preserve">Chapitre d'ouvrage</w:t>
            </w:r>
          </w:p>
          <w:p>
            <w:pPr/>
            <w:hyperlink r:id="rId76" w:history="1">
              <w:r>
                <w:rPr>
                  <w:color w:val="#410a8c"/>
                  <w:u w:val="single"/>
                </w:rPr>
                <w:t xml:space="preserve">halshs-01767117v1</w:t>
              </w:r>
            </w:hyperlink>
          </w:p>
        </w:tc>
      </w:tr>
      <w:tr>
        <w:trPr/>
        <w:tc>
          <w:tcPr>
            <w:noWrap/>
          </w:tcPr>
          <w:p>
            <w:pPr>
              <w:spacing w:after="200"/>
            </w:pPr>
            <w:hyperlink r:id="rId77" w:history="1">
              <w:r>
                <w:rPr>
                  <w:color w:val="1e198e"/>
                  <w:b w:val="1"/>
                  <w:bCs w:val="1"/>
                  <w:u w:val="single"/>
                </w:rPr>
                <w:t xml:space="preserve">« Paula et Marcella sous le regard de saint Jérôme », Francesca Cenerini – Ida Gilda Mastrorosa (a cura di), Donne, istituzioni e società tra Tardo antico e alto Medioevo, Pensa Multimedia, Lecce, 2016, La botte di Diogene 8, p. 177-199.</w:t>
              </w:r>
            </w:hyperlink>
          </w:p>
          <w:p>
            <w:pPr/>
            <w:hyperlink r:id="rId8" w:history="1">
              <w:r>
                <w:rPr>
                  <w:color w:val="#410a8c"/>
                  <w:u w:val="single"/>
                </w:rPr>
                <w:t xml:space="preserve">Aline Canellis</w:t>
              </w:r>
            </w:hyperlink>
          </w:p>
          <w:p>
            <w:pPr/>
            <w:r>
              <w:rPr>
                <w:i w:val="1"/>
                <w:iCs w:val="1"/>
              </w:rPr>
              <w:t xml:space="preserve">Donne, istituzioni e società tra Tardo antico e alto Medioevo</w:t>
            </w:r>
            <w:r>
              <w:rPr/>
              <w:t xml:space="preserve">, 2016</w:t>
            </w:r>
          </w:p>
          <w:p>
            <w:pPr/>
            <w:r>
              <w:rPr/>
              <w:t xml:space="preserve">Chapitre d'ouvrage</w:t>
            </w:r>
          </w:p>
          <w:p>
            <w:pPr/>
            <w:hyperlink r:id="rId77" w:history="1">
              <w:r>
                <w:rPr>
                  <w:color w:val="#410a8c"/>
                  <w:u w:val="single"/>
                </w:rPr>
                <w:t xml:space="preserve">halshs-01767114v1</w:t>
              </w:r>
            </w:hyperlink>
          </w:p>
        </w:tc>
      </w:tr>
      <w:tr>
        <w:trPr/>
        <w:tc>
          <w:tcPr>
            <w:noWrap/>
          </w:tcPr>
          <w:p>
            <w:pPr>
              <w:spacing w:after="200"/>
            </w:pPr>
            <w:hyperlink r:id="rId78" w:history="1">
              <w:r>
                <w:rPr>
                  <w:color w:val="1e198e"/>
                  <w:b w:val="1"/>
                  <w:bCs w:val="1"/>
                  <w:u w:val="single"/>
                </w:rPr>
                <w:t xml:space="preserve">« Jérôme, la Bible et Dieu », dans Anthologie des théologiens de l’Antiquité, dir. par A. Le Boulluec-É. Junod, Cerf, 2016, p. 343-347.</w:t>
              </w:r>
            </w:hyperlink>
          </w:p>
          <w:p>
            <w:pPr/>
            <w:hyperlink r:id="rId8" w:history="1">
              <w:r>
                <w:rPr>
                  <w:color w:val="#410a8c"/>
                  <w:u w:val="single"/>
                </w:rPr>
                <w:t xml:space="preserve">Aline Canellis</w:t>
              </w:r>
            </w:hyperlink>
          </w:p>
          <w:p>
            <w:pPr/>
            <w:r>
              <w:rPr>
                <w:i w:val="1"/>
                <w:iCs w:val="1"/>
              </w:rPr>
              <w:t xml:space="preserve">Anthologie des théologiens de l’Antiquité</w:t>
            </w:r>
            <w:r>
              <w:rPr/>
              <w:t xml:space="preserve">, 2016</w:t>
            </w:r>
          </w:p>
          <w:p>
            <w:pPr/>
            <w:r>
              <w:rPr/>
              <w:t xml:space="preserve">Chapitre d'ouvrage</w:t>
            </w:r>
          </w:p>
          <w:p>
            <w:pPr/>
            <w:hyperlink r:id="rId78" w:history="1">
              <w:r>
                <w:rPr>
                  <w:color w:val="#410a8c"/>
                  <w:u w:val="single"/>
                </w:rPr>
                <w:t xml:space="preserve">halshs-01767109v1</w:t>
              </w:r>
            </w:hyperlink>
          </w:p>
        </w:tc>
      </w:tr>
      <w:tr>
        <w:trPr/>
        <w:tc>
          <w:tcPr>
            <w:noWrap/>
          </w:tcPr>
          <w:p>
            <w:pPr>
              <w:spacing w:after="200"/>
            </w:pPr>
            <w:hyperlink r:id="rId79" w:history="1">
              <w:r>
                <w:rPr>
                  <w:color w:val="1e198e"/>
                  <w:b w:val="1"/>
                  <w:bCs w:val="1"/>
                  <w:u w:val="single"/>
                </w:rPr>
                <w:t xml:space="preserve">L'exégèse du Psaume 44 selon Jérôme (Ep. 65 à la vierge Principia)</w:t>
              </w:r>
            </w:hyperlink>
          </w:p>
          <w:p>
            <w:pPr/>
            <w:hyperlink r:id="rId8" w:history="1">
              <w:r>
                <w:rPr>
                  <w:color w:val="#410a8c"/>
                  <w:u w:val="single"/>
                </w:rPr>
                <w:t xml:space="preserve">Aline Canellis</w:t>
              </w:r>
            </w:hyperlink>
          </w:p>
          <w:p>
            <w:pPr/>
            <w:r>
              <w:rPr/>
              <w:t xml:space="preserve">Aline Canellis; Élisabeth Gavoille; Benoît Jeanjean. </w:t>
            </w:r>
            <w:r>
              <w:rPr>
                <w:i w:val="1"/>
                <w:iCs w:val="1"/>
              </w:rPr>
              <w:t xml:space="preserve">Caritatis scripta. Mélanges de littérature et de patristique offerts à Patrick Laurence</w:t>
            </w:r>
            <w:r>
              <w:rPr/>
              <w:t xml:space="preserve">, 199, </w:t>
            </w:r>
            <w:hyperlink r:id="rId80" w:history="1">
              <w:r>
                <w:rPr>
                  <w:color w:val="#410a8c"/>
                  <w:u w:val="single"/>
                </w:rPr>
                <w:t xml:space="preserve">Brepols; Institut d'Études Augustiniennes</w:t>
              </w:r>
            </w:hyperlink>
            <w:r>
              <w:rPr/>
              <w:t xml:space="preserve">, pp.177-190, 2015, Collection des Études Augustiniennes - Série Antiquité, 978-2-85121-275-7</w:t>
            </w:r>
          </w:p>
          <w:p>
            <w:pPr/>
            <w:r>
              <w:rPr/>
              <w:t xml:space="preserve">Chapitre d'ouvrage</w:t>
            </w:r>
          </w:p>
          <w:p>
            <w:pPr/>
            <w:hyperlink r:id="rId79" w:history="1">
              <w:r>
                <w:rPr>
                  <w:color w:val="#410a8c"/>
                  <w:u w:val="single"/>
                </w:rPr>
                <w:t xml:space="preserve">halshs-01767098v1</w:t>
              </w:r>
            </w:hyperlink>
          </w:p>
        </w:tc>
      </w:tr>
      <w:tr>
        <w:trPr/>
        <w:tc>
          <w:tcPr>
            <w:noWrap/>
          </w:tcPr>
          <w:p>
            <w:pPr>
              <w:spacing w:after="200"/>
            </w:pPr>
            <w:hyperlink r:id="rId81" w:history="1">
              <w:r>
                <w:rPr>
                  <w:color w:val="1e198e"/>
                  <w:b w:val="1"/>
                  <w:bCs w:val="1"/>
                  <w:u w:val="single"/>
                </w:rPr>
                <w:t xml:space="preserve">« Le corps dans les œuvres d’Origène sur le Cantique des Cantiques », C. Laizé et P. Guisard (éd.), Le corps, Cultures Antiques, 2015, p. 681-704.</w:t>
              </w:r>
            </w:hyperlink>
          </w:p>
          <w:p>
            <w:pPr/>
            <w:hyperlink r:id="rId8" w:history="1">
              <w:r>
                <w:rPr>
                  <w:color w:val="#410a8c"/>
                  <w:u w:val="single"/>
                </w:rPr>
                <w:t xml:space="preserve">Aline Canellis</w:t>
              </w:r>
            </w:hyperlink>
          </w:p>
          <w:p>
            <w:pPr/>
            <w:r>
              <w:rPr>
                <w:i w:val="1"/>
                <w:iCs w:val="1"/>
              </w:rPr>
              <w:t xml:space="preserve">Le corps</w:t>
            </w:r>
            <w:r>
              <w:rPr/>
              <w:t xml:space="preserve">, 2015</w:t>
            </w:r>
          </w:p>
          <w:p>
            <w:pPr/>
            <w:r>
              <w:rPr/>
              <w:t xml:space="preserve">Chapitre d'ouvrage</w:t>
            </w:r>
          </w:p>
          <w:p>
            <w:pPr/>
            <w:hyperlink r:id="rId81" w:history="1">
              <w:r>
                <w:rPr>
                  <w:color w:val="#410a8c"/>
                  <w:u w:val="single"/>
                </w:rPr>
                <w:t xml:space="preserve">halshs-01767112v1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Jacques MOIREAU, L’Étna des Ségusiaves AETNA SEGVSIANORVM, 1663</w:t>
              </w:r>
            </w:hyperlink>
          </w:p>
          <w:p>
            <w:pPr/>
            <w:hyperlink r:id="rId8" w:history="1">
              <w:r>
                <w:rPr>
                  <w:color w:val="#410a8c"/>
                  <w:u w:val="single"/>
                </w:rPr>
                <w:t xml:space="preserve">Aline Canellis</w:t>
              </w:r>
            </w:hyperlink>
            <w:r>
              <w:rPr/>
              <w:t xml:space="preserve">,</w:t>
            </w:r>
            <w:hyperlink r:id="rId83" w:history="1">
              <w:r>
                <w:rPr>
                  <w:color w:val="#410a8c"/>
                  <w:u w:val="single"/>
                </w:rPr>
                <w:t xml:space="preserve">Florence Garambois-Vasquez</w:t>
              </w:r>
            </w:hyperlink>
            <w:r>
              <w:rPr/>
              <w:t xml:space="preserve">,</w:t>
            </w:r>
            <w:hyperlink r:id="rId84" w:history="1">
              <w:r>
                <w:rPr>
                  <w:color w:val="#410a8c"/>
                  <w:u w:val="single"/>
                </w:rPr>
                <w:t xml:space="preserve">Pierre Habig</w:t>
              </w:r>
            </w:hyperlink>
          </w:p>
          <w:p>
            <w:pPr/>
            <w:r>
              <w:rPr/>
              <w:t xml:space="preserve">2025</w:t>
            </w:r>
          </w:p>
          <w:p>
            <w:pPr/>
            <w:r>
              <w:rPr/>
              <w:t xml:space="preserve">Autre publication scientifique</w:t>
            </w:r>
          </w:p>
          <w:p>
            <w:pPr/>
            <w:hyperlink r:id="rId82" w:history="1">
              <w:r>
                <w:rPr>
                  <w:color w:val="#410a8c"/>
                  <w:u w:val="single"/>
                </w:rPr>
                <w:t xml:space="preserve">halshs-05076666v1</w:t>
              </w:r>
            </w:hyperlink>
          </w:p>
        </w:tc>
      </w:tr>
      <w:tr>
        <w:trPr/>
        <w:tc>
          <w:tcPr>
            <w:noWrap/>
          </w:tcPr>
          <w:p>
            <w:pPr>
              <w:spacing w:after="200"/>
            </w:pPr>
            <w:hyperlink r:id="rId85" w:history="1">
              <w:r>
                <w:rPr>
                  <w:color w:val="1e198e"/>
                  <w:b w:val="1"/>
                  <w:bCs w:val="1"/>
                  <w:u w:val="single"/>
                </w:rPr>
                <w:t xml:space="preserve">JERIHNA (Jerome's Interpretations of Hebrew Names) / Jérôme, Interprétations des noms Hébreux (documentaire) https://www.youtube.com/watch?v=SdYEILRBsec</w:t>
              </w:r>
            </w:hyperlink>
          </w:p>
          <w:p>
            <w:pPr/>
            <w:hyperlink r:id="rId8" w:history="1">
              <w:r>
                <w:rPr>
                  <w:color w:val="#410a8c"/>
                  <w:u w:val="single"/>
                </w:rPr>
                <w:t xml:space="preserve">Aline Canellis</w:t>
              </w:r>
            </w:hyperlink>
            <w:r>
              <w:rPr/>
              <w:t xml:space="preserve">,</w:t>
            </w:r>
            <w:hyperlink r:id="rId86" w:history="1">
              <w:r>
                <w:rPr>
                  <w:color w:val="#410a8c"/>
                  <w:u w:val="single"/>
                </w:rPr>
                <w:t xml:space="preserve">Noémie Roussel</w:t>
              </w:r>
            </w:hyperlink>
          </w:p>
          <w:p>
            <w:pPr/>
            <w:r>
              <w:rPr/>
              <w:t xml:space="preserve">2024</w:t>
            </w:r>
          </w:p>
          <w:p>
            <w:pPr/>
            <w:r>
              <w:rPr/>
              <w:t xml:space="preserve">Autre publication scientifique</w:t>
            </w:r>
          </w:p>
          <w:p>
            <w:pPr/>
            <w:hyperlink r:id="rId85" w:history="1">
              <w:r>
                <w:rPr>
                  <w:color w:val="#410a8c"/>
                  <w:u w:val="single"/>
                </w:rPr>
                <w:t xml:space="preserve">halshs-04733663v1</w:t>
              </w:r>
            </w:hyperlink>
          </w:p>
        </w:tc>
      </w:tr>
      <w:tr>
        <w:trPr/>
        <w:tc>
          <w:tcPr>
            <w:noWrap/>
          </w:tcPr>
          <w:p>
            <w:pPr>
              <w:spacing w:after="200"/>
            </w:pPr>
            <w:hyperlink r:id="rId87" w:history="1">
              <w:r>
                <w:rPr>
                  <w:color w:val="1e198e"/>
                  <w:b w:val="1"/>
                  <w:bCs w:val="1"/>
                  <w:u w:val="single"/>
                </w:rPr>
                <w:t xml:space="preserve">Conférence au séminaire de patristique de l’UdL « l’Autorité des Pères de l’Église » (1er mars 2018) : « Saint Jérôme, figure de l’autorité à la Renaissance ». Voir publication : « Les Laudes sancti Hieronymi de Giuseppe Brivio : entre tradition et innovation », dans HAL-SHS : https://halshs.archives-ouvertes.fr/halshs-03624926</w:t>
              </w:r>
            </w:hyperlink>
          </w:p>
          <w:p>
            <w:pPr/>
            <w:hyperlink r:id="rId8" w:history="1">
              <w:r>
                <w:rPr>
                  <w:color w:val="#410a8c"/>
                  <w:u w:val="single"/>
                </w:rPr>
                <w:t xml:space="preserve">Aline Canellis</w:t>
              </w:r>
            </w:hyperlink>
          </w:p>
          <w:p>
            <w:pPr/>
            <w:r>
              <w:rPr/>
              <w:t xml:space="preserve">2022</w:t>
            </w:r>
          </w:p>
          <w:p>
            <w:pPr/>
            <w:r>
              <w:rPr/>
              <w:t xml:space="preserve">Autre publication scientifique</w:t>
            </w:r>
          </w:p>
          <w:p>
            <w:pPr/>
            <w:hyperlink r:id="rId87" w:history="1">
              <w:r>
                <w:rPr>
                  <w:color w:val="#410a8c"/>
                  <w:u w:val="single"/>
                </w:rPr>
                <w:t xml:space="preserve">halshs-04733666v1</w:t>
              </w:r>
            </w:hyperlink>
          </w:p>
        </w:tc>
      </w:tr>
      <w:tr>
        <w:trPr/>
        <w:tc>
          <w:tcPr>
            <w:noWrap/>
          </w:tcPr>
          <w:p>
            <w:pPr>
              <w:spacing w:after="200"/>
            </w:pPr>
            <w:hyperlink r:id="rId88" w:history="1">
              <w:r>
                <w:rPr>
                  <w:color w:val="1e198e"/>
                  <w:b w:val="1"/>
                  <w:bCs w:val="1"/>
                  <w:u w:val="single"/>
                </w:rPr>
                <w:t xml:space="preserve">Aline Canellis, « Un parcours en ecdotique » vidéo de Jules Hawkins et Louis Janin (Master Histoire Ancienne - Lyon 3) mise en ligne sur Youtube (5 avril 2022) : https://www.google.fr/search?q=aline+canellis+ecdotique&amp;ie=UTF-8&amp;oe=UTF-8&amp;hl=fr-fr&amp;client=safari#fpstate=ive&amp;vld=cid:c30e0710,vid:sdV6G0ELXCs,st:0</w:t>
              </w:r>
            </w:hyperlink>
          </w:p>
          <w:p>
            <w:pPr/>
            <w:hyperlink r:id="rId8" w:history="1">
              <w:r>
                <w:rPr>
                  <w:color w:val="#410a8c"/>
                  <w:u w:val="single"/>
                </w:rPr>
                <w:t xml:space="preserve">Aline Canellis</w:t>
              </w:r>
            </w:hyperlink>
            <w:r>
              <w:rPr/>
              <w:t xml:space="preserve">,</w:t>
            </w:r>
            <w:hyperlink r:id="rId89" w:history="1">
              <w:r>
                <w:rPr>
                  <w:color w:val="#410a8c"/>
                  <w:u w:val="single"/>
                </w:rPr>
                <w:t xml:space="preserve">Jules Hawkins</w:t>
              </w:r>
            </w:hyperlink>
            <w:r>
              <w:rPr/>
              <w:t xml:space="preserve">,</w:t>
            </w:r>
            <w:hyperlink r:id="rId90" w:history="1">
              <w:r>
                <w:rPr>
                  <w:color w:val="#410a8c"/>
                  <w:u w:val="single"/>
                </w:rPr>
                <w:t xml:space="preserve">Louis Janin</w:t>
              </w:r>
            </w:hyperlink>
          </w:p>
          <w:p>
            <w:pPr/>
            <w:r>
              <w:rPr/>
              <w:t xml:space="preserve">2022</w:t>
            </w:r>
          </w:p>
          <w:p>
            <w:pPr/>
            <w:r>
              <w:rPr/>
              <w:t xml:space="preserve">Autre publication scientifique</w:t>
            </w:r>
          </w:p>
          <w:p>
            <w:pPr/>
            <w:hyperlink r:id="rId88" w:history="1">
              <w:r>
                <w:rPr>
                  <w:color w:val="#410a8c"/>
                  <w:u w:val="single"/>
                </w:rPr>
                <w:t xml:space="preserve">halshs-04733653v1</w:t>
              </w:r>
            </w:hyperlink>
          </w:p>
        </w:tc>
      </w:tr>
      <w:tr>
        <w:trPr/>
        <w:tc>
          <w:tcPr>
            <w:noWrap/>
          </w:tcPr>
          <w:p>
            <w:pPr>
              <w:spacing w:after="200"/>
            </w:pPr>
            <w:hyperlink r:id="rId91" w:history="1">
              <w:r>
                <w:rPr>
                  <w:color w:val="1e198e"/>
                  <w:b w:val="1"/>
                  <w:bCs w:val="1"/>
                  <w:u w:val="single"/>
                </w:rPr>
                <w:t xml:space="preserve">D’Helladius à Praesidius : Jérôme en question(s) - Intervention à la Table ronde du stage d'ecdotique (Sources Chrétiennes, HiSoMA UMR 5189) du 21 février 2019 [version détaillée]</w:t>
              </w:r>
            </w:hyperlink>
          </w:p>
          <w:p>
            <w:pPr/>
            <w:hyperlink r:id="rId8" w:history="1">
              <w:r>
                <w:rPr>
                  <w:color w:val="#410a8c"/>
                  <w:u w:val="single"/>
                </w:rPr>
                <w:t xml:space="preserve">Aline Canellis</w:t>
              </w:r>
            </w:hyperlink>
          </w:p>
          <w:p>
            <w:pPr/>
            <w:r>
              <w:rPr/>
              <w:t xml:space="preserve">2019</w:t>
            </w:r>
          </w:p>
          <w:p>
            <w:pPr/>
            <w:r>
              <w:rPr/>
              <w:t xml:space="preserve">Autre publication scientifique</w:t>
            </w:r>
          </w:p>
          <w:p>
            <w:pPr/>
            <w:hyperlink r:id="rId91" w:history="1">
              <w:r>
                <w:rPr>
                  <w:color w:val="#410a8c"/>
                  <w:u w:val="single"/>
                </w:rPr>
                <w:t xml:space="preserve">halshs-02051375v1</w:t>
              </w:r>
            </w:hyperlink>
          </w:p>
        </w:tc>
      </w:tr>
      <w:tr>
        <w:trPr/>
        <w:tc>
          <w:tcPr>
            <w:noWrap/>
          </w:tcPr>
          <w:p>
            <w:pPr>
              <w:spacing w:after="200"/>
            </w:pPr>
            <w:hyperlink r:id="rId92" w:history="1">
              <w:r>
                <w:rPr>
                  <w:color w:val="1e198e"/>
                  <w:b w:val="1"/>
                  <w:bCs w:val="1"/>
                  <w:u w:val="single"/>
                </w:rPr>
                <w:t xml:space="preserve">« De Cicéron à saint Jérôme : bilan sur les quatre vertus » dans E. Gavoille et S. Roesch (éd.), « Diuina studia. Mélanges de religion et de philosophie ancienne offerts à François Guillaumont », Ausonius, Scripta Antiqua 110, Bordeaux, 2018, p. 21-29.</w:t>
              </w:r>
            </w:hyperlink>
          </w:p>
          <w:p>
            <w:pPr/>
            <w:hyperlink r:id="rId8" w:history="1">
              <w:r>
                <w:rPr>
                  <w:color w:val="#410a8c"/>
                  <w:u w:val="single"/>
                </w:rPr>
                <w:t xml:space="preserve">Aline Canellis</w:t>
              </w:r>
            </w:hyperlink>
          </w:p>
          <w:p>
            <w:pPr/>
            <w:r>
              <w:rPr/>
              <w:t xml:space="preserve">2018</w:t>
            </w:r>
          </w:p>
          <w:p>
            <w:pPr/>
            <w:r>
              <w:rPr/>
              <w:t xml:space="preserve">Autre publication scientifique</w:t>
            </w:r>
          </w:p>
          <w:p>
            <w:pPr/>
            <w:hyperlink r:id="rId92" w:history="1">
              <w:r>
                <w:rPr>
                  <w:color w:val="#410a8c"/>
                  <w:u w:val="single"/>
                </w:rPr>
                <w:t xml:space="preserve">halshs-01767115v1</w:t>
              </w:r>
            </w:hyperlink>
          </w:p>
        </w:tc>
      </w:tr>
      <w:tr>
        <w:trPr/>
        <w:tc>
          <w:tcPr>
            <w:noWrap/>
          </w:tcPr>
          <w:p>
            <w:pPr>
              <w:spacing w:after="200"/>
            </w:pPr>
            <w:hyperlink r:id="rId93" w:history="1">
              <w:r>
                <w:rPr>
                  <w:color w:val="1e198e"/>
                  <w:b w:val="1"/>
                  <w:bCs w:val="1"/>
                  <w:u w:val="single"/>
                </w:rPr>
                <w:t xml:space="preserve">Being Christian in Late Antiquity. A Festschrift for Gillian Clark, C. HARRISON, C. HUMFRESS, I. SANDWELL (eds), Oxford, University Press, 2014, 302 p. (RHE 312, 2017, 1-2, p. 267-269).</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3" w:history="1">
              <w:r>
                <w:rPr>
                  <w:color w:val="#410a8c"/>
                  <w:u w:val="single"/>
                </w:rPr>
                <w:t xml:space="preserve">halshs-01767134v1</w:t>
              </w:r>
            </w:hyperlink>
          </w:p>
        </w:tc>
      </w:tr>
      <w:tr>
        <w:trPr/>
        <w:tc>
          <w:tcPr>
            <w:noWrap/>
          </w:tcPr>
          <w:p>
            <w:pPr>
              <w:spacing w:after="200"/>
            </w:pPr>
            <w:hyperlink r:id="rId94" w:history="1">
              <w:r>
                <w:rPr>
                  <w:color w:val="1e198e"/>
                  <w:b w:val="1"/>
                  <w:bCs w:val="1"/>
                  <w:u w:val="single"/>
                </w:rPr>
                <w:t xml:space="preserve">« Réécriture de l’histoire de Lot dans le Carmen de Sodoma », dans Nihil veritas erubescit. Mélanges offerts à Paul Mattei par ses élèves, collègues et amis, éds. C. Bernard-Valette, J. Delmulle et C. Gerzaguet, Instrumenta Patristica et Medievalia 74, Brepols, 2017, p. 527-538.</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4" w:history="1">
              <w:r>
                <w:rPr>
                  <w:color w:val="#410a8c"/>
                  <w:u w:val="single"/>
                </w:rPr>
                <w:t xml:space="preserve">halshs-01767111v1</w:t>
              </w:r>
            </w:hyperlink>
          </w:p>
        </w:tc>
      </w:tr>
      <w:tr>
        <w:trPr/>
        <w:tc>
          <w:tcPr>
            <w:noWrap/>
          </w:tcPr>
          <w:p>
            <w:pPr>
              <w:spacing w:after="200"/>
            </w:pPr>
            <w:hyperlink r:id="rId95" w:history="1">
              <w:r>
                <w:rPr>
                  <w:color w:val="1e198e"/>
                  <w:b w:val="1"/>
                  <w:bCs w:val="1"/>
                  <w:u w:val="single"/>
                </w:rPr>
                <w:t xml:space="preserve">Cyprien de Carthage, Correspondance. Introduction, traduction et notes de Michel POIRIER, professeur honoraire de Première supérieure au lycée Henri-IV, Paris, Bibliothèque 6, Éditions J.-P. Migne, Paris, 2015, 476 p., REL 2017, p. 369-370.</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5" w:history="1">
              <w:r>
                <w:rPr>
                  <w:color w:val="#410a8c"/>
                  <w:u w:val="single"/>
                </w:rPr>
                <w:t xml:space="preserve">halshs-01767136v1</w:t>
              </w:r>
            </w:hyperlink>
          </w:p>
        </w:tc>
      </w:tr>
      <w:tr>
        <w:trPr/>
        <w:tc>
          <w:tcPr>
            <w:noWrap/>
          </w:tcPr>
          <w:p>
            <w:pPr>
              <w:spacing w:after="200"/>
            </w:pPr>
            <w:hyperlink r:id="rId96" w:history="1">
              <w:r>
                <w:rPr>
                  <w:color w:val="1e198e"/>
                  <w:b w:val="1"/>
                  <w:bCs w:val="1"/>
                  <w:u w:val="single"/>
                </w:rPr>
                <w:t xml:space="preserve">La Passio sanctae Salsae (BHL 7467). Recherches sur une passion tardive d’Afrique du Nord, avec une nouvelle édition critique de A. M. PIREDDA et une traduction annotée du GRAA. Études réunies par Sabine FIALON et Jean MEYERS, De Boccard, Paris-Bordeaux 2015, Ausonius Scripta Antiqua 72, 315 p., REL (2016) 2017, p. 370-372.</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6" w:history="1">
              <w:r>
                <w:rPr>
                  <w:color w:val="#410a8c"/>
                  <w:u w:val="single"/>
                </w:rPr>
                <w:t xml:space="preserve">halshs-01767133v1</w:t>
              </w:r>
            </w:hyperlink>
          </w:p>
        </w:tc>
      </w:tr>
      <w:tr>
        <w:trPr/>
        <w:tc>
          <w:tcPr>
            <w:noWrap/>
          </w:tcPr>
          <w:p>
            <w:pPr>
              <w:spacing w:after="200"/>
            </w:pPr>
            <w:hyperlink r:id="rId97" w:history="1">
              <w:r>
                <w:rPr>
                  <w:color w:val="1e198e"/>
                  <w:b w:val="1"/>
                  <w:bCs w:val="1"/>
                  <w:u w:val="single"/>
                </w:rPr>
                <w:t xml:space="preserve">Christa GRAY, Jerome, Vita Malchi, Introduction, Text, Translation, and Commentary, Oxford Classical Monographs, Oxford, University Press, 2015, 365 p., REL (2016) 2017, p. 274-275.</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7" w:history="1">
              <w:r>
                <w:rPr>
                  <w:color w:val="#410a8c"/>
                  <w:u w:val="single"/>
                </w:rPr>
                <w:t xml:space="preserve">halshs-01767139v1</w:t>
              </w:r>
            </w:hyperlink>
          </w:p>
        </w:tc>
      </w:tr>
      <w:tr>
        <w:trPr/>
        <w:tc>
          <w:tcPr>
            <w:noWrap/>
          </w:tcPr>
          <w:p>
            <w:pPr>
              <w:spacing w:after="200"/>
            </w:pPr>
            <w:hyperlink r:id="rId98" w:history="1">
              <w:r>
                <w:rPr>
                  <w:color w:val="1e198e"/>
                  <w:b w:val="1"/>
                  <w:bCs w:val="1"/>
                  <w:u w:val="single"/>
                </w:rPr>
                <w:t xml:space="preserve">Elisabeth BIRNBAUM - Ludger SCHWIENHORST-SCHÖNBERGER, Hieronymus als Exeget und Theologe, Interdisziplinäre Zugänge zum Koheletkommentar des Hieronymus, Uitgeverij Peeters, Leuven-Paris-Walpole, MA, Bibliotheca Ephemeridum Theologicarum Lovaniensium CCLXVIII, 2014, 331 p. (RHE 311, 2016, 3-4, p. 722-724).</w:t>
              </w:r>
            </w:hyperlink>
          </w:p>
          <w:p>
            <w:pPr/>
            <w:hyperlink r:id="rId8" w:history="1">
              <w:r>
                <w:rPr>
                  <w:color w:val="#410a8c"/>
                  <w:u w:val="single"/>
                </w:rPr>
                <w:t xml:space="preserve">Aline Canellis</w:t>
              </w:r>
            </w:hyperlink>
          </w:p>
          <w:p>
            <w:pPr/>
            <w:r>
              <w:rPr/>
              <w:t xml:space="preserve">2016</w:t>
            </w:r>
          </w:p>
          <w:p>
            <w:pPr/>
            <w:r>
              <w:rPr/>
              <w:t xml:space="preserve">Autre publication scientifique</w:t>
            </w:r>
          </w:p>
          <w:p>
            <w:pPr/>
            <w:hyperlink r:id="rId98" w:history="1">
              <w:r>
                <w:rPr>
                  <w:color w:val="#410a8c"/>
                  <w:u w:val="single"/>
                </w:rPr>
                <w:t xml:space="preserve">halshs-01767132v1</w:t>
              </w:r>
            </w:hyperlink>
          </w:p>
        </w:tc>
      </w:tr>
      <w:tr>
        <w:trPr/>
        <w:tc>
          <w:tcPr>
            <w:noWrap/>
          </w:tcPr>
          <w:p>
            <w:pPr>
              <w:spacing w:after="200"/>
            </w:pPr>
            <w:hyperlink r:id="rId99" w:history="1">
              <w:r>
                <w:rPr>
                  <w:color w:val="1e198e"/>
                  <w:b w:val="1"/>
                  <w:bCs w:val="1"/>
                  <w:u w:val="single"/>
                </w:rPr>
                <w:t xml:space="preserve">Marie-Pierre BUSSIÈRES (éd.), La littérature des questions et réponses dans l’Antiquité profane et chrétienne : de l’enseignement à l’exégèse, Actes du séminaire sur le genre des Questions et Réponses tenu à Ottawa les 27 et 28 septembre 2009, Instrumenta Patristica et Mediaeualia, Research of the Inheritance of Early and Medieval Christianity 64, Brepols, 2013, 314 pages (REL 93, (2015) 2016, p. 375-377).</w:t>
              </w:r>
            </w:hyperlink>
          </w:p>
          <w:p>
            <w:pPr/>
            <w:hyperlink r:id="rId8" w:history="1">
              <w:r>
                <w:rPr>
                  <w:color w:val="#410a8c"/>
                  <w:u w:val="single"/>
                </w:rPr>
                <w:t xml:space="preserve">Aline Canellis</w:t>
              </w:r>
            </w:hyperlink>
          </w:p>
          <w:p>
            <w:pPr/>
            <w:r>
              <w:rPr/>
              <w:t xml:space="preserve">2016</w:t>
            </w:r>
          </w:p>
          <w:p>
            <w:pPr/>
            <w:r>
              <w:rPr/>
              <w:t xml:space="preserve">Autre publication scientifique</w:t>
            </w:r>
          </w:p>
          <w:p>
            <w:pPr/>
            <w:hyperlink r:id="rId99" w:history="1">
              <w:r>
                <w:rPr>
                  <w:color w:val="#410a8c"/>
                  <w:u w:val="single"/>
                </w:rPr>
                <w:t xml:space="preserve">halshs-01767130v1</w:t>
              </w:r>
            </w:hyperlink>
          </w:p>
        </w:tc>
      </w:tr>
      <w:tr>
        <w:trPr/>
        <w:tc>
          <w:tcPr>
            <w:noWrap/>
          </w:tcPr>
          <w:p>
            <w:pPr>
              <w:spacing w:after="200"/>
            </w:pPr>
            <w:hyperlink r:id="rId100" w:history="1">
              <w:r>
                <w:rPr>
                  <w:color w:val="1e198e"/>
                  <w:b w:val="1"/>
                  <w:bCs w:val="1"/>
                  <w:u w:val="single"/>
                </w:rPr>
                <w:t xml:space="preserve">« La réécriture de l’histoire du prophète Jonas dans le Carmen de Iona », Journées d’études d’ALLHIS, 18-19 septembre 2014 (Saint-Étienne), dans Les circulations textuelles, Les cahiers d’ALLHIS n°3, Chemins de Tr@verse, Neuville-sur-Saône, 2015, p. 31-53, avec texte et traduction, p. 55-65</w:t>
              </w:r>
            </w:hyperlink>
          </w:p>
          <w:p>
            <w:pPr/>
            <w:hyperlink r:id="rId8" w:history="1">
              <w:r>
                <w:rPr>
                  <w:color w:val="#410a8c"/>
                  <w:u w:val="single"/>
                </w:rPr>
                <w:t xml:space="preserve">Aline Canellis</w:t>
              </w:r>
            </w:hyperlink>
          </w:p>
          <w:p>
            <w:pPr/>
            <w:r>
              <w:rPr/>
              <w:t xml:space="preserve">2015</w:t>
            </w:r>
          </w:p>
          <w:p>
            <w:pPr/>
            <w:r>
              <w:rPr/>
              <w:t xml:space="preserve">Autre publication scientifique</w:t>
            </w:r>
          </w:p>
          <w:p>
            <w:pPr/>
            <w:hyperlink r:id="rId100" w:history="1">
              <w:r>
                <w:rPr>
                  <w:color w:val="#410a8c"/>
                  <w:u w:val="single"/>
                </w:rPr>
                <w:t xml:space="preserve">halshs-01767105v1</w:t>
              </w:r>
            </w:hyperlink>
          </w:p>
        </w:tc>
      </w:tr>
      <w:tr>
        <w:trPr/>
        <w:tc>
          <w:tcPr>
            <w:noWrap/>
          </w:tcPr>
          <w:p>
            <w:pPr>
              <w:spacing w:after="200"/>
            </w:pPr>
            <w:hyperlink r:id="rId101" w:history="1">
              <w:r>
                <w:rPr>
                  <w:color w:val="1e198e"/>
                  <w:b w:val="1"/>
                  <w:bCs w:val="1"/>
                  <w:u w:val="single"/>
                </w:rPr>
                <w:t xml:space="preserve">Marguerite HARL avec la collaboration de Bruno Meynadier et Antoine Pietrobelli, Voix de louange. Les cantiques bibliques dans la liturgie chrétienne, Anagôgê, Les Belles Lettres, Paris, 2014, 358 pages. (REL, 2015)</w:t>
              </w:r>
            </w:hyperlink>
          </w:p>
          <w:p>
            <w:pPr/>
            <w:hyperlink r:id="rId8" w:history="1">
              <w:r>
                <w:rPr>
                  <w:color w:val="#410a8c"/>
                  <w:u w:val="single"/>
                </w:rPr>
                <w:t xml:space="preserve">Aline Canellis</w:t>
              </w:r>
            </w:hyperlink>
          </w:p>
          <w:p>
            <w:pPr/>
            <w:r>
              <w:rPr/>
              <w:t xml:space="preserve">2015</w:t>
            </w:r>
          </w:p>
          <w:p>
            <w:pPr/>
            <w:r>
              <w:rPr/>
              <w:t xml:space="preserve">Autre publication scientifique</w:t>
            </w:r>
          </w:p>
          <w:p>
            <w:pPr/>
            <w:hyperlink r:id="rId101" w:history="1">
              <w:r>
                <w:rPr>
                  <w:color w:val="#410a8c"/>
                  <w:u w:val="single"/>
                </w:rPr>
                <w:t xml:space="preserve">halshs-01767125v1</w:t>
              </w:r>
            </w:hyperlink>
          </w:p>
        </w:tc>
      </w:tr>
      <w:tr>
        <w:trPr/>
        <w:tc>
          <w:tcPr>
            <w:noWrap/>
          </w:tcPr>
          <w:p>
            <w:pPr>
              <w:spacing w:after="200"/>
            </w:pPr>
            <w:hyperlink r:id="rId102" w:history="1">
              <w:r>
                <w:rPr>
                  <w:color w:val="1e198e"/>
                  <w:b w:val="1"/>
                  <w:bCs w:val="1"/>
                  <w:u w:val="single"/>
                </w:rPr>
                <w:t xml:space="preserve">Nicoletta BROCCA, Lattanzio, Agostino e la Sibylla Maga, Ricerche sulla fortuna degli Oracula Sibyllana nell Occidente latino, Herder, Roma, 2011, Studi e Testi TardoAntichi 11, 437 pages (REL, 2015).</w:t>
              </w:r>
            </w:hyperlink>
          </w:p>
          <w:p>
            <w:pPr/>
            <w:hyperlink r:id="rId8" w:history="1">
              <w:r>
                <w:rPr>
                  <w:color w:val="#410a8c"/>
                  <w:u w:val="single"/>
                </w:rPr>
                <w:t xml:space="preserve">Aline Canellis</w:t>
              </w:r>
            </w:hyperlink>
          </w:p>
          <w:p>
            <w:pPr/>
            <w:r>
              <w:rPr/>
              <w:t xml:space="preserve">2015</w:t>
            </w:r>
          </w:p>
          <w:p>
            <w:pPr/>
            <w:r>
              <w:rPr/>
              <w:t xml:space="preserve">Autre publication scientifique</w:t>
            </w:r>
          </w:p>
          <w:p>
            <w:pPr/>
            <w:hyperlink r:id="rId102" w:history="1">
              <w:r>
                <w:rPr>
                  <w:color w:val="#410a8c"/>
                  <w:u w:val="single"/>
                </w:rPr>
                <w:t xml:space="preserve">halshs-01767127v1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Editer et traduire saint Jérôme aujourd'hui dans la Collection des Sources Chrétiennes</w:t>
              </w:r>
            </w:hyperlink>
          </w:p>
          <w:p>
            <w:pPr/>
            <w:hyperlink r:id="rId8" w:history="1">
              <w:r>
                <w:rPr>
                  <w:color w:val="#410a8c"/>
                  <w:u w:val="single"/>
                </w:rPr>
                <w:t xml:space="preserve">Aline Canellis</w:t>
              </w:r>
            </w:hyperlink>
            <w:r>
              <w:rPr/>
              <w:t xml:space="preserve">,</w:t>
            </w:r>
            <w:hyperlink r:id="rId54" w:history="1">
              <w:r>
                <w:rPr>
                  <w:color w:val="#410a8c"/>
                  <w:u w:val="single"/>
                </w:rPr>
                <w:t xml:space="preserve">Régis Courtray</w:t>
              </w:r>
            </w:hyperlink>
            <w:r>
              <w:rPr/>
              <w:t xml:space="preserve">,</w:t>
            </w:r>
            <w:hyperlink r:id="rId104" w:history="1">
              <w:r>
                <w:rPr>
                  <w:color w:val="#410a8c"/>
                  <w:u w:val="single"/>
                </w:rPr>
                <w:t xml:space="preserve">Yves-Marie Duval</w:t>
              </w:r>
            </w:hyperlink>
            <w:r>
              <w:rPr/>
              <w:t xml:space="preserve">,</w:t>
            </w:r>
            <w:hyperlink r:id="rId105" w:history="1">
              <w:r>
                <w:rPr>
                  <w:color w:val="#410a8c"/>
                  <w:u w:val="single"/>
                </w:rPr>
                <w:t xml:space="preserve">Jean-Louis Feiertag</w:t>
              </w:r>
            </w:hyperlink>
            <w:r>
              <w:rPr/>
              <w:t xml:space="preserve">,</w:t>
            </w:r>
            <w:hyperlink r:id="rId41" w:history="1">
              <w:r>
                <w:rPr>
                  <w:color w:val="#410a8c"/>
                  <w:u w:val="single"/>
                </w:rPr>
                <w:t xml:space="preserve">Benoît Jeanjean</w:t>
              </w:r>
            </w:hyperlink>
            <w:r>
              <w:rPr/>
              <w:t xml:space="preserve">et al.</w:t>
            </w:r>
          </w:p>
          <w:p>
            <w:pPr/>
            <w:r>
              <w:rPr/>
              <w:t xml:space="preserve">2007</w:t>
            </w:r>
          </w:p>
          <w:p>
            <w:pPr/>
            <w:r>
              <w:rPr/>
              <w:t xml:space="preserve">Pré-publication, Document de travail</w:t>
            </w:r>
          </w:p>
          <w:p>
            <w:pPr/>
            <w:hyperlink r:id="rId103" w:history="1">
              <w:r>
                <w:rPr>
                  <w:color w:val="#410a8c"/>
                  <w:u w:val="single"/>
                </w:rPr>
                <w:t xml:space="preserve">halshs-00463637v1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Éditer le traité de Jérôme sur les Noms Hébreux</w:t>
              </w:r>
            </w:hyperlink>
          </w:p>
          <w:p>
            <w:pPr/>
            <w:hyperlink r:id="rId86" w:history="1">
              <w:r>
                <w:rPr>
                  <w:color w:val="#410a8c"/>
                  <w:u w:val="single"/>
                </w:rPr>
                <w:t xml:space="preserve">Noémie Roussel</w:t>
              </w:r>
            </w:hyperlink>
            <w:r>
              <w:rPr/>
              <w:t xml:space="preserve">,</w:t>
            </w:r>
            <w:hyperlink r:id="rId107" w:history="1">
              <w:r>
                <w:rPr>
                  <w:color w:val="#410a8c"/>
                  <w:u w:val="single"/>
                </w:rPr>
                <w:t xml:space="preserve">Alice Leflaëc</w:t>
              </w:r>
            </w:hyperlink>
            <w:r>
              <w:rPr/>
              <w:t xml:space="preserve">,</w:t>
            </w:r>
            <w:hyperlink r:id="rId12" w:history="1">
              <w:r>
                <w:rPr>
                  <w:color w:val="#410a8c"/>
                  <w:u w:val="single"/>
                </w:rPr>
                <w:t xml:space="preserve">Laurence Mellerin</w:t>
              </w:r>
            </w:hyperlink>
            <w:r>
              <w:rPr/>
              <w:t xml:space="preserve">,</w:t>
            </w:r>
            <w:hyperlink r:id="rId108" w:history="1">
              <w:r>
                <w:rPr>
                  <w:color w:val="#410a8c"/>
                  <w:u w:val="single"/>
                </w:rPr>
                <w:t xml:space="preserve">Jules Nuguet</w:t>
              </w:r>
            </w:hyperlink>
            <w:r>
              <w:rPr/>
              <w:t xml:space="preserve">,</w:t>
            </w:r>
            <w:hyperlink r:id="rId8" w:history="1">
              <w:r>
                <w:rPr>
                  <w:color w:val="#410a8c"/>
                  <w:u w:val="single"/>
                </w:rPr>
                <w:t xml:space="preserve">Aline Canellis</w:t>
              </w:r>
            </w:hyperlink>
          </w:p>
          <w:p>
            <w:pPr/>
            <w:r>
              <w:rPr/>
              <w:t xml:space="preserve">2024</w:t>
            </w:r>
          </w:p>
          <w:p>
            <w:pPr/>
            <w:r>
              <w:rPr/>
              <w:t xml:space="preserve">Vidéo</w:t>
            </w:r>
          </w:p>
          <w:p>
            <w:pPr/>
            <w:hyperlink r:id="rId106" w:history="1">
              <w:r>
                <w:rPr>
                  <w:color w:val="#410a8c"/>
                  <w:u w:val="single"/>
                </w:rPr>
                <w:t xml:space="preserve">hal-04754217v1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733642v1" TargetMode="External"/><Relationship Id="rId8" Type="http://schemas.openxmlformats.org/officeDocument/2006/relationships/hyperlink" Target="https://hal.science/search/index/?q=*&amp;authFullName_s=Aline Canellis" TargetMode="External"/><Relationship Id="rId9" Type="http://schemas.openxmlformats.org/officeDocument/2006/relationships/hyperlink" Target="https://shs.hal.science/halshs-04733600v1" TargetMode="External"/><Relationship Id="rId10" Type="http://schemas.openxmlformats.org/officeDocument/2006/relationships/hyperlink" Target="https://dx.doi.org/10.1484/M.CBP-EB.5.133884" TargetMode="External"/><Relationship Id="rId11" Type="http://schemas.openxmlformats.org/officeDocument/2006/relationships/hyperlink" Target="https://hal.science/hal-04707992v1" TargetMode="External"/><Relationship Id="rId12" Type="http://schemas.openxmlformats.org/officeDocument/2006/relationships/hyperlink" Target="https://hal.science/search/index/?q=*&amp;authFullName_s=Laurence Mellerin" TargetMode="External"/><Relationship Id="rId13" Type="http://schemas.openxmlformats.org/officeDocument/2006/relationships/hyperlink" Target="https://shs.hal.science/halshs-04759122v1" TargetMode="External"/><Relationship Id="rId14" Type="http://schemas.openxmlformats.org/officeDocument/2006/relationships/hyperlink" Target="https://dx.doi.org/10.4000/rsr.9203" TargetMode="External"/><Relationship Id="rId15" Type="http://schemas.openxmlformats.org/officeDocument/2006/relationships/hyperlink" Target="https://shs.hal.science/halshs-04733603v1" TargetMode="External"/><Relationship Id="rId16" Type="http://schemas.openxmlformats.org/officeDocument/2006/relationships/hyperlink" Target="https://shs.hal.science/halshs-04733586v1" TargetMode="External"/><Relationship Id="rId17" Type="http://schemas.openxmlformats.org/officeDocument/2006/relationships/hyperlink" Target="https://shs.hal.science/halshs-04733584v1" TargetMode="External"/><Relationship Id="rId18" Type="http://schemas.openxmlformats.org/officeDocument/2006/relationships/hyperlink" Target="https://shs.hal.science/halshs-04733592v1" TargetMode="External"/><Relationship Id="rId19" Type="http://schemas.openxmlformats.org/officeDocument/2006/relationships/hyperlink" Target="https://shs.hal.science/halshs-03620752v1" TargetMode="External"/><Relationship Id="rId20" Type="http://schemas.openxmlformats.org/officeDocument/2006/relationships/hyperlink" Target="https://shs.hal.science/halshs-01767110v1" TargetMode="External"/><Relationship Id="rId21" Type="http://schemas.openxmlformats.org/officeDocument/2006/relationships/hyperlink" Target="https://dx.doi.org/10.4000/rsr.3851" TargetMode="External"/><Relationship Id="rId22" Type="http://schemas.openxmlformats.org/officeDocument/2006/relationships/hyperlink" Target="https://api.istex.fr/ark:/67375/G14-P1Z1PQ5R-M/fulltext.pdf?sid=hal" TargetMode="External"/><Relationship Id="rId23" Type="http://schemas.openxmlformats.org/officeDocument/2006/relationships/hyperlink" Target="https://shs.hal.science/halshs-03620760v1" TargetMode="External"/><Relationship Id="rId24" Type="http://schemas.openxmlformats.org/officeDocument/2006/relationships/hyperlink" Target="https://shs.hal.science/halshs-01767103v1" TargetMode="External"/><Relationship Id="rId25" Type="http://schemas.openxmlformats.org/officeDocument/2006/relationships/hyperlink" Target="https://shs.hal.science/halshs-01767102v1" TargetMode="External"/><Relationship Id="rId26" Type="http://schemas.openxmlformats.org/officeDocument/2006/relationships/hyperlink" Target="https://shs.hal.science/halshs-01767101v1" TargetMode="External"/><Relationship Id="rId27" Type="http://schemas.openxmlformats.org/officeDocument/2006/relationships/hyperlink" Target="https://shs.hal.science/halshs-01982286v1" TargetMode="External"/><Relationship Id="rId28" Type="http://schemas.openxmlformats.org/officeDocument/2006/relationships/hyperlink" Target="https://shs.hal.science/halshs-03624926v2" TargetMode="External"/><Relationship Id="rId29" Type="http://schemas.openxmlformats.org/officeDocument/2006/relationships/hyperlink" Target="https://shs.hal.science/halshs-01767108v1" TargetMode="External"/><Relationship Id="rId30" Type="http://schemas.openxmlformats.org/officeDocument/2006/relationships/hyperlink" Target="https://shs.hal.science/halshs-01767106v1" TargetMode="External"/><Relationship Id="rId31" Type="http://schemas.openxmlformats.org/officeDocument/2006/relationships/hyperlink" Target="https://shs.hal.science/halshs-01767121v1" TargetMode="External"/><Relationship Id="rId32" Type="http://schemas.openxmlformats.org/officeDocument/2006/relationships/hyperlink" Target="https://shs.hal.science/halshs-01767104v1" TargetMode="External"/><Relationship Id="rId33" Type="http://schemas.openxmlformats.org/officeDocument/2006/relationships/hyperlink" Target="https://shs.hal.science/halshs-04733551v1" TargetMode="External"/><Relationship Id="rId34" Type="http://schemas.openxmlformats.org/officeDocument/2006/relationships/hyperlink" Target="https://shs.hal.science/halshs-03620672v1" TargetMode="External"/><Relationship Id="rId35" Type="http://schemas.openxmlformats.org/officeDocument/2006/relationships/hyperlink" Target="https://shs.hal.science/halshs-01767099v1" TargetMode="External"/><Relationship Id="rId36" Type="http://schemas.openxmlformats.org/officeDocument/2006/relationships/hyperlink" Target="https://hal.science/hal-01762438v1" TargetMode="External"/><Relationship Id="rId37" Type="http://schemas.openxmlformats.org/officeDocument/2006/relationships/hyperlink" Target="https://hal.science/search/index/?q=*&amp;authFullName_s=Agn&#232;s Bastit" TargetMode="External"/><Relationship Id="rId38" Type="http://schemas.openxmlformats.org/officeDocument/2006/relationships/hyperlink" Target="https://hal.science/search/index/?q=*&amp;authFullName_s=Carole Bouchara" TargetMode="External"/><Relationship Id="rId39" Type="http://schemas.openxmlformats.org/officeDocument/2006/relationships/hyperlink" Target="https://hal.science/search/index/?q=*&amp;authFullName_s=Michel Cozic" TargetMode="External"/><Relationship Id="rId40" Type="http://schemas.openxmlformats.org/officeDocument/2006/relationships/hyperlink" Target="https://shs.hal.science/halshs-01767095v1" TargetMode="External"/><Relationship Id="rId41" Type="http://schemas.openxmlformats.org/officeDocument/2006/relationships/hyperlink" Target="https://hal.science/search/index/?q=*&amp;authFullName_s=Beno&#238;t Jeanjean" TargetMode="External"/><Relationship Id="rId42" Type="http://schemas.openxmlformats.org/officeDocument/2006/relationships/hyperlink" Target="https://hal.science/search/index/?q=*&amp;authFullName_s=&#201;lisabeth Gavoille" TargetMode="External"/><Relationship Id="rId43" Type="http://schemas.openxmlformats.org/officeDocument/2006/relationships/hyperlink" Target="https://shs.hal.science/halshs-00423231v1" TargetMode="External"/><Relationship Id="rId44" Type="http://schemas.openxmlformats.org/officeDocument/2006/relationships/hyperlink" Target="https://hal.science/search/index/?q=*&amp;authFullName_s=Martine Furno" TargetMode="External"/><Relationship Id="rId45" Type="http://schemas.openxmlformats.org/officeDocument/2006/relationships/hyperlink" Target="https://shs.hal.science/halshs-03620688v1" TargetMode="External"/><Relationship Id="rId46" Type="http://schemas.openxmlformats.org/officeDocument/2006/relationships/hyperlink" Target="https://shs.hal.science/halshs-03620686v1" TargetMode="External"/><Relationship Id="rId47" Type="http://schemas.openxmlformats.org/officeDocument/2006/relationships/hyperlink" Target="https://shs.hal.science/halshs-03620684v1" TargetMode="External"/><Relationship Id="rId48" Type="http://schemas.openxmlformats.org/officeDocument/2006/relationships/hyperlink" Target="https://shs.hal.science/halshs-04733565v1" TargetMode="External"/><Relationship Id="rId49" Type="http://schemas.openxmlformats.org/officeDocument/2006/relationships/hyperlink" Target="https://shs.hal.science/halshs-04733639v1" TargetMode="External"/><Relationship Id="rId50" Type="http://schemas.openxmlformats.org/officeDocument/2006/relationships/hyperlink" Target="https://shs.hal.science/halshs-04733630v1" TargetMode="External"/><Relationship Id="rId51" Type="http://schemas.openxmlformats.org/officeDocument/2006/relationships/hyperlink" Target="https://shs.hal.science/halshs-04733560v1" TargetMode="External"/><Relationship Id="rId52" Type="http://schemas.openxmlformats.org/officeDocument/2006/relationships/hyperlink" Target="https://www.editionsartege.fr/product/126662/decouvrir-les-peres-de-l-eglise/" TargetMode="External"/><Relationship Id="rId53" Type="http://schemas.openxmlformats.org/officeDocument/2006/relationships/hyperlink" Target="https://hal.science/hal-04733550v1" TargetMode="External"/><Relationship Id="rId54" Type="http://schemas.openxmlformats.org/officeDocument/2006/relationships/hyperlink" Target="https://hal.science/search/index/?q=*&amp;authFullName_s=R&#233;gis Courtray" TargetMode="External"/><Relationship Id="rId55" Type="http://schemas.openxmlformats.org/officeDocument/2006/relationships/hyperlink" Target="https://shs.hal.science/halshs-04733633v1" TargetMode="External"/><Relationship Id="rId56" Type="http://schemas.openxmlformats.org/officeDocument/2006/relationships/hyperlink" Target="https://shs.hal.science/halshs-04733628v1" TargetMode="External"/><Relationship Id="rId57" Type="http://schemas.openxmlformats.org/officeDocument/2006/relationships/hyperlink" Target="https://shs.hal.science/halshs-04733562v1" TargetMode="External"/><Relationship Id="rId58" Type="http://schemas.openxmlformats.org/officeDocument/2006/relationships/hyperlink" Target="https://shs.hal.science/halshs-04733576v1" TargetMode="External"/><Relationship Id="rId59" Type="http://schemas.openxmlformats.org/officeDocument/2006/relationships/hyperlink" Target="https://dx.doi.org/10.3726/b20983" TargetMode="External"/><Relationship Id="rId60" Type="http://schemas.openxmlformats.org/officeDocument/2006/relationships/hyperlink" Target="https://shs.hal.science/halshs-04733570v1" TargetMode="External"/><Relationship Id="rId61" Type="http://schemas.openxmlformats.org/officeDocument/2006/relationships/hyperlink" Target="https://shs.hal.science/halshs-04733573v1" TargetMode="External"/><Relationship Id="rId62" Type="http://schemas.openxmlformats.org/officeDocument/2006/relationships/hyperlink" Target="https://shs.hal.science/halshs-04733623v1" TargetMode="External"/><Relationship Id="rId63" Type="http://schemas.openxmlformats.org/officeDocument/2006/relationships/hyperlink" Target="https://ausoniuseditions.u-bordeaux-montaigne.fr/fr/scripta-receptoria/4291-les-jeux-sur-les-mots-les-lettres-et-les-sons-dans-les-textes-latins.html" TargetMode="External"/><Relationship Id="rId64" Type="http://schemas.openxmlformats.org/officeDocument/2006/relationships/hyperlink" Target="https://shs.hal.science/halshs-04733578v1" TargetMode="External"/><Relationship Id="rId65" Type="http://schemas.openxmlformats.org/officeDocument/2006/relationships/hyperlink" Target="https://shs.hal.science/halshs-04733613v1" TargetMode="External"/><Relationship Id="rId66" Type="http://schemas.openxmlformats.org/officeDocument/2006/relationships/hyperlink" Target="https://pufr-editions.fr/produit/liberte-de-ton-et-plaisanterie-dans-la-lettre/" TargetMode="External"/><Relationship Id="rId67" Type="http://schemas.openxmlformats.org/officeDocument/2006/relationships/hyperlink" Target="https://shs.hal.science/halshs-03620770v1" TargetMode="External"/><Relationship Id="rId68" Type="http://schemas.openxmlformats.org/officeDocument/2006/relationships/hyperlink" Target="https://shs.hal.science/halshs-04733590v1" TargetMode="External"/><Relationship Id="rId69" Type="http://schemas.openxmlformats.org/officeDocument/2006/relationships/hyperlink" Target="https://www.brepols.net/products/IS-9782503596174-1" TargetMode="External"/><Relationship Id="rId70" Type="http://schemas.openxmlformats.org/officeDocument/2006/relationships/hyperlink" Target="https://shs.hal.science/halshs-04733598v1" TargetMode="External"/><Relationship Id="rId71" Type="http://schemas.openxmlformats.org/officeDocument/2006/relationships/hyperlink" Target="https://shs.hal.science/halshs-04733557v1" TargetMode="External"/><Relationship Id="rId72" Type="http://schemas.openxmlformats.org/officeDocument/2006/relationships/hyperlink" Target="https://shs.hal.science/halshs-03620762v1" TargetMode="External"/><Relationship Id="rId73" Type="http://schemas.openxmlformats.org/officeDocument/2006/relationships/hyperlink" Target="https://pufr-editions.fr/produit/la-lettre-et-loeuvre/" TargetMode="External"/><Relationship Id="rId74" Type="http://schemas.openxmlformats.org/officeDocument/2006/relationships/hyperlink" Target="https://shs.hal.science/halshs-03620767v1" TargetMode="External"/><Relationship Id="rId75" Type="http://schemas.openxmlformats.org/officeDocument/2006/relationships/hyperlink" Target="https://shs.hal.science/halshs-01767119v1" TargetMode="External"/><Relationship Id="rId76" Type="http://schemas.openxmlformats.org/officeDocument/2006/relationships/hyperlink" Target="https://shs.hal.science/halshs-01767117v1" TargetMode="External"/><Relationship Id="rId77" Type="http://schemas.openxmlformats.org/officeDocument/2006/relationships/hyperlink" Target="https://shs.hal.science/halshs-01767114v1" TargetMode="External"/><Relationship Id="rId78" Type="http://schemas.openxmlformats.org/officeDocument/2006/relationships/hyperlink" Target="https://shs.hal.science/halshs-01767109v1" TargetMode="External"/><Relationship Id="rId79" Type="http://schemas.openxmlformats.org/officeDocument/2006/relationships/hyperlink" Target="https://shs.hal.science/halshs-01767098v1" TargetMode="External"/><Relationship Id="rId80" Type="http://schemas.openxmlformats.org/officeDocument/2006/relationships/hyperlink" Target="https://www.brepols.net/products/IS-9782851212757-1" TargetMode="External"/><Relationship Id="rId81" Type="http://schemas.openxmlformats.org/officeDocument/2006/relationships/hyperlink" Target="https://shs.hal.science/halshs-01767112v1" TargetMode="External"/><Relationship Id="rId82" Type="http://schemas.openxmlformats.org/officeDocument/2006/relationships/hyperlink" Target="https://shs.hal.science/halshs-05076666v1" TargetMode="External"/><Relationship Id="rId83" Type="http://schemas.openxmlformats.org/officeDocument/2006/relationships/hyperlink" Target="https://hal.science/search/index/?q=*&amp;authFullName_s=Florence Garambois-Vasquez" TargetMode="External"/><Relationship Id="rId84" Type="http://schemas.openxmlformats.org/officeDocument/2006/relationships/hyperlink" Target="https://hal.science/search/index/?q=*&amp;authFullName_s=Pierre Habig" TargetMode="External"/><Relationship Id="rId85" Type="http://schemas.openxmlformats.org/officeDocument/2006/relationships/hyperlink" Target="https://shs.hal.science/halshs-04733663v1" TargetMode="External"/><Relationship Id="rId86" Type="http://schemas.openxmlformats.org/officeDocument/2006/relationships/hyperlink" Target="https://hal.science/search/index/?q=*&amp;authFullName_s=No&#233;mie Roussel" TargetMode="External"/><Relationship Id="rId87" Type="http://schemas.openxmlformats.org/officeDocument/2006/relationships/hyperlink" Target="https://shs.hal.science/halshs-04733666v1" TargetMode="External"/><Relationship Id="rId88" Type="http://schemas.openxmlformats.org/officeDocument/2006/relationships/hyperlink" Target="https://shs.hal.science/halshs-04733653v1" TargetMode="External"/><Relationship Id="rId89" Type="http://schemas.openxmlformats.org/officeDocument/2006/relationships/hyperlink" Target="https://hal.science/search/index/?q=*&amp;authFullName_s=Jules Hawkins" TargetMode="External"/><Relationship Id="rId90" Type="http://schemas.openxmlformats.org/officeDocument/2006/relationships/hyperlink" Target="https://hal.science/search/index/?q=*&amp;authFullName_s=Louis Janin" TargetMode="External"/><Relationship Id="rId91" Type="http://schemas.openxmlformats.org/officeDocument/2006/relationships/hyperlink" Target="https://shs.hal.science/halshs-02051375v1" TargetMode="External"/><Relationship Id="rId92" Type="http://schemas.openxmlformats.org/officeDocument/2006/relationships/hyperlink" Target="https://shs.hal.science/halshs-01767115v1" TargetMode="External"/><Relationship Id="rId93" Type="http://schemas.openxmlformats.org/officeDocument/2006/relationships/hyperlink" Target="https://shs.hal.science/halshs-01767134v1" TargetMode="External"/><Relationship Id="rId94" Type="http://schemas.openxmlformats.org/officeDocument/2006/relationships/hyperlink" Target="https://shs.hal.science/halshs-01767111v1" TargetMode="External"/><Relationship Id="rId95" Type="http://schemas.openxmlformats.org/officeDocument/2006/relationships/hyperlink" Target="https://shs.hal.science/halshs-01767136v1" TargetMode="External"/><Relationship Id="rId96" Type="http://schemas.openxmlformats.org/officeDocument/2006/relationships/hyperlink" Target="https://shs.hal.science/halshs-01767133v1" TargetMode="External"/><Relationship Id="rId97" Type="http://schemas.openxmlformats.org/officeDocument/2006/relationships/hyperlink" Target="https://shs.hal.science/halshs-01767139v1" TargetMode="External"/><Relationship Id="rId98" Type="http://schemas.openxmlformats.org/officeDocument/2006/relationships/hyperlink" Target="https://shs.hal.science/halshs-01767132v1" TargetMode="External"/><Relationship Id="rId99" Type="http://schemas.openxmlformats.org/officeDocument/2006/relationships/hyperlink" Target="https://shs.hal.science/halshs-01767130v1" TargetMode="External"/><Relationship Id="rId100" Type="http://schemas.openxmlformats.org/officeDocument/2006/relationships/hyperlink" Target="https://shs.hal.science/halshs-01767105v1" TargetMode="External"/><Relationship Id="rId101" Type="http://schemas.openxmlformats.org/officeDocument/2006/relationships/hyperlink" Target="https://shs.hal.science/halshs-01767125v1" TargetMode="External"/><Relationship Id="rId102" Type="http://schemas.openxmlformats.org/officeDocument/2006/relationships/hyperlink" Target="https://shs.hal.science/halshs-01767127v1" TargetMode="External"/><Relationship Id="rId103" Type="http://schemas.openxmlformats.org/officeDocument/2006/relationships/hyperlink" Target="https://shs.hal.science/halshs-00463637v1" TargetMode="External"/><Relationship Id="rId104" Type="http://schemas.openxmlformats.org/officeDocument/2006/relationships/hyperlink" Target="https://hal.science/search/index/?q=*&amp;authFullName_s=Yves-Marie Duval" TargetMode="External"/><Relationship Id="rId105" Type="http://schemas.openxmlformats.org/officeDocument/2006/relationships/hyperlink" Target="https://hal.science/search/index/?q=*&amp;authFullName_s=Jean-Louis Feiertag" TargetMode="External"/><Relationship Id="rId106" Type="http://schemas.openxmlformats.org/officeDocument/2006/relationships/hyperlink" Target="https://hal.science/hal-04754217v1" TargetMode="External"/><Relationship Id="rId107" Type="http://schemas.openxmlformats.org/officeDocument/2006/relationships/hyperlink" Target="https://hal.science/search/index/?q=*&amp;authFullName_s=Alice Lefla&#235;c" TargetMode="External"/><Relationship Id="rId108" Type="http://schemas.openxmlformats.org/officeDocument/2006/relationships/hyperlink" Target="https://hal.science/search/index/?q=*&amp;authFullName_s=Jules Nuguet"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CANELLIS</dc:title>
  <dc:description>CV</dc:description>
  <dc:subject/>
  <cp:keywords/>
  <cp:category/>
  <cp:lastModifiedBy/>
  <dcterms:created xsi:type="dcterms:W3CDTF">2026-03-07T03:59:26+01:00</dcterms:created>
  <dcterms:modified xsi:type="dcterms:W3CDTF">2026-03-07T03:59:26+01:00</dcterms:modified>
</cp:coreProperties>
</file>

<file path=docProps/custom.xml><?xml version="1.0" encoding="utf-8"?>
<Properties xmlns="http://schemas.openxmlformats.org/officeDocument/2006/custom-properties" xmlns:vt="http://schemas.openxmlformats.org/officeDocument/2006/docPropsVTypes"/>
</file>