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6.6548042704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Aline WARIE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aline-warie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tribunes de la collégiale Notre-Dame de Mantes : une survivance d’anciens modèles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Aline Warie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collégiale de Mantes et Notre-Dame de Paris : la première architecture gothique en Île-de-France</w:t>
            </w:r>
            <w:r>
              <w:rPr/>
              <w:t xml:space="preserve">, Actes de la journée d’étude tenue à Mantes, 11 juin 2021, In press.,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hal-04545098v1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polychromie architecturale de la collégiale de Notre-Dame de Mantes : observations et comparaisons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Géraldine Victoir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Warie</w:t>
              </w:r>
            </w:hyperlink>
          </w:p>
          <w:p>
            <w:pPr/>
            <w:r>
              <w:rPr/>
              <w:t xml:space="preserve">Aline Warie. </w:t>
            </w:r>
            <w:r>
              <w:rPr>
                <w:i w:val="1"/>
                <w:iCs w:val="1"/>
              </w:rPr>
              <w:t xml:space="preserve">La collégiale de Mantes et Notre-Dame de Paris : la première architecture gothique en Île-de-France</w:t>
            </w:r>
            <w:r>
              <w:rPr/>
              <w:t xml:space="preserve">, Actes de la journée d’étude tenue à Mantes, 11 juin 2021,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hal-04248986v1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Collégiale Notre-Dame de Mantes, un grand monument gothique oublié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Aline Warie</w:t>
              </w:r>
            </w:hyperlink>
          </w:p>
          <w:p>
            <w:pPr/>
            <w:r>
              <w:rPr/>
              <w:t xml:space="preserve">Presses universitaires du septentrion. </w:t>
            </w:r>
            <w:r>
              <w:rPr>
                <w:i w:val="1"/>
                <w:iCs w:val="1"/>
              </w:rPr>
              <w:t xml:space="preserve">Actes du Ier Colloque des étudiants de master en Sciences historiques et artistiques de Lille (Villeneuve d’ascq, 12 -13 mai 2015)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hal-04545119v1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l'archéologie du bâti à l'étude de la collégiale Notre-Dame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Aline Warie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Jeudis du patrimoine</w:t>
            </w:r>
            <w:r>
              <w:rPr/>
              <w:t xml:space="preserve">, Jun 2023, Mantes-la-Jolie,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hal-04545157v1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Alphonse Durand : une vie à Mantes-la-Jolie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Aline Warie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Roselyne Bussière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Jeudis du patrimoine</w:t>
            </w:r>
            <w:r>
              <w:rPr/>
              <w:t xml:space="preserve">, Jun 2022, Mantes-la-Jolie,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hal-04545155v1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résultats de recherche sur les tuiles anciennes en terre cuite de la collégiale Notre-Dame de Mantes-la-Jolie (Yvelines)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Aline Warie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Journées d’actualités du réseau de recherches sur les terres cuites architecturales</w:t>
            </w:r>
            <w:r>
              <w:rPr/>
              <w:t xml:space="preserve">, Oct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hal-04545132v1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livre Cryptes médiévales et culte des saints en Île-de-France et en Picardie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Aline Warie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hal-04545124v1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du livre Naissance de la sculpture gothique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Aline Warie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hal-04545126v1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collégiale Notre-Dame de Mantes-la-Jolie aux XIIe et XIIIe siècles : un instrument du pouvoir royal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Aline Warie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hal-04545102v1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du livre Le patrimoine de Mantes-la-Jolie, un passé en éternel devenir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Aline Warie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hal-04545128v1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295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ine-warie" TargetMode="External"/><Relationship Id="rId9" Type="http://schemas.openxmlformats.org/officeDocument/2006/relationships/hyperlink" Target="https://hal.science/hal-04545098v1" TargetMode="External"/><Relationship Id="rId10" Type="http://schemas.openxmlformats.org/officeDocument/2006/relationships/hyperlink" Target="https://hal.science/search/index/?q=*&amp;authFullName_s=Aline Warie" TargetMode="External"/><Relationship Id="rId11" Type="http://schemas.openxmlformats.org/officeDocument/2006/relationships/hyperlink" Target="https://hal.science/hal-04248986v1" TargetMode="External"/><Relationship Id="rId12" Type="http://schemas.openxmlformats.org/officeDocument/2006/relationships/hyperlink" Target="https://hal.science/search/index/?q=*&amp;authFullName_s=G&#233;raldine Victoir" TargetMode="External"/><Relationship Id="rId13" Type="http://schemas.openxmlformats.org/officeDocument/2006/relationships/hyperlink" Target="https://hal.science/hal-04545119v1" TargetMode="External"/><Relationship Id="rId14" Type="http://schemas.openxmlformats.org/officeDocument/2006/relationships/hyperlink" Target="https://hal.science/hal-04545157v1" TargetMode="External"/><Relationship Id="rId15" Type="http://schemas.openxmlformats.org/officeDocument/2006/relationships/hyperlink" Target="https://hal.science/hal-04545155v1" TargetMode="External"/><Relationship Id="rId16" Type="http://schemas.openxmlformats.org/officeDocument/2006/relationships/hyperlink" Target="https://hal.science/search/index/?q=*&amp;authFullName_s=Roselyne Bussi&#232;re" TargetMode="External"/><Relationship Id="rId17" Type="http://schemas.openxmlformats.org/officeDocument/2006/relationships/hyperlink" Target="https://hal.science/hal-04545132v1" TargetMode="External"/><Relationship Id="rId18" Type="http://schemas.openxmlformats.org/officeDocument/2006/relationships/hyperlink" Target="https://hal.science/hal-04545124v1" TargetMode="External"/><Relationship Id="rId19" Type="http://schemas.openxmlformats.org/officeDocument/2006/relationships/hyperlink" Target="https://hal.science/hal-04545126v1" TargetMode="External"/><Relationship Id="rId20" Type="http://schemas.openxmlformats.org/officeDocument/2006/relationships/hyperlink" Target="https://hal.science/hal-04545102v1" TargetMode="External"/><Relationship Id="rId21" Type="http://schemas.openxmlformats.org/officeDocument/2006/relationships/hyperlink" Target="https://hal.science/hal-04545128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Aline WARIE</dc:title>
  <dc:description>CV</dc:description>
  <dc:subject/>
  <cp:keywords/>
  <cp:category/>
  <cp:lastModifiedBy/>
  <dcterms:created xsi:type="dcterms:W3CDTF">2026-03-14T22:45:31+01:00</dcterms:created>
  <dcterms:modified xsi:type="dcterms:W3CDTF">2026-03-14T22:45:31+01:00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